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BE6D04" w14:textId="7DF24D89" w:rsidR="0091242F" w:rsidRPr="00277B0D" w:rsidRDefault="0091242F" w:rsidP="0F2799E8">
      <w:pPr>
        <w:jc w:val="both"/>
        <w:rPr>
          <w:rFonts w:ascii="Verdana" w:hAnsi="Verdana"/>
        </w:rPr>
      </w:pPr>
    </w:p>
    <w:sdt>
      <w:sdtPr>
        <w:rPr>
          <w:rFonts w:ascii="Verdana" w:hAnsi="Verdana"/>
        </w:rPr>
        <w:id w:val="-1490397478"/>
        <w:docPartObj>
          <w:docPartGallery w:val="Cover Pages"/>
          <w:docPartUnique/>
        </w:docPartObj>
      </w:sdtPr>
      <w:sdtEndPr>
        <w:rPr>
          <w:b/>
          <w:bCs/>
        </w:rPr>
      </w:sdtEndPr>
      <w:sdtContent>
        <w:p w14:paraId="4A82DF06" w14:textId="717C556C" w:rsidR="0F2799E8" w:rsidRPr="00277B0D" w:rsidRDefault="0F2799E8" w:rsidP="0F2799E8">
          <w:pPr>
            <w:jc w:val="both"/>
            <w:rPr>
              <w:rFonts w:ascii="Verdana" w:hAnsi="Verdana"/>
            </w:rPr>
          </w:pPr>
        </w:p>
        <w:tbl>
          <w:tblPr>
            <w:tblpPr w:leftFromText="187" w:rightFromText="187" w:horzAnchor="margin" w:tblpXSpec="center" w:tblpY="2881"/>
            <w:tblW w:w="4000" w:type="pct"/>
            <w:tblBorders>
              <w:left w:val="single" w:sz="12" w:space="0" w:color="4472C4" w:themeColor="accent1"/>
            </w:tblBorders>
            <w:tblCellMar>
              <w:left w:w="144" w:type="dxa"/>
              <w:right w:w="115" w:type="dxa"/>
            </w:tblCellMar>
            <w:tblLook w:val="04A0" w:firstRow="1" w:lastRow="0" w:firstColumn="1" w:lastColumn="0" w:noHBand="0" w:noVBand="1"/>
          </w:tblPr>
          <w:tblGrid>
            <w:gridCol w:w="7058"/>
          </w:tblGrid>
          <w:tr w:rsidR="0006170F" w:rsidRPr="00277B0D" w14:paraId="78AD1809" w14:textId="77777777" w:rsidTr="007B5CE9">
            <w:tc>
              <w:tcPr>
                <w:tcW w:w="7058" w:type="dxa"/>
                <w:tcMar>
                  <w:top w:w="216" w:type="dxa"/>
                  <w:left w:w="115" w:type="dxa"/>
                  <w:bottom w:w="216" w:type="dxa"/>
                  <w:right w:w="115" w:type="dxa"/>
                </w:tcMar>
              </w:tcPr>
              <w:p w14:paraId="3669173C" w14:textId="0729E9B4" w:rsidR="0091242F" w:rsidRPr="00277B0D" w:rsidRDefault="0091242F" w:rsidP="007D7975">
                <w:pPr>
                  <w:pStyle w:val="Sinespaciado"/>
                  <w:jc w:val="both"/>
                  <w:rPr>
                    <w:rFonts w:ascii="Verdana" w:hAnsi="Verdana" w:cstheme="minorHAnsi"/>
                  </w:rPr>
                </w:pPr>
              </w:p>
            </w:tc>
          </w:tr>
          <w:tr w:rsidR="0006170F" w:rsidRPr="00277B0D" w14:paraId="7F2BCEBE" w14:textId="77777777" w:rsidTr="007B5CE9">
            <w:tc>
              <w:tcPr>
                <w:tcW w:w="7058" w:type="dxa"/>
              </w:tcPr>
              <w:sdt>
                <w:sdtPr>
                  <w:rPr>
                    <w:rFonts w:ascii="Verdana" w:eastAsiaTheme="majorEastAsia" w:hAnsi="Verdana" w:cstheme="minorHAnsi"/>
                  </w:rPr>
                  <w:alias w:val="Título"/>
                  <w:id w:val="13406919"/>
                  <w:placeholder>
                    <w:docPart w:val="124B460BE61347CBADE6AA0E7192EEC5"/>
                  </w:placeholder>
                  <w:dataBinding w:prefixMappings="xmlns:ns0='http://schemas.openxmlformats.org/package/2006/metadata/core-properties' xmlns:ns1='http://purl.org/dc/elements/1.1/'" w:xpath="/ns0:coreProperties[1]/ns1:title[1]" w:storeItemID="{6C3C8BC8-F283-45AE-878A-BAB7291924A1}"/>
                  <w:text/>
                </w:sdtPr>
                <w:sdtContent>
                  <w:p w14:paraId="237FF6CD" w14:textId="401D5F72" w:rsidR="0091242F" w:rsidRPr="00277B0D" w:rsidRDefault="00923190" w:rsidP="007D7975">
                    <w:pPr>
                      <w:pStyle w:val="Sinespaciado"/>
                      <w:spacing w:line="216" w:lineRule="auto"/>
                      <w:jc w:val="both"/>
                      <w:rPr>
                        <w:rFonts w:ascii="Verdana" w:eastAsiaTheme="majorEastAsia" w:hAnsi="Verdana" w:cstheme="minorHAnsi"/>
                      </w:rPr>
                    </w:pPr>
                    <w:r w:rsidRPr="00277B0D">
                      <w:rPr>
                        <w:rFonts w:ascii="Verdana" w:eastAsiaTheme="majorEastAsia" w:hAnsi="Verdana" w:cstheme="minorHAnsi"/>
                      </w:rPr>
                      <w:t>ESTRATEGIA DE RECUPERACIÓN EMOCIONAL PARA</w:t>
                    </w:r>
                    <w:r w:rsidR="00220A7D" w:rsidRPr="00277B0D">
                      <w:rPr>
                        <w:rFonts w:ascii="Verdana" w:eastAsiaTheme="majorEastAsia" w:hAnsi="Verdana" w:cstheme="minorHAnsi"/>
                      </w:rPr>
                      <w:t xml:space="preserve"> MUJERES</w:t>
                    </w:r>
                    <w:r w:rsidRPr="00277B0D">
                      <w:rPr>
                        <w:rFonts w:ascii="Verdana" w:eastAsiaTheme="majorEastAsia" w:hAnsi="Verdana" w:cstheme="minorHAnsi"/>
                      </w:rPr>
                      <w:t xml:space="preserve"> VICTIMAS DE VIOLENCIA SEXUAL</w:t>
                    </w:r>
                    <w:r w:rsidR="00220A7D" w:rsidRPr="00277B0D">
                      <w:rPr>
                        <w:rFonts w:ascii="Verdana" w:eastAsiaTheme="majorEastAsia" w:hAnsi="Verdana" w:cstheme="minorHAnsi"/>
                      </w:rPr>
                      <w:t xml:space="preserve"> “RENAC</w:t>
                    </w:r>
                    <w:r w:rsidR="00A836B1" w:rsidRPr="00277B0D">
                      <w:rPr>
                        <w:rFonts w:ascii="Verdana" w:eastAsiaTheme="majorEastAsia" w:hAnsi="Verdana" w:cstheme="minorHAnsi"/>
                      </w:rPr>
                      <w:t>E</w:t>
                    </w:r>
                    <w:r w:rsidR="00220A7D" w:rsidRPr="00277B0D">
                      <w:rPr>
                        <w:rFonts w:ascii="Verdana" w:eastAsiaTheme="majorEastAsia" w:hAnsi="Verdana" w:cstheme="minorHAnsi"/>
                      </w:rPr>
                      <w:t>”</w:t>
                    </w:r>
                  </w:p>
                </w:sdtContent>
              </w:sdt>
            </w:tc>
          </w:tr>
          <w:tr w:rsidR="0006170F" w:rsidRPr="00277B0D" w14:paraId="0035FCD3" w14:textId="77777777" w:rsidTr="007B5CE9">
            <w:sdt>
              <w:sdtPr>
                <w:rPr>
                  <w:rFonts w:ascii="Verdana" w:hAnsi="Verdana" w:cstheme="minorHAnsi"/>
                </w:rPr>
                <w:alias w:val="Subtítulo"/>
                <w:id w:val="13406923"/>
                <w:placeholder>
                  <w:docPart w:val="8AE910EE4E3D41DA9274E2D16BCC280C"/>
                </w:placeholder>
                <w:dataBinding w:prefixMappings="xmlns:ns0='http://schemas.openxmlformats.org/package/2006/metadata/core-properties' xmlns:ns1='http://purl.org/dc/elements/1.1/'" w:xpath="/ns0:coreProperties[1]/ns1:subject[1]" w:storeItemID="{6C3C8BC8-F283-45AE-878A-BAB7291924A1}"/>
                <w:text/>
              </w:sdtPr>
              <w:sdtContent>
                <w:tc>
                  <w:tcPr>
                    <w:tcW w:w="7058" w:type="dxa"/>
                    <w:tcMar>
                      <w:top w:w="216" w:type="dxa"/>
                      <w:left w:w="115" w:type="dxa"/>
                      <w:bottom w:w="216" w:type="dxa"/>
                      <w:right w:w="115" w:type="dxa"/>
                    </w:tcMar>
                  </w:tcPr>
                  <w:p w14:paraId="4EA738AC" w14:textId="28348B38" w:rsidR="0091242F" w:rsidRPr="00277B0D" w:rsidRDefault="0006170F" w:rsidP="007D7975">
                    <w:pPr>
                      <w:pStyle w:val="Sinespaciado"/>
                      <w:jc w:val="both"/>
                      <w:rPr>
                        <w:rFonts w:ascii="Verdana" w:hAnsi="Verdana" w:cstheme="minorHAnsi"/>
                      </w:rPr>
                    </w:pPr>
                    <w:r w:rsidRPr="00277B0D">
                      <w:rPr>
                        <w:rFonts w:ascii="Verdana" w:hAnsi="Verdana" w:cstheme="minorHAnsi"/>
                      </w:rPr>
                      <w:t>Grupo de Enfoque Psicosocial</w:t>
                    </w:r>
                  </w:p>
                </w:tc>
              </w:sdtContent>
            </w:sdt>
          </w:tr>
        </w:tbl>
        <w:p w14:paraId="6A6254C6" w14:textId="69ABC6B0" w:rsidR="0091242F" w:rsidRPr="00277B0D" w:rsidRDefault="0091242F" w:rsidP="007D7975">
          <w:pPr>
            <w:jc w:val="both"/>
            <w:rPr>
              <w:rFonts w:ascii="Verdana" w:eastAsiaTheme="majorEastAsia" w:hAnsi="Verdana" w:cstheme="minorHAnsi"/>
              <w:b/>
              <w:bCs/>
              <w:spacing w:val="-10"/>
              <w:kern w:val="28"/>
            </w:rPr>
          </w:pPr>
          <w:r w:rsidRPr="00277B0D">
            <w:rPr>
              <w:rFonts w:ascii="Verdana" w:hAnsi="Verdana" w:cstheme="minorHAnsi"/>
              <w:b/>
              <w:bCs/>
            </w:rPr>
            <w:br w:type="page"/>
          </w:r>
        </w:p>
      </w:sdtContent>
    </w:sdt>
    <w:p w14:paraId="7629C02D" w14:textId="77777777" w:rsidR="007D6049" w:rsidRPr="00277B0D" w:rsidRDefault="007D6049" w:rsidP="007D7975">
      <w:pPr>
        <w:pStyle w:val="Ttulo"/>
        <w:jc w:val="both"/>
        <w:rPr>
          <w:rFonts w:ascii="Verdana" w:hAnsi="Verdana" w:cstheme="minorHAnsi"/>
          <w:b/>
          <w:bCs/>
          <w:sz w:val="22"/>
          <w:szCs w:val="22"/>
        </w:rPr>
      </w:pPr>
    </w:p>
    <w:sdt>
      <w:sdtPr>
        <w:rPr>
          <w:rFonts w:ascii="Verdana" w:eastAsiaTheme="minorEastAsia" w:hAnsi="Verdana" w:cstheme="minorBidi"/>
          <w:color w:val="auto"/>
          <w:sz w:val="22"/>
          <w:szCs w:val="22"/>
          <w:lang w:val="es-ES"/>
        </w:rPr>
        <w:id w:val="-2086600347"/>
        <w:docPartObj>
          <w:docPartGallery w:val="Table of Contents"/>
          <w:docPartUnique/>
        </w:docPartObj>
      </w:sdtPr>
      <w:sdtEndPr>
        <w:rPr>
          <w:b/>
          <w:bCs/>
        </w:rPr>
      </w:sdtEndPr>
      <w:sdtContent>
        <w:p w14:paraId="179BBFE8" w14:textId="0603D4DC" w:rsidR="007D6049" w:rsidRPr="00277B0D" w:rsidRDefault="0091242F" w:rsidP="000E1645">
          <w:pPr>
            <w:pStyle w:val="TtuloTDC"/>
            <w:jc w:val="center"/>
            <w:rPr>
              <w:rFonts w:ascii="Verdana" w:hAnsi="Verdana" w:cstheme="minorBidi"/>
              <w:b/>
              <w:color w:val="auto"/>
              <w:sz w:val="22"/>
              <w:szCs w:val="22"/>
            </w:rPr>
          </w:pPr>
          <w:r w:rsidRPr="00277B0D">
            <w:rPr>
              <w:rFonts w:ascii="Verdana" w:hAnsi="Verdana" w:cstheme="minorBidi"/>
              <w:b/>
              <w:color w:val="auto"/>
              <w:sz w:val="22"/>
              <w:szCs w:val="22"/>
              <w:lang w:val="es-ES"/>
            </w:rPr>
            <w:t>Tabla de Contenido</w:t>
          </w:r>
        </w:p>
        <w:p w14:paraId="24947160" w14:textId="0CF74DA4" w:rsidR="00FC2A2E" w:rsidRPr="00277B0D" w:rsidRDefault="007D6049">
          <w:pPr>
            <w:pStyle w:val="TDC1"/>
            <w:tabs>
              <w:tab w:val="left" w:pos="480"/>
              <w:tab w:val="right" w:leader="dot" w:pos="8828"/>
            </w:tabs>
            <w:rPr>
              <w:rFonts w:ascii="Verdana" w:hAnsi="Verdana"/>
              <w:noProof/>
              <w:kern w:val="2"/>
              <w:lang w:eastAsia="es-CO"/>
              <w14:ligatures w14:val="standardContextual"/>
            </w:rPr>
          </w:pPr>
          <w:r w:rsidRPr="00277B0D">
            <w:rPr>
              <w:rFonts w:ascii="Verdana" w:hAnsi="Verdana" w:cstheme="minorHAnsi"/>
            </w:rPr>
            <w:fldChar w:fldCharType="begin"/>
          </w:r>
          <w:r w:rsidRPr="00277B0D">
            <w:rPr>
              <w:rFonts w:ascii="Verdana" w:hAnsi="Verdana" w:cstheme="minorHAnsi"/>
            </w:rPr>
            <w:instrText xml:space="preserve"> TOC \o "1-3" \h \z \u </w:instrText>
          </w:r>
          <w:r w:rsidRPr="00277B0D">
            <w:rPr>
              <w:rFonts w:ascii="Verdana" w:hAnsi="Verdana" w:cstheme="minorHAnsi"/>
            </w:rPr>
            <w:fldChar w:fldCharType="separate"/>
          </w:r>
          <w:hyperlink w:anchor="_Toc202955399" w:history="1">
            <w:r w:rsidR="00FC2A2E" w:rsidRPr="00277B0D">
              <w:rPr>
                <w:rStyle w:val="Hipervnculo"/>
                <w:rFonts w:ascii="Verdana" w:hAnsi="Verdana" w:cstheme="minorHAnsi"/>
                <w:b/>
                <w:bCs/>
                <w:noProof/>
              </w:rPr>
              <w:t>1.</w:t>
            </w:r>
            <w:r w:rsidR="00FC2A2E" w:rsidRPr="00277B0D">
              <w:rPr>
                <w:rFonts w:ascii="Verdana" w:hAnsi="Verdana"/>
                <w:noProof/>
                <w:kern w:val="2"/>
                <w:lang w:eastAsia="es-CO"/>
                <w14:ligatures w14:val="standardContextual"/>
              </w:rPr>
              <w:tab/>
            </w:r>
            <w:r w:rsidR="00FC2A2E" w:rsidRPr="00277B0D">
              <w:rPr>
                <w:rStyle w:val="Hipervnculo"/>
                <w:rFonts w:ascii="Verdana" w:hAnsi="Verdana" w:cstheme="minorHAnsi"/>
                <w:b/>
                <w:bCs/>
                <w:noProof/>
              </w:rPr>
              <w:t>INTRODUCCION</w:t>
            </w:r>
            <w:r w:rsidR="00FC2A2E" w:rsidRPr="00277B0D">
              <w:rPr>
                <w:rFonts w:ascii="Verdana" w:hAnsi="Verdana"/>
                <w:noProof/>
                <w:webHidden/>
              </w:rPr>
              <w:tab/>
            </w:r>
            <w:r w:rsidR="00FC2A2E" w:rsidRPr="00277B0D">
              <w:rPr>
                <w:rFonts w:ascii="Verdana" w:hAnsi="Verdana"/>
                <w:noProof/>
                <w:webHidden/>
              </w:rPr>
              <w:fldChar w:fldCharType="begin"/>
            </w:r>
            <w:r w:rsidR="00FC2A2E" w:rsidRPr="00277B0D">
              <w:rPr>
                <w:rFonts w:ascii="Verdana" w:hAnsi="Verdana"/>
                <w:noProof/>
                <w:webHidden/>
              </w:rPr>
              <w:instrText xml:space="preserve"> PAGEREF _Toc202955399 \h </w:instrText>
            </w:r>
            <w:r w:rsidR="00FC2A2E" w:rsidRPr="00277B0D">
              <w:rPr>
                <w:rFonts w:ascii="Verdana" w:hAnsi="Verdana"/>
                <w:noProof/>
                <w:webHidden/>
              </w:rPr>
            </w:r>
            <w:r w:rsidR="00FC2A2E" w:rsidRPr="00277B0D">
              <w:rPr>
                <w:rFonts w:ascii="Verdana" w:hAnsi="Verdana"/>
                <w:noProof/>
                <w:webHidden/>
              </w:rPr>
              <w:fldChar w:fldCharType="separate"/>
            </w:r>
            <w:r w:rsidR="001E7A6E" w:rsidRPr="00277B0D">
              <w:rPr>
                <w:rFonts w:ascii="Verdana" w:hAnsi="Verdana"/>
                <w:noProof/>
                <w:webHidden/>
              </w:rPr>
              <w:t>2</w:t>
            </w:r>
            <w:r w:rsidR="00FC2A2E" w:rsidRPr="00277B0D">
              <w:rPr>
                <w:rFonts w:ascii="Verdana" w:hAnsi="Verdana"/>
                <w:noProof/>
                <w:webHidden/>
              </w:rPr>
              <w:fldChar w:fldCharType="end"/>
            </w:r>
          </w:hyperlink>
        </w:p>
        <w:p w14:paraId="6DCE2526" w14:textId="48C4512B" w:rsidR="00FC2A2E" w:rsidRPr="00277B0D" w:rsidRDefault="00FC2A2E">
          <w:pPr>
            <w:pStyle w:val="TDC1"/>
            <w:tabs>
              <w:tab w:val="left" w:pos="480"/>
              <w:tab w:val="right" w:leader="dot" w:pos="8828"/>
            </w:tabs>
            <w:rPr>
              <w:rFonts w:ascii="Verdana" w:hAnsi="Verdana"/>
              <w:noProof/>
              <w:kern w:val="2"/>
              <w:lang w:eastAsia="es-CO"/>
              <w14:ligatures w14:val="standardContextual"/>
            </w:rPr>
          </w:pPr>
          <w:hyperlink w:anchor="_Toc202955400" w:history="1">
            <w:r w:rsidRPr="00277B0D">
              <w:rPr>
                <w:rStyle w:val="Hipervnculo"/>
                <w:rFonts w:ascii="Verdana" w:hAnsi="Verdana" w:cstheme="minorHAnsi"/>
                <w:b/>
                <w:bCs/>
                <w:noProof/>
              </w:rPr>
              <w:t>2.</w:t>
            </w:r>
            <w:r w:rsidRPr="00277B0D">
              <w:rPr>
                <w:rFonts w:ascii="Verdana" w:hAnsi="Verdana"/>
                <w:noProof/>
                <w:kern w:val="2"/>
                <w:lang w:eastAsia="es-CO"/>
                <w14:ligatures w14:val="standardContextual"/>
              </w:rPr>
              <w:tab/>
            </w:r>
            <w:r w:rsidRPr="00277B0D">
              <w:rPr>
                <w:rStyle w:val="Hipervnculo"/>
                <w:rFonts w:ascii="Verdana" w:hAnsi="Verdana" w:cstheme="minorHAnsi"/>
                <w:b/>
                <w:bCs/>
                <w:noProof/>
              </w:rPr>
              <w:t>CONTEXTUALIZACIÓN</w:t>
            </w:r>
            <w:r w:rsidRPr="00277B0D">
              <w:rPr>
                <w:rFonts w:ascii="Verdana" w:hAnsi="Verdana"/>
                <w:noProof/>
                <w:webHidden/>
              </w:rPr>
              <w:tab/>
            </w:r>
            <w:r w:rsidRPr="00277B0D">
              <w:rPr>
                <w:rFonts w:ascii="Verdana" w:hAnsi="Verdana"/>
                <w:noProof/>
                <w:webHidden/>
              </w:rPr>
              <w:fldChar w:fldCharType="begin"/>
            </w:r>
            <w:r w:rsidRPr="00277B0D">
              <w:rPr>
                <w:rFonts w:ascii="Verdana" w:hAnsi="Verdana"/>
                <w:noProof/>
                <w:webHidden/>
              </w:rPr>
              <w:instrText xml:space="preserve"> PAGEREF _Toc202955400 \h </w:instrText>
            </w:r>
            <w:r w:rsidRPr="00277B0D">
              <w:rPr>
                <w:rFonts w:ascii="Verdana" w:hAnsi="Verdana"/>
                <w:noProof/>
                <w:webHidden/>
              </w:rPr>
            </w:r>
            <w:r w:rsidRPr="00277B0D">
              <w:rPr>
                <w:rFonts w:ascii="Verdana" w:hAnsi="Verdana"/>
                <w:noProof/>
                <w:webHidden/>
              </w:rPr>
              <w:fldChar w:fldCharType="separate"/>
            </w:r>
            <w:r w:rsidR="001E7A6E" w:rsidRPr="00277B0D">
              <w:rPr>
                <w:rFonts w:ascii="Verdana" w:hAnsi="Verdana"/>
                <w:noProof/>
                <w:webHidden/>
              </w:rPr>
              <w:t>3</w:t>
            </w:r>
            <w:r w:rsidRPr="00277B0D">
              <w:rPr>
                <w:rFonts w:ascii="Verdana" w:hAnsi="Verdana"/>
                <w:noProof/>
                <w:webHidden/>
              </w:rPr>
              <w:fldChar w:fldCharType="end"/>
            </w:r>
          </w:hyperlink>
        </w:p>
        <w:p w14:paraId="18740244" w14:textId="4CD1F3F5" w:rsidR="00FC2A2E" w:rsidRPr="00277B0D" w:rsidRDefault="00FC2A2E">
          <w:pPr>
            <w:pStyle w:val="TDC1"/>
            <w:tabs>
              <w:tab w:val="left" w:pos="480"/>
              <w:tab w:val="right" w:leader="dot" w:pos="8828"/>
            </w:tabs>
            <w:rPr>
              <w:rFonts w:ascii="Verdana" w:hAnsi="Verdana"/>
              <w:noProof/>
              <w:kern w:val="2"/>
              <w:lang w:eastAsia="es-CO"/>
              <w14:ligatures w14:val="standardContextual"/>
            </w:rPr>
          </w:pPr>
          <w:hyperlink w:anchor="_Toc202955401" w:history="1">
            <w:r w:rsidRPr="00277B0D">
              <w:rPr>
                <w:rStyle w:val="Hipervnculo"/>
                <w:rFonts w:ascii="Verdana" w:hAnsi="Verdana" w:cstheme="minorHAnsi"/>
                <w:b/>
                <w:bCs/>
                <w:noProof/>
              </w:rPr>
              <w:t>3.</w:t>
            </w:r>
            <w:r w:rsidRPr="00277B0D">
              <w:rPr>
                <w:rFonts w:ascii="Verdana" w:hAnsi="Verdana"/>
                <w:noProof/>
                <w:kern w:val="2"/>
                <w:lang w:eastAsia="es-CO"/>
                <w14:ligatures w14:val="standardContextual"/>
              </w:rPr>
              <w:tab/>
            </w:r>
            <w:r w:rsidRPr="00277B0D">
              <w:rPr>
                <w:rStyle w:val="Hipervnculo"/>
                <w:rFonts w:ascii="Verdana" w:hAnsi="Verdana" w:cstheme="minorHAnsi"/>
                <w:b/>
                <w:bCs/>
                <w:noProof/>
              </w:rPr>
              <w:t>OBJETIVO GENERAL</w:t>
            </w:r>
            <w:r w:rsidRPr="00277B0D">
              <w:rPr>
                <w:rFonts w:ascii="Verdana" w:hAnsi="Verdana"/>
                <w:noProof/>
                <w:webHidden/>
              </w:rPr>
              <w:tab/>
            </w:r>
            <w:r w:rsidRPr="00277B0D">
              <w:rPr>
                <w:rFonts w:ascii="Verdana" w:hAnsi="Verdana"/>
                <w:noProof/>
                <w:webHidden/>
              </w:rPr>
              <w:fldChar w:fldCharType="begin"/>
            </w:r>
            <w:r w:rsidRPr="00277B0D">
              <w:rPr>
                <w:rFonts w:ascii="Verdana" w:hAnsi="Verdana"/>
                <w:noProof/>
                <w:webHidden/>
              </w:rPr>
              <w:instrText xml:space="preserve"> PAGEREF _Toc202955401 \h </w:instrText>
            </w:r>
            <w:r w:rsidRPr="00277B0D">
              <w:rPr>
                <w:rFonts w:ascii="Verdana" w:hAnsi="Verdana"/>
                <w:noProof/>
                <w:webHidden/>
              </w:rPr>
            </w:r>
            <w:r w:rsidRPr="00277B0D">
              <w:rPr>
                <w:rFonts w:ascii="Verdana" w:hAnsi="Verdana"/>
                <w:noProof/>
                <w:webHidden/>
              </w:rPr>
              <w:fldChar w:fldCharType="separate"/>
            </w:r>
            <w:r w:rsidR="001E7A6E" w:rsidRPr="00277B0D">
              <w:rPr>
                <w:rFonts w:ascii="Verdana" w:hAnsi="Verdana"/>
                <w:noProof/>
                <w:webHidden/>
              </w:rPr>
              <w:t>4</w:t>
            </w:r>
            <w:r w:rsidRPr="00277B0D">
              <w:rPr>
                <w:rFonts w:ascii="Verdana" w:hAnsi="Verdana"/>
                <w:noProof/>
                <w:webHidden/>
              </w:rPr>
              <w:fldChar w:fldCharType="end"/>
            </w:r>
          </w:hyperlink>
        </w:p>
        <w:p w14:paraId="3587AE11" w14:textId="746E9AEA" w:rsidR="00FC2A2E" w:rsidRPr="00277B0D" w:rsidRDefault="00FC2A2E">
          <w:pPr>
            <w:pStyle w:val="TDC2"/>
            <w:rPr>
              <w:rFonts w:ascii="Verdana" w:hAnsi="Verdana"/>
              <w:noProof/>
              <w:kern w:val="2"/>
              <w:lang w:eastAsia="es-CO"/>
              <w14:ligatures w14:val="standardContextual"/>
            </w:rPr>
          </w:pPr>
          <w:hyperlink w:anchor="_Toc202955402" w:history="1">
            <w:r w:rsidRPr="00277B0D">
              <w:rPr>
                <w:rStyle w:val="Hipervnculo"/>
                <w:rFonts w:ascii="Verdana" w:hAnsi="Verdana" w:cstheme="minorHAnsi"/>
                <w:b/>
                <w:bCs/>
                <w:noProof/>
              </w:rPr>
              <w:t>3.1</w:t>
            </w:r>
            <w:r w:rsidRPr="00277B0D">
              <w:rPr>
                <w:rFonts w:ascii="Verdana" w:hAnsi="Verdana"/>
                <w:noProof/>
                <w:kern w:val="2"/>
                <w:lang w:eastAsia="es-CO"/>
                <w14:ligatures w14:val="standardContextual"/>
              </w:rPr>
              <w:tab/>
            </w:r>
            <w:r w:rsidRPr="00277B0D">
              <w:rPr>
                <w:rStyle w:val="Hipervnculo"/>
                <w:rFonts w:ascii="Verdana" w:hAnsi="Verdana" w:cstheme="minorHAnsi"/>
                <w:b/>
                <w:bCs/>
                <w:noProof/>
              </w:rPr>
              <w:t>OBJETIVOS ESPECÍFICOS:</w:t>
            </w:r>
            <w:r w:rsidRPr="00277B0D">
              <w:rPr>
                <w:rFonts w:ascii="Verdana" w:hAnsi="Verdana"/>
                <w:noProof/>
                <w:webHidden/>
              </w:rPr>
              <w:tab/>
            </w:r>
            <w:r w:rsidRPr="00277B0D">
              <w:rPr>
                <w:rFonts w:ascii="Verdana" w:hAnsi="Verdana"/>
                <w:noProof/>
                <w:webHidden/>
              </w:rPr>
              <w:fldChar w:fldCharType="begin"/>
            </w:r>
            <w:r w:rsidRPr="00277B0D">
              <w:rPr>
                <w:rFonts w:ascii="Verdana" w:hAnsi="Verdana"/>
                <w:noProof/>
                <w:webHidden/>
              </w:rPr>
              <w:instrText xml:space="preserve"> PAGEREF _Toc202955402 \h </w:instrText>
            </w:r>
            <w:r w:rsidRPr="00277B0D">
              <w:rPr>
                <w:rFonts w:ascii="Verdana" w:hAnsi="Verdana"/>
                <w:noProof/>
                <w:webHidden/>
              </w:rPr>
            </w:r>
            <w:r w:rsidRPr="00277B0D">
              <w:rPr>
                <w:rFonts w:ascii="Verdana" w:hAnsi="Verdana"/>
                <w:noProof/>
                <w:webHidden/>
              </w:rPr>
              <w:fldChar w:fldCharType="separate"/>
            </w:r>
            <w:r w:rsidR="001E7A6E" w:rsidRPr="00277B0D">
              <w:rPr>
                <w:rFonts w:ascii="Verdana" w:hAnsi="Verdana"/>
                <w:noProof/>
                <w:webHidden/>
              </w:rPr>
              <w:t>4</w:t>
            </w:r>
            <w:r w:rsidRPr="00277B0D">
              <w:rPr>
                <w:rFonts w:ascii="Verdana" w:hAnsi="Verdana"/>
                <w:noProof/>
                <w:webHidden/>
              </w:rPr>
              <w:fldChar w:fldCharType="end"/>
            </w:r>
          </w:hyperlink>
        </w:p>
        <w:p w14:paraId="312D80F8" w14:textId="1723FA29" w:rsidR="00FC2A2E" w:rsidRPr="00277B0D" w:rsidRDefault="00FC2A2E">
          <w:pPr>
            <w:pStyle w:val="TDC1"/>
            <w:tabs>
              <w:tab w:val="left" w:pos="480"/>
              <w:tab w:val="right" w:leader="dot" w:pos="8828"/>
            </w:tabs>
            <w:rPr>
              <w:rFonts w:ascii="Verdana" w:hAnsi="Verdana"/>
              <w:noProof/>
              <w:kern w:val="2"/>
              <w:lang w:eastAsia="es-CO"/>
              <w14:ligatures w14:val="standardContextual"/>
            </w:rPr>
          </w:pPr>
          <w:hyperlink w:anchor="_Toc202955403" w:history="1">
            <w:r w:rsidRPr="00277B0D">
              <w:rPr>
                <w:rStyle w:val="Hipervnculo"/>
                <w:rFonts w:ascii="Verdana" w:hAnsi="Verdana" w:cstheme="minorHAnsi"/>
                <w:b/>
                <w:bCs/>
                <w:noProof/>
              </w:rPr>
              <w:t>4.</w:t>
            </w:r>
            <w:r w:rsidRPr="00277B0D">
              <w:rPr>
                <w:rFonts w:ascii="Verdana" w:hAnsi="Verdana"/>
                <w:noProof/>
                <w:kern w:val="2"/>
                <w:lang w:eastAsia="es-CO"/>
                <w14:ligatures w14:val="standardContextual"/>
              </w:rPr>
              <w:tab/>
            </w:r>
            <w:r w:rsidRPr="00277B0D">
              <w:rPr>
                <w:rStyle w:val="Hipervnculo"/>
                <w:rFonts w:ascii="Verdana" w:hAnsi="Verdana" w:cstheme="minorHAnsi"/>
                <w:b/>
                <w:bCs/>
                <w:noProof/>
              </w:rPr>
              <w:t>MARCO NORMATIVO</w:t>
            </w:r>
            <w:r w:rsidRPr="00277B0D">
              <w:rPr>
                <w:rFonts w:ascii="Verdana" w:hAnsi="Verdana"/>
                <w:noProof/>
                <w:webHidden/>
              </w:rPr>
              <w:tab/>
            </w:r>
            <w:r w:rsidRPr="00277B0D">
              <w:rPr>
                <w:rFonts w:ascii="Verdana" w:hAnsi="Verdana"/>
                <w:noProof/>
                <w:webHidden/>
              </w:rPr>
              <w:fldChar w:fldCharType="begin"/>
            </w:r>
            <w:r w:rsidRPr="00277B0D">
              <w:rPr>
                <w:rFonts w:ascii="Verdana" w:hAnsi="Verdana"/>
                <w:noProof/>
                <w:webHidden/>
              </w:rPr>
              <w:instrText xml:space="preserve"> PAGEREF _Toc202955403 \h </w:instrText>
            </w:r>
            <w:r w:rsidRPr="00277B0D">
              <w:rPr>
                <w:rFonts w:ascii="Verdana" w:hAnsi="Verdana"/>
                <w:noProof/>
                <w:webHidden/>
              </w:rPr>
            </w:r>
            <w:r w:rsidRPr="00277B0D">
              <w:rPr>
                <w:rFonts w:ascii="Verdana" w:hAnsi="Verdana"/>
                <w:noProof/>
                <w:webHidden/>
              </w:rPr>
              <w:fldChar w:fldCharType="separate"/>
            </w:r>
            <w:r w:rsidR="001E7A6E" w:rsidRPr="00277B0D">
              <w:rPr>
                <w:rFonts w:ascii="Verdana" w:hAnsi="Verdana"/>
                <w:noProof/>
                <w:webHidden/>
              </w:rPr>
              <w:t>5</w:t>
            </w:r>
            <w:r w:rsidRPr="00277B0D">
              <w:rPr>
                <w:rFonts w:ascii="Verdana" w:hAnsi="Verdana"/>
                <w:noProof/>
                <w:webHidden/>
              </w:rPr>
              <w:fldChar w:fldCharType="end"/>
            </w:r>
          </w:hyperlink>
        </w:p>
        <w:p w14:paraId="39B965D0" w14:textId="7DE8EF46" w:rsidR="00FC2A2E" w:rsidRPr="00277B0D" w:rsidRDefault="00FC2A2E">
          <w:pPr>
            <w:pStyle w:val="TDC1"/>
            <w:tabs>
              <w:tab w:val="right" w:leader="dot" w:pos="8828"/>
            </w:tabs>
            <w:rPr>
              <w:rFonts w:ascii="Verdana" w:hAnsi="Verdana"/>
              <w:noProof/>
              <w:kern w:val="2"/>
              <w:lang w:eastAsia="es-CO"/>
              <w14:ligatures w14:val="standardContextual"/>
            </w:rPr>
          </w:pPr>
          <w:hyperlink w:anchor="_Toc202955404" w:history="1">
            <w:r w:rsidRPr="00277B0D">
              <w:rPr>
                <w:rStyle w:val="Hipervnculo"/>
                <w:rFonts w:ascii="Verdana" w:hAnsi="Verdana" w:cstheme="minorHAnsi"/>
                <w:b/>
                <w:bCs/>
                <w:noProof/>
              </w:rPr>
              <w:t>5. ANTECEDENTES CONCEPTUALES</w:t>
            </w:r>
            <w:r w:rsidRPr="00277B0D">
              <w:rPr>
                <w:rFonts w:ascii="Verdana" w:hAnsi="Verdana"/>
                <w:noProof/>
                <w:webHidden/>
              </w:rPr>
              <w:tab/>
            </w:r>
            <w:r w:rsidRPr="00277B0D">
              <w:rPr>
                <w:rFonts w:ascii="Verdana" w:hAnsi="Verdana"/>
                <w:noProof/>
                <w:webHidden/>
              </w:rPr>
              <w:fldChar w:fldCharType="begin"/>
            </w:r>
            <w:r w:rsidRPr="00277B0D">
              <w:rPr>
                <w:rFonts w:ascii="Verdana" w:hAnsi="Verdana"/>
                <w:noProof/>
                <w:webHidden/>
              </w:rPr>
              <w:instrText xml:space="preserve"> PAGEREF _Toc202955404 \h </w:instrText>
            </w:r>
            <w:r w:rsidRPr="00277B0D">
              <w:rPr>
                <w:rFonts w:ascii="Verdana" w:hAnsi="Verdana"/>
                <w:noProof/>
                <w:webHidden/>
              </w:rPr>
            </w:r>
            <w:r w:rsidRPr="00277B0D">
              <w:rPr>
                <w:rFonts w:ascii="Verdana" w:hAnsi="Verdana"/>
                <w:noProof/>
                <w:webHidden/>
              </w:rPr>
              <w:fldChar w:fldCharType="separate"/>
            </w:r>
            <w:r w:rsidR="001E7A6E" w:rsidRPr="00277B0D">
              <w:rPr>
                <w:rFonts w:ascii="Verdana" w:hAnsi="Verdana"/>
                <w:noProof/>
                <w:webHidden/>
              </w:rPr>
              <w:t>9</w:t>
            </w:r>
            <w:r w:rsidRPr="00277B0D">
              <w:rPr>
                <w:rFonts w:ascii="Verdana" w:hAnsi="Verdana"/>
                <w:noProof/>
                <w:webHidden/>
              </w:rPr>
              <w:fldChar w:fldCharType="end"/>
            </w:r>
          </w:hyperlink>
        </w:p>
        <w:p w14:paraId="1883AD7D" w14:textId="15EDF8E1" w:rsidR="00FC2A2E" w:rsidRPr="00277B0D" w:rsidRDefault="00FC2A2E">
          <w:pPr>
            <w:pStyle w:val="TDC2"/>
            <w:rPr>
              <w:rFonts w:ascii="Verdana" w:hAnsi="Verdana"/>
              <w:noProof/>
              <w:kern w:val="2"/>
              <w:lang w:eastAsia="es-CO"/>
              <w14:ligatures w14:val="standardContextual"/>
            </w:rPr>
          </w:pPr>
          <w:hyperlink w:anchor="_Toc202955405" w:history="1">
            <w:r w:rsidRPr="00277B0D">
              <w:rPr>
                <w:rStyle w:val="Hipervnculo"/>
                <w:rFonts w:ascii="Verdana" w:hAnsi="Verdana" w:cstheme="minorHAnsi"/>
                <w:b/>
                <w:bCs/>
                <w:noProof/>
              </w:rPr>
              <w:t>5.1 Enfoque Diferencial</w:t>
            </w:r>
            <w:r w:rsidRPr="00277B0D">
              <w:rPr>
                <w:rFonts w:ascii="Verdana" w:hAnsi="Verdana"/>
                <w:noProof/>
                <w:webHidden/>
              </w:rPr>
              <w:tab/>
            </w:r>
            <w:r w:rsidRPr="00277B0D">
              <w:rPr>
                <w:rFonts w:ascii="Verdana" w:hAnsi="Verdana"/>
                <w:noProof/>
                <w:webHidden/>
              </w:rPr>
              <w:fldChar w:fldCharType="begin"/>
            </w:r>
            <w:r w:rsidRPr="00277B0D">
              <w:rPr>
                <w:rFonts w:ascii="Verdana" w:hAnsi="Verdana"/>
                <w:noProof/>
                <w:webHidden/>
              </w:rPr>
              <w:instrText xml:space="preserve"> PAGEREF _Toc202955405 \h </w:instrText>
            </w:r>
            <w:r w:rsidRPr="00277B0D">
              <w:rPr>
                <w:rFonts w:ascii="Verdana" w:hAnsi="Verdana"/>
                <w:noProof/>
                <w:webHidden/>
              </w:rPr>
            </w:r>
            <w:r w:rsidRPr="00277B0D">
              <w:rPr>
                <w:rFonts w:ascii="Verdana" w:hAnsi="Verdana"/>
                <w:noProof/>
                <w:webHidden/>
              </w:rPr>
              <w:fldChar w:fldCharType="separate"/>
            </w:r>
            <w:r w:rsidR="001E7A6E" w:rsidRPr="00277B0D">
              <w:rPr>
                <w:rFonts w:ascii="Verdana" w:hAnsi="Verdana"/>
                <w:noProof/>
                <w:webHidden/>
              </w:rPr>
              <w:t>9</w:t>
            </w:r>
            <w:r w:rsidRPr="00277B0D">
              <w:rPr>
                <w:rFonts w:ascii="Verdana" w:hAnsi="Verdana"/>
                <w:noProof/>
                <w:webHidden/>
              </w:rPr>
              <w:fldChar w:fldCharType="end"/>
            </w:r>
          </w:hyperlink>
        </w:p>
        <w:p w14:paraId="0EA34E7C" w14:textId="4EB8272B" w:rsidR="00FC2A2E" w:rsidRPr="00277B0D" w:rsidRDefault="00FC2A2E">
          <w:pPr>
            <w:pStyle w:val="TDC2"/>
            <w:rPr>
              <w:rFonts w:ascii="Verdana" w:hAnsi="Verdana"/>
              <w:noProof/>
              <w:kern w:val="2"/>
              <w:lang w:eastAsia="es-CO"/>
              <w14:ligatures w14:val="standardContextual"/>
            </w:rPr>
          </w:pPr>
          <w:hyperlink w:anchor="_Toc202955406" w:history="1">
            <w:r w:rsidRPr="00277B0D">
              <w:rPr>
                <w:rStyle w:val="Hipervnculo"/>
                <w:rFonts w:ascii="Verdana" w:hAnsi="Verdana"/>
                <w:b/>
                <w:bCs/>
                <w:noProof/>
              </w:rPr>
              <w:t>5.2 Enfoque étnico</w:t>
            </w:r>
            <w:r w:rsidRPr="00277B0D">
              <w:rPr>
                <w:rFonts w:ascii="Verdana" w:hAnsi="Verdana"/>
                <w:noProof/>
                <w:webHidden/>
              </w:rPr>
              <w:tab/>
            </w:r>
            <w:r w:rsidRPr="00277B0D">
              <w:rPr>
                <w:rFonts w:ascii="Verdana" w:hAnsi="Verdana"/>
                <w:noProof/>
                <w:webHidden/>
              </w:rPr>
              <w:fldChar w:fldCharType="begin"/>
            </w:r>
            <w:r w:rsidRPr="00277B0D">
              <w:rPr>
                <w:rFonts w:ascii="Verdana" w:hAnsi="Verdana"/>
                <w:noProof/>
                <w:webHidden/>
              </w:rPr>
              <w:instrText xml:space="preserve"> PAGEREF _Toc202955406 \h </w:instrText>
            </w:r>
            <w:r w:rsidRPr="00277B0D">
              <w:rPr>
                <w:rFonts w:ascii="Verdana" w:hAnsi="Verdana"/>
                <w:noProof/>
                <w:webHidden/>
              </w:rPr>
            </w:r>
            <w:r w:rsidRPr="00277B0D">
              <w:rPr>
                <w:rFonts w:ascii="Verdana" w:hAnsi="Verdana"/>
                <w:noProof/>
                <w:webHidden/>
              </w:rPr>
              <w:fldChar w:fldCharType="separate"/>
            </w:r>
            <w:r w:rsidR="001E7A6E" w:rsidRPr="00277B0D">
              <w:rPr>
                <w:rFonts w:ascii="Verdana" w:hAnsi="Verdana"/>
                <w:noProof/>
                <w:webHidden/>
              </w:rPr>
              <w:t>10</w:t>
            </w:r>
            <w:r w:rsidRPr="00277B0D">
              <w:rPr>
                <w:rFonts w:ascii="Verdana" w:hAnsi="Verdana"/>
                <w:noProof/>
                <w:webHidden/>
              </w:rPr>
              <w:fldChar w:fldCharType="end"/>
            </w:r>
          </w:hyperlink>
        </w:p>
        <w:p w14:paraId="2A0695C2" w14:textId="2D0B82DD" w:rsidR="00FC2A2E" w:rsidRPr="00277B0D" w:rsidRDefault="00FC2A2E">
          <w:pPr>
            <w:pStyle w:val="TDC2"/>
            <w:rPr>
              <w:rFonts w:ascii="Verdana" w:hAnsi="Verdana"/>
              <w:noProof/>
              <w:kern w:val="2"/>
              <w:lang w:eastAsia="es-CO"/>
              <w14:ligatures w14:val="standardContextual"/>
            </w:rPr>
          </w:pPr>
          <w:hyperlink w:anchor="_Toc202955407" w:history="1">
            <w:r w:rsidRPr="00277B0D">
              <w:rPr>
                <w:rStyle w:val="Hipervnculo"/>
                <w:rFonts w:ascii="Verdana" w:hAnsi="Verdana" w:cstheme="minorHAnsi"/>
                <w:b/>
                <w:bCs/>
                <w:noProof/>
              </w:rPr>
              <w:t>5.3 Enfoque de interseccionalidad</w:t>
            </w:r>
            <w:r w:rsidRPr="00277B0D">
              <w:rPr>
                <w:rFonts w:ascii="Verdana" w:hAnsi="Verdana"/>
                <w:noProof/>
                <w:webHidden/>
              </w:rPr>
              <w:tab/>
            </w:r>
            <w:r w:rsidRPr="00277B0D">
              <w:rPr>
                <w:rFonts w:ascii="Verdana" w:hAnsi="Verdana"/>
                <w:noProof/>
                <w:webHidden/>
              </w:rPr>
              <w:fldChar w:fldCharType="begin"/>
            </w:r>
            <w:r w:rsidRPr="00277B0D">
              <w:rPr>
                <w:rFonts w:ascii="Verdana" w:hAnsi="Verdana"/>
                <w:noProof/>
                <w:webHidden/>
              </w:rPr>
              <w:instrText xml:space="preserve"> PAGEREF _Toc202955407 \h </w:instrText>
            </w:r>
            <w:r w:rsidRPr="00277B0D">
              <w:rPr>
                <w:rFonts w:ascii="Verdana" w:hAnsi="Verdana"/>
                <w:noProof/>
                <w:webHidden/>
              </w:rPr>
            </w:r>
            <w:r w:rsidRPr="00277B0D">
              <w:rPr>
                <w:rFonts w:ascii="Verdana" w:hAnsi="Verdana"/>
                <w:noProof/>
                <w:webHidden/>
              </w:rPr>
              <w:fldChar w:fldCharType="separate"/>
            </w:r>
            <w:r w:rsidR="001E7A6E" w:rsidRPr="00277B0D">
              <w:rPr>
                <w:rFonts w:ascii="Verdana" w:hAnsi="Verdana"/>
                <w:noProof/>
                <w:webHidden/>
              </w:rPr>
              <w:t>12</w:t>
            </w:r>
            <w:r w:rsidRPr="00277B0D">
              <w:rPr>
                <w:rFonts w:ascii="Verdana" w:hAnsi="Verdana"/>
                <w:noProof/>
                <w:webHidden/>
              </w:rPr>
              <w:fldChar w:fldCharType="end"/>
            </w:r>
          </w:hyperlink>
        </w:p>
        <w:p w14:paraId="59ABFB7B" w14:textId="2897C74C" w:rsidR="00FC2A2E" w:rsidRPr="00277B0D" w:rsidRDefault="00FC2A2E">
          <w:pPr>
            <w:pStyle w:val="TDC2"/>
            <w:rPr>
              <w:rFonts w:ascii="Verdana" w:hAnsi="Verdana"/>
              <w:noProof/>
              <w:kern w:val="2"/>
              <w:lang w:eastAsia="es-CO"/>
              <w14:ligatures w14:val="standardContextual"/>
            </w:rPr>
          </w:pPr>
          <w:hyperlink w:anchor="_Toc202955408" w:history="1">
            <w:r w:rsidRPr="00277B0D">
              <w:rPr>
                <w:rStyle w:val="Hipervnculo"/>
                <w:rFonts w:ascii="Verdana" w:hAnsi="Verdana"/>
                <w:b/>
                <w:bCs/>
                <w:noProof/>
              </w:rPr>
              <w:t>5.4 Enfoque psicosocial</w:t>
            </w:r>
            <w:r w:rsidRPr="00277B0D">
              <w:rPr>
                <w:rFonts w:ascii="Verdana" w:hAnsi="Verdana"/>
                <w:noProof/>
                <w:webHidden/>
              </w:rPr>
              <w:tab/>
            </w:r>
            <w:r w:rsidRPr="00277B0D">
              <w:rPr>
                <w:rFonts w:ascii="Verdana" w:hAnsi="Verdana"/>
                <w:noProof/>
                <w:webHidden/>
              </w:rPr>
              <w:fldChar w:fldCharType="begin"/>
            </w:r>
            <w:r w:rsidRPr="00277B0D">
              <w:rPr>
                <w:rFonts w:ascii="Verdana" w:hAnsi="Verdana"/>
                <w:noProof/>
                <w:webHidden/>
              </w:rPr>
              <w:instrText xml:space="preserve"> PAGEREF _Toc202955408 \h </w:instrText>
            </w:r>
            <w:r w:rsidRPr="00277B0D">
              <w:rPr>
                <w:rFonts w:ascii="Verdana" w:hAnsi="Verdana"/>
                <w:noProof/>
                <w:webHidden/>
              </w:rPr>
            </w:r>
            <w:r w:rsidRPr="00277B0D">
              <w:rPr>
                <w:rFonts w:ascii="Verdana" w:hAnsi="Verdana"/>
                <w:noProof/>
                <w:webHidden/>
              </w:rPr>
              <w:fldChar w:fldCharType="separate"/>
            </w:r>
            <w:r w:rsidR="001E7A6E" w:rsidRPr="00277B0D">
              <w:rPr>
                <w:rFonts w:ascii="Verdana" w:hAnsi="Verdana"/>
                <w:noProof/>
                <w:webHidden/>
              </w:rPr>
              <w:t>13</w:t>
            </w:r>
            <w:r w:rsidRPr="00277B0D">
              <w:rPr>
                <w:rFonts w:ascii="Verdana" w:hAnsi="Verdana"/>
                <w:noProof/>
                <w:webHidden/>
              </w:rPr>
              <w:fldChar w:fldCharType="end"/>
            </w:r>
          </w:hyperlink>
        </w:p>
        <w:p w14:paraId="35DB8CE1" w14:textId="71FF3639" w:rsidR="00FC2A2E" w:rsidRPr="00277B0D" w:rsidRDefault="00FC2A2E">
          <w:pPr>
            <w:pStyle w:val="TDC2"/>
            <w:rPr>
              <w:rFonts w:ascii="Verdana" w:hAnsi="Verdana"/>
              <w:noProof/>
              <w:kern w:val="2"/>
              <w:lang w:eastAsia="es-CO"/>
              <w14:ligatures w14:val="standardContextual"/>
            </w:rPr>
          </w:pPr>
          <w:hyperlink w:anchor="_Toc202955409" w:history="1">
            <w:r w:rsidRPr="00277B0D">
              <w:rPr>
                <w:rStyle w:val="Hipervnculo"/>
                <w:rFonts w:ascii="Verdana" w:hAnsi="Verdana"/>
                <w:b/>
                <w:bCs/>
                <w:noProof/>
              </w:rPr>
              <w:t>5.6 Enfoque Acción Sin Daño</w:t>
            </w:r>
            <w:r w:rsidRPr="00277B0D">
              <w:rPr>
                <w:rFonts w:ascii="Verdana" w:hAnsi="Verdana"/>
                <w:noProof/>
                <w:webHidden/>
              </w:rPr>
              <w:tab/>
            </w:r>
            <w:r w:rsidRPr="00277B0D">
              <w:rPr>
                <w:rFonts w:ascii="Verdana" w:hAnsi="Verdana"/>
                <w:noProof/>
                <w:webHidden/>
              </w:rPr>
              <w:fldChar w:fldCharType="begin"/>
            </w:r>
            <w:r w:rsidRPr="00277B0D">
              <w:rPr>
                <w:rFonts w:ascii="Verdana" w:hAnsi="Verdana"/>
                <w:noProof/>
                <w:webHidden/>
              </w:rPr>
              <w:instrText xml:space="preserve"> PAGEREF _Toc202955409 \h </w:instrText>
            </w:r>
            <w:r w:rsidRPr="00277B0D">
              <w:rPr>
                <w:rFonts w:ascii="Verdana" w:hAnsi="Verdana"/>
                <w:noProof/>
                <w:webHidden/>
              </w:rPr>
            </w:r>
            <w:r w:rsidRPr="00277B0D">
              <w:rPr>
                <w:rFonts w:ascii="Verdana" w:hAnsi="Verdana"/>
                <w:noProof/>
                <w:webHidden/>
              </w:rPr>
              <w:fldChar w:fldCharType="separate"/>
            </w:r>
            <w:r w:rsidR="001E7A6E" w:rsidRPr="00277B0D">
              <w:rPr>
                <w:rFonts w:ascii="Verdana" w:hAnsi="Verdana"/>
                <w:noProof/>
                <w:webHidden/>
              </w:rPr>
              <w:t>14</w:t>
            </w:r>
            <w:r w:rsidRPr="00277B0D">
              <w:rPr>
                <w:rFonts w:ascii="Verdana" w:hAnsi="Verdana"/>
                <w:noProof/>
                <w:webHidden/>
              </w:rPr>
              <w:fldChar w:fldCharType="end"/>
            </w:r>
          </w:hyperlink>
        </w:p>
        <w:p w14:paraId="42B85C7E" w14:textId="58A1DCB4" w:rsidR="00FC2A2E" w:rsidRPr="00277B0D" w:rsidRDefault="00FC2A2E">
          <w:pPr>
            <w:pStyle w:val="TDC2"/>
            <w:rPr>
              <w:rFonts w:ascii="Verdana" w:hAnsi="Verdana"/>
              <w:noProof/>
              <w:kern w:val="2"/>
              <w:lang w:eastAsia="es-CO"/>
              <w14:ligatures w14:val="standardContextual"/>
            </w:rPr>
          </w:pPr>
          <w:hyperlink w:anchor="_Toc202955410" w:history="1">
            <w:r w:rsidRPr="00277B0D">
              <w:rPr>
                <w:rStyle w:val="Hipervnculo"/>
                <w:rFonts w:ascii="Verdana" w:hAnsi="Verdana"/>
                <w:b/>
                <w:noProof/>
              </w:rPr>
              <w:t>7.</w:t>
            </w:r>
            <w:r w:rsidRPr="00277B0D">
              <w:rPr>
                <w:rFonts w:ascii="Verdana" w:hAnsi="Verdana"/>
                <w:noProof/>
                <w:kern w:val="2"/>
                <w:lang w:eastAsia="es-CO"/>
                <w14:ligatures w14:val="standardContextual"/>
              </w:rPr>
              <w:tab/>
            </w:r>
            <w:r w:rsidRPr="00277B0D">
              <w:rPr>
                <w:rStyle w:val="Hipervnculo"/>
                <w:rFonts w:ascii="Verdana" w:hAnsi="Verdana"/>
                <w:b/>
                <w:noProof/>
              </w:rPr>
              <w:t>Derechos de las víctimas de violencia sexual</w:t>
            </w:r>
            <w:r w:rsidRPr="00277B0D">
              <w:rPr>
                <w:rFonts w:ascii="Verdana" w:hAnsi="Verdana"/>
                <w:noProof/>
                <w:webHidden/>
              </w:rPr>
              <w:tab/>
            </w:r>
            <w:r w:rsidRPr="00277B0D">
              <w:rPr>
                <w:rFonts w:ascii="Verdana" w:hAnsi="Verdana"/>
                <w:noProof/>
                <w:webHidden/>
              </w:rPr>
              <w:fldChar w:fldCharType="begin"/>
            </w:r>
            <w:r w:rsidRPr="00277B0D">
              <w:rPr>
                <w:rFonts w:ascii="Verdana" w:hAnsi="Verdana"/>
                <w:noProof/>
                <w:webHidden/>
              </w:rPr>
              <w:instrText xml:space="preserve"> PAGEREF _Toc202955410 \h </w:instrText>
            </w:r>
            <w:r w:rsidRPr="00277B0D">
              <w:rPr>
                <w:rFonts w:ascii="Verdana" w:hAnsi="Verdana"/>
                <w:noProof/>
                <w:webHidden/>
              </w:rPr>
            </w:r>
            <w:r w:rsidRPr="00277B0D">
              <w:rPr>
                <w:rFonts w:ascii="Verdana" w:hAnsi="Verdana"/>
                <w:noProof/>
                <w:webHidden/>
              </w:rPr>
              <w:fldChar w:fldCharType="separate"/>
            </w:r>
            <w:r w:rsidR="001E7A6E" w:rsidRPr="00277B0D">
              <w:rPr>
                <w:rFonts w:ascii="Verdana" w:hAnsi="Verdana"/>
                <w:noProof/>
                <w:webHidden/>
              </w:rPr>
              <w:t>17</w:t>
            </w:r>
            <w:r w:rsidRPr="00277B0D">
              <w:rPr>
                <w:rFonts w:ascii="Verdana" w:hAnsi="Verdana"/>
                <w:noProof/>
                <w:webHidden/>
              </w:rPr>
              <w:fldChar w:fldCharType="end"/>
            </w:r>
          </w:hyperlink>
        </w:p>
        <w:p w14:paraId="35C135ED" w14:textId="1E7A93ED" w:rsidR="00FC2A2E" w:rsidRPr="00277B0D" w:rsidRDefault="00FC2A2E">
          <w:pPr>
            <w:pStyle w:val="TDC2"/>
            <w:rPr>
              <w:rFonts w:ascii="Verdana" w:hAnsi="Verdana"/>
              <w:noProof/>
              <w:kern w:val="2"/>
              <w:lang w:eastAsia="es-CO"/>
              <w14:ligatures w14:val="standardContextual"/>
            </w:rPr>
          </w:pPr>
          <w:hyperlink w:anchor="_Toc202955411" w:history="1">
            <w:r w:rsidRPr="00277B0D">
              <w:rPr>
                <w:rStyle w:val="Hipervnculo"/>
                <w:rFonts w:ascii="Verdana" w:hAnsi="Verdana" w:cstheme="minorHAnsi"/>
                <w:b/>
                <w:bCs/>
                <w:noProof/>
              </w:rPr>
              <w:t>8.</w:t>
            </w:r>
            <w:r w:rsidRPr="00277B0D">
              <w:rPr>
                <w:rFonts w:ascii="Verdana" w:hAnsi="Verdana"/>
                <w:noProof/>
                <w:kern w:val="2"/>
                <w:lang w:eastAsia="es-CO"/>
                <w14:ligatures w14:val="standardContextual"/>
              </w:rPr>
              <w:tab/>
            </w:r>
            <w:r w:rsidRPr="00277B0D">
              <w:rPr>
                <w:rStyle w:val="Hipervnculo"/>
                <w:rFonts w:ascii="Verdana" w:hAnsi="Verdana" w:cstheme="minorHAnsi"/>
                <w:b/>
                <w:bCs/>
                <w:noProof/>
              </w:rPr>
              <w:t>AFECTACIONES DEL HECHO VICTIMIZANTE DE VIOLENCIA SEXUAL</w:t>
            </w:r>
            <w:r w:rsidRPr="00277B0D">
              <w:rPr>
                <w:rFonts w:ascii="Verdana" w:hAnsi="Verdana"/>
                <w:noProof/>
                <w:webHidden/>
              </w:rPr>
              <w:tab/>
            </w:r>
            <w:r w:rsidRPr="00277B0D">
              <w:rPr>
                <w:rFonts w:ascii="Verdana" w:hAnsi="Verdana"/>
                <w:noProof/>
                <w:webHidden/>
              </w:rPr>
              <w:fldChar w:fldCharType="begin"/>
            </w:r>
            <w:r w:rsidRPr="00277B0D">
              <w:rPr>
                <w:rFonts w:ascii="Verdana" w:hAnsi="Verdana"/>
                <w:noProof/>
                <w:webHidden/>
              </w:rPr>
              <w:instrText xml:space="preserve"> PAGEREF _Toc202955411 \h </w:instrText>
            </w:r>
            <w:r w:rsidRPr="00277B0D">
              <w:rPr>
                <w:rFonts w:ascii="Verdana" w:hAnsi="Verdana"/>
                <w:noProof/>
                <w:webHidden/>
              </w:rPr>
            </w:r>
            <w:r w:rsidRPr="00277B0D">
              <w:rPr>
                <w:rFonts w:ascii="Verdana" w:hAnsi="Verdana"/>
                <w:noProof/>
                <w:webHidden/>
              </w:rPr>
              <w:fldChar w:fldCharType="separate"/>
            </w:r>
            <w:r w:rsidR="001E7A6E" w:rsidRPr="00277B0D">
              <w:rPr>
                <w:rFonts w:ascii="Verdana" w:hAnsi="Verdana"/>
                <w:noProof/>
                <w:webHidden/>
              </w:rPr>
              <w:t>21</w:t>
            </w:r>
            <w:r w:rsidRPr="00277B0D">
              <w:rPr>
                <w:rFonts w:ascii="Verdana" w:hAnsi="Verdana"/>
                <w:noProof/>
                <w:webHidden/>
              </w:rPr>
              <w:fldChar w:fldCharType="end"/>
            </w:r>
          </w:hyperlink>
        </w:p>
        <w:p w14:paraId="503E8B01" w14:textId="3D02A5AC" w:rsidR="00FC2A2E" w:rsidRPr="00277B0D" w:rsidRDefault="00FC2A2E">
          <w:pPr>
            <w:pStyle w:val="TDC2"/>
            <w:rPr>
              <w:rFonts w:ascii="Verdana" w:hAnsi="Verdana"/>
              <w:noProof/>
              <w:kern w:val="2"/>
              <w:lang w:eastAsia="es-CO"/>
              <w14:ligatures w14:val="standardContextual"/>
            </w:rPr>
          </w:pPr>
          <w:hyperlink w:anchor="_Toc202955412" w:history="1">
            <w:r w:rsidRPr="00277B0D">
              <w:rPr>
                <w:rStyle w:val="Hipervnculo"/>
                <w:rFonts w:ascii="Verdana" w:hAnsi="Verdana" w:cstheme="minorHAnsi"/>
                <w:b/>
                <w:bCs/>
                <w:noProof/>
              </w:rPr>
              <w:t>9.</w:t>
            </w:r>
            <w:r w:rsidRPr="00277B0D">
              <w:rPr>
                <w:rFonts w:ascii="Verdana" w:hAnsi="Verdana"/>
                <w:noProof/>
                <w:kern w:val="2"/>
                <w:lang w:eastAsia="es-CO"/>
                <w14:ligatures w14:val="standardContextual"/>
              </w:rPr>
              <w:tab/>
            </w:r>
            <w:r w:rsidRPr="00277B0D">
              <w:rPr>
                <w:rStyle w:val="Hipervnculo"/>
                <w:rFonts w:ascii="Verdana" w:hAnsi="Verdana" w:cstheme="minorHAnsi"/>
                <w:b/>
                <w:bCs/>
                <w:noProof/>
              </w:rPr>
              <w:t>RECOMENDACIONES PARA LA ATENCION A VICTIMAS DE VIOLENCIA SEXUAL.</w:t>
            </w:r>
            <w:r w:rsidRPr="00277B0D">
              <w:rPr>
                <w:rFonts w:ascii="Verdana" w:hAnsi="Verdana"/>
                <w:noProof/>
                <w:webHidden/>
              </w:rPr>
              <w:tab/>
            </w:r>
            <w:r w:rsidRPr="00277B0D">
              <w:rPr>
                <w:rFonts w:ascii="Verdana" w:hAnsi="Verdana"/>
                <w:noProof/>
                <w:webHidden/>
              </w:rPr>
              <w:fldChar w:fldCharType="begin"/>
            </w:r>
            <w:r w:rsidRPr="00277B0D">
              <w:rPr>
                <w:rFonts w:ascii="Verdana" w:hAnsi="Verdana"/>
                <w:noProof/>
                <w:webHidden/>
              </w:rPr>
              <w:instrText xml:space="preserve"> PAGEREF _Toc202955412 \h </w:instrText>
            </w:r>
            <w:r w:rsidRPr="00277B0D">
              <w:rPr>
                <w:rFonts w:ascii="Verdana" w:hAnsi="Verdana"/>
                <w:noProof/>
                <w:webHidden/>
              </w:rPr>
            </w:r>
            <w:r w:rsidRPr="00277B0D">
              <w:rPr>
                <w:rFonts w:ascii="Verdana" w:hAnsi="Verdana"/>
                <w:noProof/>
                <w:webHidden/>
              </w:rPr>
              <w:fldChar w:fldCharType="separate"/>
            </w:r>
            <w:r w:rsidR="001E7A6E" w:rsidRPr="00277B0D">
              <w:rPr>
                <w:rFonts w:ascii="Verdana" w:hAnsi="Verdana"/>
                <w:noProof/>
                <w:webHidden/>
              </w:rPr>
              <w:t>24</w:t>
            </w:r>
            <w:r w:rsidRPr="00277B0D">
              <w:rPr>
                <w:rFonts w:ascii="Verdana" w:hAnsi="Verdana"/>
                <w:noProof/>
                <w:webHidden/>
              </w:rPr>
              <w:fldChar w:fldCharType="end"/>
            </w:r>
          </w:hyperlink>
        </w:p>
        <w:p w14:paraId="0A679143" w14:textId="26B53222" w:rsidR="00FC2A2E" w:rsidRPr="00277B0D" w:rsidRDefault="00FC2A2E">
          <w:pPr>
            <w:pStyle w:val="TDC2"/>
            <w:rPr>
              <w:rFonts w:ascii="Verdana" w:hAnsi="Verdana"/>
              <w:noProof/>
              <w:kern w:val="2"/>
              <w:lang w:eastAsia="es-CO"/>
              <w14:ligatures w14:val="standardContextual"/>
            </w:rPr>
          </w:pPr>
          <w:hyperlink w:anchor="_Toc202955413" w:history="1">
            <w:r w:rsidRPr="00277B0D">
              <w:rPr>
                <w:rStyle w:val="Hipervnculo"/>
                <w:rFonts w:ascii="Verdana" w:hAnsi="Verdana"/>
                <w:b/>
                <w:bCs/>
                <w:noProof/>
              </w:rPr>
              <w:t>9.1</w:t>
            </w:r>
            <w:r w:rsidRPr="00277B0D">
              <w:rPr>
                <w:rFonts w:ascii="Verdana" w:hAnsi="Verdana"/>
                <w:noProof/>
                <w:kern w:val="2"/>
                <w:lang w:eastAsia="es-CO"/>
                <w14:ligatures w14:val="standardContextual"/>
              </w:rPr>
              <w:tab/>
            </w:r>
            <w:r w:rsidRPr="00277B0D">
              <w:rPr>
                <w:rStyle w:val="Hipervnculo"/>
                <w:rFonts w:ascii="Verdana" w:hAnsi="Verdana"/>
                <w:b/>
                <w:bCs/>
                <w:noProof/>
              </w:rPr>
              <w:t>LINEAMIENTOS DE LA ATENCIÓN PSICOSOCIAL A MUJERES VICTIMAS DE VIOLENCIA SEXUAL</w:t>
            </w:r>
            <w:r w:rsidRPr="00277B0D">
              <w:rPr>
                <w:rFonts w:ascii="Verdana" w:hAnsi="Verdana"/>
                <w:noProof/>
                <w:webHidden/>
              </w:rPr>
              <w:tab/>
            </w:r>
            <w:r w:rsidRPr="00277B0D">
              <w:rPr>
                <w:rFonts w:ascii="Verdana" w:hAnsi="Verdana"/>
                <w:noProof/>
                <w:webHidden/>
              </w:rPr>
              <w:fldChar w:fldCharType="begin"/>
            </w:r>
            <w:r w:rsidRPr="00277B0D">
              <w:rPr>
                <w:rFonts w:ascii="Verdana" w:hAnsi="Verdana"/>
                <w:noProof/>
                <w:webHidden/>
              </w:rPr>
              <w:instrText xml:space="preserve"> PAGEREF _Toc202955413 \h </w:instrText>
            </w:r>
            <w:r w:rsidRPr="00277B0D">
              <w:rPr>
                <w:rFonts w:ascii="Verdana" w:hAnsi="Verdana"/>
                <w:noProof/>
                <w:webHidden/>
              </w:rPr>
            </w:r>
            <w:r w:rsidRPr="00277B0D">
              <w:rPr>
                <w:rFonts w:ascii="Verdana" w:hAnsi="Verdana"/>
                <w:noProof/>
                <w:webHidden/>
              </w:rPr>
              <w:fldChar w:fldCharType="separate"/>
            </w:r>
            <w:r w:rsidR="001E7A6E" w:rsidRPr="00277B0D">
              <w:rPr>
                <w:rFonts w:ascii="Verdana" w:hAnsi="Verdana"/>
                <w:noProof/>
                <w:webHidden/>
              </w:rPr>
              <w:t>25</w:t>
            </w:r>
            <w:r w:rsidRPr="00277B0D">
              <w:rPr>
                <w:rFonts w:ascii="Verdana" w:hAnsi="Verdana"/>
                <w:noProof/>
                <w:webHidden/>
              </w:rPr>
              <w:fldChar w:fldCharType="end"/>
            </w:r>
          </w:hyperlink>
        </w:p>
        <w:p w14:paraId="423C8065" w14:textId="0EC262DF" w:rsidR="00FC2A2E" w:rsidRPr="00277B0D" w:rsidRDefault="00FC2A2E">
          <w:pPr>
            <w:pStyle w:val="TDC2"/>
            <w:rPr>
              <w:rFonts w:ascii="Verdana" w:hAnsi="Verdana"/>
              <w:noProof/>
              <w:kern w:val="2"/>
              <w:lang w:eastAsia="es-CO"/>
              <w14:ligatures w14:val="standardContextual"/>
            </w:rPr>
          </w:pPr>
          <w:hyperlink w:anchor="_Toc202955414" w:history="1">
            <w:r w:rsidRPr="00277B0D">
              <w:rPr>
                <w:rStyle w:val="Hipervnculo"/>
                <w:rFonts w:ascii="Verdana" w:hAnsi="Verdana"/>
                <w:b/>
                <w:bCs/>
                <w:noProof/>
              </w:rPr>
              <w:t>9.2</w:t>
            </w:r>
            <w:r w:rsidRPr="00277B0D">
              <w:rPr>
                <w:rFonts w:ascii="Verdana" w:hAnsi="Verdana"/>
                <w:noProof/>
                <w:kern w:val="2"/>
                <w:lang w:eastAsia="es-CO"/>
                <w14:ligatures w14:val="standardContextual"/>
              </w:rPr>
              <w:tab/>
            </w:r>
            <w:r w:rsidRPr="00277B0D">
              <w:rPr>
                <w:rStyle w:val="Hipervnculo"/>
                <w:rFonts w:ascii="Verdana" w:hAnsi="Verdana"/>
                <w:b/>
                <w:bCs/>
                <w:noProof/>
              </w:rPr>
              <w:t>RUTA DE ATENCIÓN A LAS VÍCTIMAS DE VIOLENCIA SEXUAL</w:t>
            </w:r>
            <w:r w:rsidRPr="00277B0D">
              <w:rPr>
                <w:rFonts w:ascii="Verdana" w:hAnsi="Verdana"/>
                <w:noProof/>
                <w:webHidden/>
              </w:rPr>
              <w:tab/>
            </w:r>
            <w:r w:rsidRPr="00277B0D">
              <w:rPr>
                <w:rFonts w:ascii="Verdana" w:hAnsi="Verdana"/>
                <w:noProof/>
                <w:webHidden/>
              </w:rPr>
              <w:fldChar w:fldCharType="begin"/>
            </w:r>
            <w:r w:rsidRPr="00277B0D">
              <w:rPr>
                <w:rFonts w:ascii="Verdana" w:hAnsi="Verdana"/>
                <w:noProof/>
                <w:webHidden/>
              </w:rPr>
              <w:instrText xml:space="preserve"> PAGEREF _Toc202955414 \h </w:instrText>
            </w:r>
            <w:r w:rsidRPr="00277B0D">
              <w:rPr>
                <w:rFonts w:ascii="Verdana" w:hAnsi="Verdana"/>
                <w:noProof/>
                <w:webHidden/>
              </w:rPr>
            </w:r>
            <w:r w:rsidRPr="00277B0D">
              <w:rPr>
                <w:rFonts w:ascii="Verdana" w:hAnsi="Verdana"/>
                <w:noProof/>
                <w:webHidden/>
              </w:rPr>
              <w:fldChar w:fldCharType="separate"/>
            </w:r>
            <w:r w:rsidR="001E7A6E" w:rsidRPr="00277B0D">
              <w:rPr>
                <w:rFonts w:ascii="Verdana" w:hAnsi="Verdana"/>
                <w:noProof/>
                <w:webHidden/>
              </w:rPr>
              <w:t>25</w:t>
            </w:r>
            <w:r w:rsidRPr="00277B0D">
              <w:rPr>
                <w:rFonts w:ascii="Verdana" w:hAnsi="Verdana"/>
                <w:noProof/>
                <w:webHidden/>
              </w:rPr>
              <w:fldChar w:fldCharType="end"/>
            </w:r>
          </w:hyperlink>
        </w:p>
        <w:p w14:paraId="2616805B" w14:textId="088A1964" w:rsidR="00FC2A2E" w:rsidRPr="00277B0D" w:rsidRDefault="00FC2A2E">
          <w:pPr>
            <w:pStyle w:val="TDC2"/>
            <w:rPr>
              <w:rFonts w:ascii="Verdana" w:hAnsi="Verdana"/>
              <w:noProof/>
              <w:kern w:val="2"/>
              <w:lang w:eastAsia="es-CO"/>
              <w14:ligatures w14:val="standardContextual"/>
            </w:rPr>
          </w:pPr>
          <w:hyperlink w:anchor="_Toc202955415" w:history="1">
            <w:r w:rsidRPr="00277B0D">
              <w:rPr>
                <w:rStyle w:val="Hipervnculo"/>
                <w:rFonts w:ascii="Verdana" w:hAnsi="Verdana"/>
                <w:b/>
                <w:bCs/>
                <w:noProof/>
              </w:rPr>
              <w:t>9.3</w:t>
            </w:r>
            <w:r w:rsidRPr="00277B0D">
              <w:rPr>
                <w:rFonts w:ascii="Verdana" w:hAnsi="Verdana"/>
                <w:noProof/>
                <w:kern w:val="2"/>
                <w:lang w:eastAsia="es-CO"/>
                <w14:ligatures w14:val="standardContextual"/>
              </w:rPr>
              <w:tab/>
            </w:r>
            <w:r w:rsidRPr="00277B0D">
              <w:rPr>
                <w:rStyle w:val="Hipervnculo"/>
                <w:rFonts w:ascii="Verdana" w:hAnsi="Verdana"/>
                <w:b/>
                <w:bCs/>
                <w:noProof/>
              </w:rPr>
              <w:t>ESTRUCTURA OPERATIVA:</w:t>
            </w:r>
            <w:r w:rsidRPr="00277B0D">
              <w:rPr>
                <w:rFonts w:ascii="Verdana" w:hAnsi="Verdana"/>
                <w:noProof/>
                <w:webHidden/>
              </w:rPr>
              <w:tab/>
            </w:r>
            <w:r w:rsidRPr="00277B0D">
              <w:rPr>
                <w:rFonts w:ascii="Verdana" w:hAnsi="Verdana"/>
                <w:noProof/>
                <w:webHidden/>
              </w:rPr>
              <w:fldChar w:fldCharType="begin"/>
            </w:r>
            <w:r w:rsidRPr="00277B0D">
              <w:rPr>
                <w:rFonts w:ascii="Verdana" w:hAnsi="Verdana"/>
                <w:noProof/>
                <w:webHidden/>
              </w:rPr>
              <w:instrText xml:space="preserve"> PAGEREF _Toc202955415 \h </w:instrText>
            </w:r>
            <w:r w:rsidRPr="00277B0D">
              <w:rPr>
                <w:rFonts w:ascii="Verdana" w:hAnsi="Verdana"/>
                <w:noProof/>
                <w:webHidden/>
              </w:rPr>
            </w:r>
            <w:r w:rsidRPr="00277B0D">
              <w:rPr>
                <w:rFonts w:ascii="Verdana" w:hAnsi="Verdana"/>
                <w:noProof/>
                <w:webHidden/>
              </w:rPr>
              <w:fldChar w:fldCharType="separate"/>
            </w:r>
            <w:r w:rsidR="001E7A6E" w:rsidRPr="00277B0D">
              <w:rPr>
                <w:rFonts w:ascii="Verdana" w:hAnsi="Verdana"/>
                <w:noProof/>
                <w:webHidden/>
              </w:rPr>
              <w:t>30</w:t>
            </w:r>
            <w:r w:rsidRPr="00277B0D">
              <w:rPr>
                <w:rFonts w:ascii="Verdana" w:hAnsi="Verdana"/>
                <w:noProof/>
                <w:webHidden/>
              </w:rPr>
              <w:fldChar w:fldCharType="end"/>
            </w:r>
          </w:hyperlink>
        </w:p>
        <w:p w14:paraId="4846D87B" w14:textId="5F3F4E35" w:rsidR="00FC2A2E" w:rsidRPr="00277B0D" w:rsidRDefault="00FC2A2E">
          <w:pPr>
            <w:pStyle w:val="TDC3"/>
            <w:tabs>
              <w:tab w:val="left" w:pos="1440"/>
              <w:tab w:val="right" w:leader="dot" w:pos="8828"/>
            </w:tabs>
            <w:rPr>
              <w:rFonts w:ascii="Verdana" w:hAnsi="Verdana"/>
              <w:noProof/>
              <w:kern w:val="2"/>
              <w:lang w:eastAsia="es-CO"/>
              <w14:ligatures w14:val="standardContextual"/>
            </w:rPr>
          </w:pPr>
          <w:hyperlink w:anchor="_Toc202955416" w:history="1">
            <w:r w:rsidRPr="00277B0D">
              <w:rPr>
                <w:rStyle w:val="Hipervnculo"/>
                <w:rFonts w:ascii="Verdana" w:hAnsi="Verdana"/>
                <w:b/>
                <w:bCs/>
                <w:noProof/>
              </w:rPr>
              <w:t>9.3.1</w:t>
            </w:r>
            <w:r w:rsidRPr="00277B0D">
              <w:rPr>
                <w:rFonts w:ascii="Verdana" w:hAnsi="Verdana"/>
                <w:noProof/>
                <w:kern w:val="2"/>
                <w:lang w:eastAsia="es-CO"/>
                <w14:ligatures w14:val="standardContextual"/>
              </w:rPr>
              <w:tab/>
            </w:r>
            <w:r w:rsidRPr="00277B0D">
              <w:rPr>
                <w:rStyle w:val="Hipervnculo"/>
                <w:rFonts w:ascii="Verdana" w:hAnsi="Verdana"/>
                <w:b/>
                <w:bCs/>
                <w:noProof/>
              </w:rPr>
              <w:t>ENCUENTRO 1: “</w:t>
            </w:r>
            <w:r w:rsidRPr="00277B0D">
              <w:rPr>
                <w:rStyle w:val="Hipervnculo"/>
                <w:rFonts w:ascii="Verdana" w:hAnsi="Verdana"/>
                <w:b/>
                <w:bCs/>
                <w:i/>
                <w:noProof/>
              </w:rPr>
              <w:t>Tejiendo confianza, abriendo caminos”</w:t>
            </w:r>
            <w:r w:rsidRPr="00277B0D">
              <w:rPr>
                <w:rFonts w:ascii="Verdana" w:hAnsi="Verdana"/>
                <w:noProof/>
                <w:webHidden/>
              </w:rPr>
              <w:tab/>
            </w:r>
            <w:r w:rsidRPr="00277B0D">
              <w:rPr>
                <w:rFonts w:ascii="Verdana" w:hAnsi="Verdana"/>
                <w:noProof/>
                <w:webHidden/>
              </w:rPr>
              <w:fldChar w:fldCharType="begin"/>
            </w:r>
            <w:r w:rsidRPr="00277B0D">
              <w:rPr>
                <w:rFonts w:ascii="Verdana" w:hAnsi="Verdana"/>
                <w:noProof/>
                <w:webHidden/>
              </w:rPr>
              <w:instrText xml:space="preserve"> PAGEREF _Toc202955416 \h </w:instrText>
            </w:r>
            <w:r w:rsidRPr="00277B0D">
              <w:rPr>
                <w:rFonts w:ascii="Verdana" w:hAnsi="Verdana"/>
                <w:noProof/>
                <w:webHidden/>
              </w:rPr>
            </w:r>
            <w:r w:rsidRPr="00277B0D">
              <w:rPr>
                <w:rFonts w:ascii="Verdana" w:hAnsi="Verdana"/>
                <w:noProof/>
                <w:webHidden/>
              </w:rPr>
              <w:fldChar w:fldCharType="separate"/>
            </w:r>
            <w:r w:rsidR="001E7A6E" w:rsidRPr="00277B0D">
              <w:rPr>
                <w:rFonts w:ascii="Verdana" w:hAnsi="Verdana"/>
                <w:noProof/>
                <w:webHidden/>
              </w:rPr>
              <w:t>33</w:t>
            </w:r>
            <w:r w:rsidRPr="00277B0D">
              <w:rPr>
                <w:rFonts w:ascii="Verdana" w:hAnsi="Verdana"/>
                <w:noProof/>
                <w:webHidden/>
              </w:rPr>
              <w:fldChar w:fldCharType="end"/>
            </w:r>
          </w:hyperlink>
        </w:p>
        <w:p w14:paraId="60EBD414" w14:textId="3F4C846B" w:rsidR="00FC2A2E" w:rsidRPr="00277B0D" w:rsidRDefault="00FC2A2E">
          <w:pPr>
            <w:pStyle w:val="TDC3"/>
            <w:tabs>
              <w:tab w:val="left" w:pos="1440"/>
              <w:tab w:val="right" w:leader="dot" w:pos="8828"/>
            </w:tabs>
            <w:rPr>
              <w:rFonts w:ascii="Verdana" w:hAnsi="Verdana"/>
              <w:noProof/>
              <w:kern w:val="2"/>
              <w:lang w:eastAsia="es-CO"/>
              <w14:ligatures w14:val="standardContextual"/>
            </w:rPr>
          </w:pPr>
          <w:hyperlink w:anchor="_Toc202955417" w:history="1">
            <w:r w:rsidRPr="00277B0D">
              <w:rPr>
                <w:rStyle w:val="Hipervnculo"/>
                <w:rFonts w:ascii="Verdana" w:hAnsi="Verdana"/>
                <w:b/>
                <w:bCs/>
                <w:noProof/>
              </w:rPr>
              <w:t>9.3.2</w:t>
            </w:r>
            <w:r w:rsidRPr="00277B0D">
              <w:rPr>
                <w:rFonts w:ascii="Verdana" w:hAnsi="Verdana"/>
                <w:noProof/>
                <w:kern w:val="2"/>
                <w:lang w:eastAsia="es-CO"/>
                <w14:ligatures w14:val="standardContextual"/>
              </w:rPr>
              <w:tab/>
            </w:r>
            <w:r w:rsidRPr="00277B0D">
              <w:rPr>
                <w:rStyle w:val="Hipervnculo"/>
                <w:rFonts w:ascii="Verdana" w:hAnsi="Verdana"/>
                <w:b/>
                <w:bCs/>
                <w:noProof/>
              </w:rPr>
              <w:t>ENCUENTRO 2: “Sentir para Sanar”</w:t>
            </w:r>
            <w:r w:rsidRPr="00277B0D">
              <w:rPr>
                <w:rFonts w:ascii="Verdana" w:hAnsi="Verdana"/>
                <w:noProof/>
                <w:webHidden/>
              </w:rPr>
              <w:tab/>
            </w:r>
            <w:r w:rsidRPr="00277B0D">
              <w:rPr>
                <w:rFonts w:ascii="Verdana" w:hAnsi="Verdana"/>
                <w:noProof/>
                <w:webHidden/>
              </w:rPr>
              <w:fldChar w:fldCharType="begin"/>
            </w:r>
            <w:r w:rsidRPr="00277B0D">
              <w:rPr>
                <w:rFonts w:ascii="Verdana" w:hAnsi="Verdana"/>
                <w:noProof/>
                <w:webHidden/>
              </w:rPr>
              <w:instrText xml:space="preserve"> PAGEREF _Toc202955417 \h </w:instrText>
            </w:r>
            <w:r w:rsidRPr="00277B0D">
              <w:rPr>
                <w:rFonts w:ascii="Verdana" w:hAnsi="Verdana"/>
                <w:noProof/>
                <w:webHidden/>
              </w:rPr>
            </w:r>
            <w:r w:rsidRPr="00277B0D">
              <w:rPr>
                <w:rFonts w:ascii="Verdana" w:hAnsi="Verdana"/>
                <w:noProof/>
                <w:webHidden/>
              </w:rPr>
              <w:fldChar w:fldCharType="separate"/>
            </w:r>
            <w:r w:rsidR="001E7A6E" w:rsidRPr="00277B0D">
              <w:rPr>
                <w:rFonts w:ascii="Verdana" w:hAnsi="Verdana"/>
                <w:noProof/>
                <w:webHidden/>
              </w:rPr>
              <w:t>57</w:t>
            </w:r>
            <w:r w:rsidRPr="00277B0D">
              <w:rPr>
                <w:rFonts w:ascii="Verdana" w:hAnsi="Verdana"/>
                <w:noProof/>
                <w:webHidden/>
              </w:rPr>
              <w:fldChar w:fldCharType="end"/>
            </w:r>
          </w:hyperlink>
        </w:p>
        <w:p w14:paraId="5233E499" w14:textId="67F3D5BB" w:rsidR="00FC2A2E" w:rsidRPr="00277B0D" w:rsidRDefault="00FC2A2E">
          <w:pPr>
            <w:pStyle w:val="TDC3"/>
            <w:tabs>
              <w:tab w:val="left" w:pos="1440"/>
              <w:tab w:val="right" w:leader="dot" w:pos="8828"/>
            </w:tabs>
            <w:rPr>
              <w:rFonts w:ascii="Verdana" w:hAnsi="Verdana"/>
              <w:noProof/>
              <w:kern w:val="2"/>
              <w:lang w:eastAsia="es-CO"/>
              <w14:ligatures w14:val="standardContextual"/>
            </w:rPr>
          </w:pPr>
          <w:hyperlink w:anchor="_Toc202955418" w:history="1">
            <w:r w:rsidRPr="00277B0D">
              <w:rPr>
                <w:rStyle w:val="Hipervnculo"/>
                <w:rFonts w:ascii="Verdana" w:hAnsi="Verdana"/>
                <w:b/>
                <w:bCs/>
                <w:noProof/>
              </w:rPr>
              <w:t>9.3.3</w:t>
            </w:r>
            <w:r w:rsidRPr="00277B0D">
              <w:rPr>
                <w:rFonts w:ascii="Verdana" w:hAnsi="Verdana"/>
                <w:noProof/>
                <w:kern w:val="2"/>
                <w:lang w:eastAsia="es-CO"/>
                <w14:ligatures w14:val="standardContextual"/>
              </w:rPr>
              <w:tab/>
            </w:r>
            <w:r w:rsidRPr="00277B0D">
              <w:rPr>
                <w:rStyle w:val="Hipervnculo"/>
                <w:rFonts w:ascii="Verdana" w:hAnsi="Verdana"/>
                <w:b/>
                <w:bCs/>
                <w:noProof/>
              </w:rPr>
              <w:t>ENCUENTRO 3 – “Renacer desde el Dolor: De Víctima a Sobreviviente”</w:t>
            </w:r>
            <w:r w:rsidRPr="00277B0D">
              <w:rPr>
                <w:rFonts w:ascii="Verdana" w:hAnsi="Verdana"/>
                <w:noProof/>
                <w:webHidden/>
              </w:rPr>
              <w:tab/>
            </w:r>
            <w:r w:rsidRPr="00277B0D">
              <w:rPr>
                <w:rFonts w:ascii="Verdana" w:hAnsi="Verdana"/>
                <w:noProof/>
                <w:webHidden/>
              </w:rPr>
              <w:fldChar w:fldCharType="begin"/>
            </w:r>
            <w:r w:rsidRPr="00277B0D">
              <w:rPr>
                <w:rFonts w:ascii="Verdana" w:hAnsi="Verdana"/>
                <w:noProof/>
                <w:webHidden/>
              </w:rPr>
              <w:instrText xml:space="preserve"> PAGEREF _Toc202955418 \h </w:instrText>
            </w:r>
            <w:r w:rsidRPr="00277B0D">
              <w:rPr>
                <w:rFonts w:ascii="Verdana" w:hAnsi="Verdana"/>
                <w:noProof/>
                <w:webHidden/>
              </w:rPr>
            </w:r>
            <w:r w:rsidRPr="00277B0D">
              <w:rPr>
                <w:rFonts w:ascii="Verdana" w:hAnsi="Verdana"/>
                <w:noProof/>
                <w:webHidden/>
              </w:rPr>
              <w:fldChar w:fldCharType="separate"/>
            </w:r>
            <w:r w:rsidR="001E7A6E" w:rsidRPr="00277B0D">
              <w:rPr>
                <w:rFonts w:ascii="Verdana" w:hAnsi="Verdana"/>
                <w:noProof/>
                <w:webHidden/>
              </w:rPr>
              <w:t>66</w:t>
            </w:r>
            <w:r w:rsidRPr="00277B0D">
              <w:rPr>
                <w:rFonts w:ascii="Verdana" w:hAnsi="Verdana"/>
                <w:noProof/>
                <w:webHidden/>
              </w:rPr>
              <w:fldChar w:fldCharType="end"/>
            </w:r>
          </w:hyperlink>
        </w:p>
        <w:p w14:paraId="2BD5998D" w14:textId="1AD31AF2" w:rsidR="00FC2A2E" w:rsidRPr="00277B0D" w:rsidRDefault="00FC2A2E">
          <w:pPr>
            <w:pStyle w:val="TDC3"/>
            <w:tabs>
              <w:tab w:val="left" w:pos="1440"/>
              <w:tab w:val="right" w:leader="dot" w:pos="8828"/>
            </w:tabs>
            <w:rPr>
              <w:rFonts w:ascii="Verdana" w:hAnsi="Verdana"/>
              <w:noProof/>
              <w:kern w:val="2"/>
              <w:lang w:eastAsia="es-CO"/>
              <w14:ligatures w14:val="standardContextual"/>
            </w:rPr>
          </w:pPr>
          <w:hyperlink w:anchor="_Toc202955419" w:history="1">
            <w:r w:rsidRPr="00277B0D">
              <w:rPr>
                <w:rStyle w:val="Hipervnculo"/>
                <w:rFonts w:ascii="Verdana" w:hAnsi="Verdana"/>
                <w:b/>
                <w:bCs/>
                <w:noProof/>
              </w:rPr>
              <w:t>9.3.4</w:t>
            </w:r>
            <w:r w:rsidRPr="00277B0D">
              <w:rPr>
                <w:rFonts w:ascii="Verdana" w:hAnsi="Verdana"/>
                <w:noProof/>
                <w:kern w:val="2"/>
                <w:lang w:eastAsia="es-CO"/>
                <w14:ligatures w14:val="standardContextual"/>
              </w:rPr>
              <w:tab/>
            </w:r>
            <w:r w:rsidRPr="00277B0D">
              <w:rPr>
                <w:rStyle w:val="Hipervnculo"/>
                <w:rFonts w:ascii="Verdana" w:hAnsi="Verdana"/>
                <w:b/>
                <w:bCs/>
                <w:noProof/>
              </w:rPr>
              <w:t xml:space="preserve">ENCUENTRO 4 – </w:t>
            </w:r>
            <w:r w:rsidRPr="00277B0D">
              <w:rPr>
                <w:rStyle w:val="Hipervnculo"/>
                <w:rFonts w:ascii="Verdana" w:hAnsi="Verdana"/>
                <w:b/>
                <w:noProof/>
                <w:lang w:val="es-MX"/>
              </w:rPr>
              <w:t>“</w:t>
            </w:r>
            <w:r w:rsidRPr="00277B0D">
              <w:rPr>
                <w:rStyle w:val="Hipervnculo"/>
                <w:rFonts w:ascii="Verdana" w:hAnsi="Verdana"/>
                <w:b/>
                <w:bCs/>
                <w:noProof/>
                <w:lang w:val="es-MX"/>
              </w:rPr>
              <w:t>Abrazando mi Ser”</w:t>
            </w:r>
            <w:r w:rsidRPr="00277B0D">
              <w:rPr>
                <w:rFonts w:ascii="Verdana" w:hAnsi="Verdana"/>
                <w:noProof/>
                <w:webHidden/>
              </w:rPr>
              <w:tab/>
            </w:r>
            <w:r w:rsidRPr="00277B0D">
              <w:rPr>
                <w:rFonts w:ascii="Verdana" w:hAnsi="Verdana"/>
                <w:noProof/>
                <w:webHidden/>
              </w:rPr>
              <w:fldChar w:fldCharType="begin"/>
            </w:r>
            <w:r w:rsidRPr="00277B0D">
              <w:rPr>
                <w:rFonts w:ascii="Verdana" w:hAnsi="Verdana"/>
                <w:noProof/>
                <w:webHidden/>
              </w:rPr>
              <w:instrText xml:space="preserve"> PAGEREF _Toc202955419 \h </w:instrText>
            </w:r>
            <w:r w:rsidRPr="00277B0D">
              <w:rPr>
                <w:rFonts w:ascii="Verdana" w:hAnsi="Verdana"/>
                <w:noProof/>
                <w:webHidden/>
              </w:rPr>
            </w:r>
            <w:r w:rsidRPr="00277B0D">
              <w:rPr>
                <w:rFonts w:ascii="Verdana" w:hAnsi="Verdana"/>
                <w:noProof/>
                <w:webHidden/>
              </w:rPr>
              <w:fldChar w:fldCharType="separate"/>
            </w:r>
            <w:r w:rsidR="001E7A6E" w:rsidRPr="00277B0D">
              <w:rPr>
                <w:rFonts w:ascii="Verdana" w:hAnsi="Verdana"/>
                <w:noProof/>
                <w:webHidden/>
              </w:rPr>
              <w:t>77</w:t>
            </w:r>
            <w:r w:rsidRPr="00277B0D">
              <w:rPr>
                <w:rFonts w:ascii="Verdana" w:hAnsi="Verdana"/>
                <w:noProof/>
                <w:webHidden/>
              </w:rPr>
              <w:fldChar w:fldCharType="end"/>
            </w:r>
          </w:hyperlink>
        </w:p>
        <w:p w14:paraId="3C707324" w14:textId="11A625D0" w:rsidR="00FC2A2E" w:rsidRPr="00277B0D" w:rsidRDefault="00FC2A2E">
          <w:pPr>
            <w:pStyle w:val="TDC3"/>
            <w:tabs>
              <w:tab w:val="left" w:pos="1440"/>
              <w:tab w:val="right" w:leader="dot" w:pos="8828"/>
            </w:tabs>
            <w:rPr>
              <w:rFonts w:ascii="Verdana" w:hAnsi="Verdana"/>
              <w:noProof/>
              <w:kern w:val="2"/>
              <w:lang w:eastAsia="es-CO"/>
              <w14:ligatures w14:val="standardContextual"/>
            </w:rPr>
          </w:pPr>
          <w:hyperlink w:anchor="_Toc202955420" w:history="1">
            <w:r w:rsidRPr="00277B0D">
              <w:rPr>
                <w:rStyle w:val="Hipervnculo"/>
                <w:rFonts w:ascii="Verdana" w:hAnsi="Verdana"/>
                <w:b/>
                <w:bCs/>
                <w:noProof/>
              </w:rPr>
              <w:t>9.3.5</w:t>
            </w:r>
            <w:r w:rsidRPr="00277B0D">
              <w:rPr>
                <w:rFonts w:ascii="Verdana" w:hAnsi="Verdana"/>
                <w:noProof/>
                <w:kern w:val="2"/>
                <w:lang w:eastAsia="es-CO"/>
                <w14:ligatures w14:val="standardContextual"/>
              </w:rPr>
              <w:tab/>
            </w:r>
            <w:r w:rsidRPr="00277B0D">
              <w:rPr>
                <w:rStyle w:val="Hipervnculo"/>
                <w:rFonts w:ascii="Verdana" w:hAnsi="Verdana"/>
                <w:b/>
                <w:bCs/>
                <w:noProof/>
              </w:rPr>
              <w:t>ENCUENTRO 5 – “Reconociendo Mis Recursos, Creciendo Juntas”</w:t>
            </w:r>
            <w:r w:rsidRPr="00277B0D">
              <w:rPr>
                <w:rFonts w:ascii="Verdana" w:hAnsi="Verdana"/>
                <w:noProof/>
                <w:webHidden/>
              </w:rPr>
              <w:tab/>
            </w:r>
            <w:r w:rsidRPr="00277B0D">
              <w:rPr>
                <w:rFonts w:ascii="Verdana" w:hAnsi="Verdana"/>
                <w:noProof/>
                <w:webHidden/>
              </w:rPr>
              <w:fldChar w:fldCharType="begin"/>
            </w:r>
            <w:r w:rsidRPr="00277B0D">
              <w:rPr>
                <w:rFonts w:ascii="Verdana" w:hAnsi="Verdana"/>
                <w:noProof/>
                <w:webHidden/>
              </w:rPr>
              <w:instrText xml:space="preserve"> PAGEREF _Toc202955420 \h </w:instrText>
            </w:r>
            <w:r w:rsidRPr="00277B0D">
              <w:rPr>
                <w:rFonts w:ascii="Verdana" w:hAnsi="Verdana"/>
                <w:noProof/>
                <w:webHidden/>
              </w:rPr>
            </w:r>
            <w:r w:rsidRPr="00277B0D">
              <w:rPr>
                <w:rFonts w:ascii="Verdana" w:hAnsi="Verdana"/>
                <w:noProof/>
                <w:webHidden/>
              </w:rPr>
              <w:fldChar w:fldCharType="separate"/>
            </w:r>
            <w:r w:rsidR="001E7A6E" w:rsidRPr="00277B0D">
              <w:rPr>
                <w:rFonts w:ascii="Verdana" w:hAnsi="Verdana"/>
                <w:noProof/>
                <w:webHidden/>
              </w:rPr>
              <w:t>87</w:t>
            </w:r>
            <w:r w:rsidRPr="00277B0D">
              <w:rPr>
                <w:rFonts w:ascii="Verdana" w:hAnsi="Verdana"/>
                <w:noProof/>
                <w:webHidden/>
              </w:rPr>
              <w:fldChar w:fldCharType="end"/>
            </w:r>
          </w:hyperlink>
        </w:p>
        <w:p w14:paraId="40FDF968" w14:textId="1D0A5F3D" w:rsidR="00FC2A2E" w:rsidRPr="00277B0D" w:rsidRDefault="00FC2A2E">
          <w:pPr>
            <w:pStyle w:val="TDC3"/>
            <w:tabs>
              <w:tab w:val="left" w:pos="1440"/>
              <w:tab w:val="right" w:leader="dot" w:pos="8828"/>
            </w:tabs>
            <w:rPr>
              <w:rFonts w:ascii="Verdana" w:hAnsi="Verdana"/>
              <w:noProof/>
              <w:kern w:val="2"/>
              <w:lang w:eastAsia="es-CO"/>
              <w14:ligatures w14:val="standardContextual"/>
            </w:rPr>
          </w:pPr>
          <w:hyperlink w:anchor="_Toc202955421" w:history="1">
            <w:r w:rsidRPr="00277B0D">
              <w:rPr>
                <w:rStyle w:val="Hipervnculo"/>
                <w:rFonts w:ascii="Verdana" w:hAnsi="Verdana"/>
                <w:b/>
                <w:bCs/>
                <w:noProof/>
              </w:rPr>
              <w:t>9.3.6</w:t>
            </w:r>
            <w:r w:rsidRPr="00277B0D">
              <w:rPr>
                <w:rFonts w:ascii="Verdana" w:hAnsi="Verdana"/>
                <w:noProof/>
                <w:kern w:val="2"/>
                <w:lang w:eastAsia="es-CO"/>
                <w14:ligatures w14:val="standardContextual"/>
              </w:rPr>
              <w:tab/>
            </w:r>
            <w:r w:rsidRPr="00277B0D">
              <w:rPr>
                <w:rStyle w:val="Hipervnculo"/>
                <w:rFonts w:ascii="Verdana" w:hAnsi="Verdana"/>
                <w:b/>
                <w:bCs/>
                <w:noProof/>
              </w:rPr>
              <w:t>ENCUENTRO 6 – “Renacer y reescribir mi futuro”</w:t>
            </w:r>
            <w:r w:rsidRPr="00277B0D">
              <w:rPr>
                <w:rFonts w:ascii="Verdana" w:hAnsi="Verdana"/>
                <w:noProof/>
                <w:webHidden/>
              </w:rPr>
              <w:tab/>
            </w:r>
            <w:r w:rsidRPr="00277B0D">
              <w:rPr>
                <w:rFonts w:ascii="Verdana" w:hAnsi="Verdana"/>
                <w:noProof/>
                <w:webHidden/>
              </w:rPr>
              <w:fldChar w:fldCharType="begin"/>
            </w:r>
            <w:r w:rsidRPr="00277B0D">
              <w:rPr>
                <w:rFonts w:ascii="Verdana" w:hAnsi="Verdana"/>
                <w:noProof/>
                <w:webHidden/>
              </w:rPr>
              <w:instrText xml:space="preserve"> PAGEREF _Toc202955421 \h </w:instrText>
            </w:r>
            <w:r w:rsidRPr="00277B0D">
              <w:rPr>
                <w:rFonts w:ascii="Verdana" w:hAnsi="Verdana"/>
                <w:noProof/>
                <w:webHidden/>
              </w:rPr>
            </w:r>
            <w:r w:rsidRPr="00277B0D">
              <w:rPr>
                <w:rFonts w:ascii="Verdana" w:hAnsi="Verdana"/>
                <w:noProof/>
                <w:webHidden/>
              </w:rPr>
              <w:fldChar w:fldCharType="separate"/>
            </w:r>
            <w:r w:rsidR="001E7A6E" w:rsidRPr="00277B0D">
              <w:rPr>
                <w:rFonts w:ascii="Verdana" w:hAnsi="Verdana"/>
                <w:noProof/>
                <w:webHidden/>
              </w:rPr>
              <w:t>96</w:t>
            </w:r>
            <w:r w:rsidRPr="00277B0D">
              <w:rPr>
                <w:rFonts w:ascii="Verdana" w:hAnsi="Verdana"/>
                <w:noProof/>
                <w:webHidden/>
              </w:rPr>
              <w:fldChar w:fldCharType="end"/>
            </w:r>
          </w:hyperlink>
        </w:p>
        <w:p w14:paraId="4D1DDF2D" w14:textId="6A55CFA3" w:rsidR="007D6049" w:rsidRPr="00277B0D" w:rsidRDefault="007D6049" w:rsidP="007D7975">
          <w:pPr>
            <w:jc w:val="both"/>
            <w:rPr>
              <w:rFonts w:ascii="Verdana" w:hAnsi="Verdana" w:cstheme="minorHAnsi"/>
            </w:rPr>
          </w:pPr>
          <w:r w:rsidRPr="00277B0D">
            <w:rPr>
              <w:rFonts w:ascii="Verdana" w:hAnsi="Verdana" w:cstheme="minorHAnsi"/>
              <w:b/>
              <w:bCs/>
              <w:lang w:val="es-ES"/>
            </w:rPr>
            <w:fldChar w:fldCharType="end"/>
          </w:r>
        </w:p>
      </w:sdtContent>
    </w:sdt>
    <w:p w14:paraId="0335C2BD" w14:textId="77777777" w:rsidR="00B462B7" w:rsidRPr="00277B0D" w:rsidRDefault="00B462B7" w:rsidP="007D7975">
      <w:pPr>
        <w:jc w:val="both"/>
        <w:rPr>
          <w:rFonts w:ascii="Verdana" w:hAnsi="Verdana" w:cstheme="minorHAnsi"/>
          <w:b/>
          <w:bCs/>
        </w:rPr>
      </w:pPr>
    </w:p>
    <w:p w14:paraId="65ABBD08" w14:textId="77777777" w:rsidR="004348FD" w:rsidRPr="00277B0D" w:rsidRDefault="004348FD" w:rsidP="007D7975">
      <w:pPr>
        <w:jc w:val="both"/>
        <w:rPr>
          <w:rFonts w:ascii="Verdana" w:hAnsi="Verdana" w:cstheme="minorHAnsi"/>
          <w:b/>
          <w:bCs/>
        </w:rPr>
      </w:pPr>
    </w:p>
    <w:p w14:paraId="267A916A" w14:textId="77777777" w:rsidR="004348FD" w:rsidRPr="00277B0D" w:rsidRDefault="004348FD" w:rsidP="007D7975">
      <w:pPr>
        <w:jc w:val="both"/>
        <w:rPr>
          <w:rFonts w:ascii="Verdana" w:hAnsi="Verdana" w:cstheme="minorHAnsi"/>
          <w:b/>
          <w:bCs/>
        </w:rPr>
      </w:pPr>
    </w:p>
    <w:p w14:paraId="4B99B8AB" w14:textId="77777777" w:rsidR="004348FD" w:rsidRPr="00277B0D" w:rsidRDefault="004348FD" w:rsidP="007D7975">
      <w:pPr>
        <w:jc w:val="both"/>
        <w:rPr>
          <w:rFonts w:ascii="Verdana" w:hAnsi="Verdana" w:cstheme="minorHAnsi"/>
          <w:b/>
          <w:bCs/>
        </w:rPr>
      </w:pPr>
    </w:p>
    <w:p w14:paraId="0F74DA49" w14:textId="77777777" w:rsidR="004348FD" w:rsidRPr="00277B0D" w:rsidRDefault="004348FD" w:rsidP="007D7975">
      <w:pPr>
        <w:jc w:val="both"/>
        <w:rPr>
          <w:rFonts w:ascii="Verdana" w:hAnsi="Verdana" w:cstheme="minorHAnsi"/>
          <w:b/>
          <w:bCs/>
        </w:rPr>
      </w:pPr>
    </w:p>
    <w:p w14:paraId="56CDB01D" w14:textId="77777777" w:rsidR="004348FD" w:rsidRPr="00277B0D" w:rsidRDefault="004348FD" w:rsidP="007D7975">
      <w:pPr>
        <w:jc w:val="both"/>
        <w:rPr>
          <w:rFonts w:ascii="Verdana" w:hAnsi="Verdana" w:cstheme="minorHAnsi"/>
          <w:b/>
          <w:bCs/>
        </w:rPr>
      </w:pPr>
    </w:p>
    <w:p w14:paraId="7B58D468" w14:textId="77777777" w:rsidR="004348FD" w:rsidRPr="00277B0D" w:rsidRDefault="004348FD" w:rsidP="007D7975">
      <w:pPr>
        <w:jc w:val="both"/>
        <w:rPr>
          <w:rFonts w:ascii="Verdana" w:hAnsi="Verdana" w:cstheme="minorHAnsi"/>
          <w:b/>
          <w:bCs/>
        </w:rPr>
      </w:pPr>
    </w:p>
    <w:p w14:paraId="0FE67E50" w14:textId="1544AF94" w:rsidR="00A87483" w:rsidRPr="00277B0D" w:rsidRDefault="00A87483" w:rsidP="00A413BE">
      <w:pPr>
        <w:pStyle w:val="Ttulo1"/>
        <w:numPr>
          <w:ilvl w:val="0"/>
          <w:numId w:val="6"/>
        </w:numPr>
        <w:jc w:val="center"/>
        <w:rPr>
          <w:rFonts w:ascii="Verdana" w:hAnsi="Verdana" w:cstheme="minorHAnsi"/>
          <w:b/>
          <w:bCs/>
          <w:color w:val="auto"/>
          <w:sz w:val="22"/>
          <w:szCs w:val="22"/>
        </w:rPr>
      </w:pPr>
      <w:bookmarkStart w:id="0" w:name="_Toc202955399"/>
      <w:r w:rsidRPr="00277B0D">
        <w:rPr>
          <w:rFonts w:ascii="Verdana" w:hAnsi="Verdana" w:cstheme="minorHAnsi"/>
          <w:b/>
          <w:bCs/>
          <w:color w:val="auto"/>
          <w:sz w:val="22"/>
          <w:szCs w:val="22"/>
        </w:rPr>
        <w:t>INTRODUCCION</w:t>
      </w:r>
      <w:bookmarkEnd w:id="0"/>
    </w:p>
    <w:p w14:paraId="0FD45863" w14:textId="77777777" w:rsidR="00E908F4" w:rsidRPr="00277B0D" w:rsidRDefault="00E908F4" w:rsidP="007D7975">
      <w:pPr>
        <w:jc w:val="both"/>
        <w:rPr>
          <w:rFonts w:ascii="Verdana" w:hAnsi="Verdana" w:cstheme="minorHAnsi"/>
        </w:rPr>
      </w:pPr>
    </w:p>
    <w:p w14:paraId="18888201" w14:textId="2AB03278" w:rsidR="00A87483" w:rsidRPr="00277B0D" w:rsidRDefault="00A87483" w:rsidP="007D7975">
      <w:pPr>
        <w:jc w:val="both"/>
        <w:rPr>
          <w:rFonts w:ascii="Verdana" w:hAnsi="Verdana" w:cstheme="minorHAnsi"/>
        </w:rPr>
      </w:pPr>
      <w:r w:rsidRPr="00277B0D">
        <w:rPr>
          <w:rFonts w:ascii="Verdana" w:hAnsi="Verdana" w:cstheme="minorHAnsi"/>
        </w:rPr>
        <w:t xml:space="preserve">La violencia sexual es </w:t>
      </w:r>
      <w:r w:rsidR="007758A1" w:rsidRPr="00277B0D">
        <w:rPr>
          <w:rFonts w:ascii="Verdana" w:hAnsi="Verdana" w:cstheme="minorHAnsi"/>
        </w:rPr>
        <w:t>un crimen</w:t>
      </w:r>
      <w:r w:rsidR="00C17634" w:rsidRPr="00277B0D">
        <w:rPr>
          <w:rFonts w:ascii="Verdana" w:hAnsi="Verdana" w:cstheme="minorHAnsi"/>
        </w:rPr>
        <w:t xml:space="preserve"> </w:t>
      </w:r>
      <w:r w:rsidR="007758A1" w:rsidRPr="00277B0D">
        <w:rPr>
          <w:rFonts w:ascii="Verdana" w:hAnsi="Verdana" w:cstheme="minorHAnsi"/>
        </w:rPr>
        <w:t>que se</w:t>
      </w:r>
      <w:r w:rsidR="00C17634" w:rsidRPr="00277B0D">
        <w:rPr>
          <w:rFonts w:ascii="Verdana" w:hAnsi="Verdana" w:cstheme="minorHAnsi"/>
        </w:rPr>
        <w:t xml:space="preserve"> encuentra dentro de los</w:t>
      </w:r>
      <w:r w:rsidRPr="00277B0D">
        <w:rPr>
          <w:rFonts w:ascii="Verdana" w:hAnsi="Verdana" w:cstheme="minorHAnsi"/>
        </w:rPr>
        <w:t xml:space="preserve"> </w:t>
      </w:r>
      <w:r w:rsidR="001A710F" w:rsidRPr="00277B0D">
        <w:rPr>
          <w:rFonts w:ascii="Verdana" w:hAnsi="Verdana" w:cstheme="minorHAnsi"/>
        </w:rPr>
        <w:t>hecho</w:t>
      </w:r>
      <w:r w:rsidR="00C17634" w:rsidRPr="00277B0D">
        <w:rPr>
          <w:rFonts w:ascii="Verdana" w:hAnsi="Verdana" w:cstheme="minorHAnsi"/>
        </w:rPr>
        <w:t>s</w:t>
      </w:r>
      <w:r w:rsidR="001A710F" w:rsidRPr="00277B0D">
        <w:rPr>
          <w:rFonts w:ascii="Verdana" w:hAnsi="Verdana" w:cstheme="minorHAnsi"/>
        </w:rPr>
        <w:t xml:space="preserve"> de violencia </w:t>
      </w:r>
      <w:r w:rsidRPr="00277B0D">
        <w:rPr>
          <w:rFonts w:ascii="Verdana" w:hAnsi="Verdana" w:cstheme="minorHAnsi"/>
        </w:rPr>
        <w:t xml:space="preserve">basada en género </w:t>
      </w:r>
      <w:r w:rsidR="003264C1" w:rsidRPr="00277B0D">
        <w:rPr>
          <w:rFonts w:ascii="Verdana" w:hAnsi="Verdana" w:cstheme="minorHAnsi"/>
        </w:rPr>
        <w:t xml:space="preserve">que ocurren en el marco del conflicto armado. </w:t>
      </w:r>
      <w:r w:rsidRPr="00277B0D">
        <w:rPr>
          <w:rFonts w:ascii="Verdana" w:hAnsi="Verdana" w:cstheme="minorHAnsi"/>
        </w:rPr>
        <w:t xml:space="preserve">porque parte de los roles y estereotipos que la sociedad ha definido histórica y culturalmente para el sexo de cada persona. Tanto los roles como los estereotipos de género generan relaciones de poder basada en la desigualdad, dado que cultural y socialmente se asignan un papel de dominación, por lo general de un hombre sobre un cuerpo que se feminiza, o sobre una mujer, o sobre un niño, o sobre una niña, o una persona con orientaciones sexuales y diversidades de género no heteronormativas. Es así </w:t>
      </w:r>
      <w:r w:rsidR="009D21F4" w:rsidRPr="00277B0D">
        <w:rPr>
          <w:rFonts w:ascii="Verdana" w:hAnsi="Verdana" w:cstheme="minorHAnsi"/>
        </w:rPr>
        <w:t>como</w:t>
      </w:r>
      <w:r w:rsidRPr="00277B0D">
        <w:rPr>
          <w:rFonts w:ascii="Verdana" w:hAnsi="Verdana" w:cstheme="minorHAnsi"/>
        </w:rPr>
        <w:t xml:space="preserve"> la violencia sexual se enmarca en unas relaciones desiguales de poder donde se ha sobrevalorado lo masculino y se subvalora lo femenino, partiendo de construcciones sociales en donde lo masculino ha contado con un mayor poder que ha estado históricamente en detrimento de lo femenino (discriminación).</w:t>
      </w:r>
    </w:p>
    <w:p w14:paraId="0DE2B501" w14:textId="77777777" w:rsidR="003E2E80" w:rsidRPr="00277B0D" w:rsidRDefault="003E2E80" w:rsidP="003E2E80">
      <w:pPr>
        <w:jc w:val="both"/>
        <w:rPr>
          <w:rFonts w:ascii="Verdana" w:hAnsi="Verdana" w:cstheme="minorHAnsi"/>
        </w:rPr>
      </w:pPr>
      <w:r w:rsidRPr="00277B0D">
        <w:rPr>
          <w:rFonts w:ascii="Verdana" w:hAnsi="Verdana" w:cstheme="minorHAnsi"/>
        </w:rPr>
        <w:t xml:space="preserve">La violencia sexual en el marco del conflicto armado se ha utilizado como arma de guerra en donde las principales víctimas han sido mujeres, los niños, niñas y adolescentes, pueblos indígenas, las comunidades negras, afrocolombianas, raizales y palenqueras quienes experimentan impactos diferenciados y riesgos desproporcionales en el marco del conflicto armado, situación que es agravada debido a la exclusión y marginación histórica de estos grupos poblacionales.  </w:t>
      </w:r>
    </w:p>
    <w:p w14:paraId="2AEB020B" w14:textId="77777777" w:rsidR="003E2E80" w:rsidRPr="00277B0D" w:rsidRDefault="003E2E80" w:rsidP="003E2E80">
      <w:pPr>
        <w:jc w:val="both"/>
        <w:rPr>
          <w:rFonts w:ascii="Verdana" w:hAnsi="Verdana" w:cstheme="minorHAnsi"/>
        </w:rPr>
      </w:pPr>
      <w:r w:rsidRPr="00277B0D">
        <w:rPr>
          <w:rFonts w:ascii="Verdana" w:hAnsi="Verdana" w:cstheme="minorHAnsi"/>
        </w:rPr>
        <w:t>Desde la expedición de la ley de 1448 de 2011 se reconoce la violencia sexual como hecho victimizante (delitos contra la libertad y la integridad sexual) por tanto debe ser reparado de manera integral, es decir que esta debe ser adecuada, diferenciada, restaurativa, transformadora y efectiva por el daño que han sufrido como consecuencia de las violaciones padecidas en el marco del conflicto armado. Dentro de las medidas de reparación a las que las victimas tienen derecho se encuentra la rehabilitación entendida como un conjunto de estrategias, planes, programas y acciones de carácter jurídico, médico, psicológico y social, dirigidos al restablecimiento de las condiciones físicas y psicosociales de las víctimas en los términos de la presente ley.</w:t>
      </w:r>
    </w:p>
    <w:p w14:paraId="450D9226" w14:textId="77777777" w:rsidR="003E2E80" w:rsidRPr="00277B0D" w:rsidRDefault="003E2E80" w:rsidP="003E2E80">
      <w:pPr>
        <w:jc w:val="both"/>
        <w:rPr>
          <w:rFonts w:ascii="Verdana" w:hAnsi="Verdana" w:cstheme="minorHAnsi"/>
        </w:rPr>
      </w:pPr>
      <w:r w:rsidRPr="00277B0D">
        <w:rPr>
          <w:rFonts w:ascii="Verdana" w:hAnsi="Verdana" w:cstheme="minorHAnsi"/>
        </w:rPr>
        <w:t xml:space="preserve">Por lo anterior y en el marco la responsabilidad de las acciones complementarias a la medida de rehabilitación que tiene la Unidad para las Victimas se diseña la estrategia de recuperación emocional a mujeres víctimas de violencia sexual, busca contribuir a la recuperación emocional, a la dignificación de las mujeres víctimas de este hecho y sumar a la desprivatización de las violencias basadas en genero al interior del conflicto armado.  </w:t>
      </w:r>
    </w:p>
    <w:p w14:paraId="5E0F346E" w14:textId="77777777" w:rsidR="003E2E80" w:rsidRPr="00277B0D" w:rsidRDefault="003E2E80" w:rsidP="003E2E80">
      <w:pPr>
        <w:jc w:val="both"/>
        <w:rPr>
          <w:rFonts w:ascii="Verdana" w:hAnsi="Verdana"/>
        </w:rPr>
      </w:pPr>
      <w:r w:rsidRPr="00277B0D">
        <w:rPr>
          <w:rFonts w:ascii="Verdana" w:hAnsi="Verdana"/>
        </w:rPr>
        <w:t xml:space="preserve">El presente documento se dirige a profesionales que brindan atención psicosocial en la medida de rehabilitación para atender las necesidades y particularidades de las víctimas durante los procesos de atención, considerando los derechos de las víctimas. </w:t>
      </w:r>
    </w:p>
    <w:p w14:paraId="3D5C02C3" w14:textId="77777777" w:rsidR="003E2E80" w:rsidRPr="00277B0D" w:rsidRDefault="003E2E80" w:rsidP="007D7975">
      <w:pPr>
        <w:jc w:val="both"/>
        <w:rPr>
          <w:rFonts w:ascii="Verdana" w:hAnsi="Verdana" w:cstheme="minorHAnsi"/>
        </w:rPr>
      </w:pPr>
    </w:p>
    <w:p w14:paraId="6388CA7F" w14:textId="77777777" w:rsidR="00A87483" w:rsidRPr="00277B0D" w:rsidRDefault="00A87483" w:rsidP="00A413BE">
      <w:pPr>
        <w:pStyle w:val="Ttulo1"/>
        <w:numPr>
          <w:ilvl w:val="0"/>
          <w:numId w:val="6"/>
        </w:numPr>
        <w:jc w:val="both"/>
        <w:rPr>
          <w:rFonts w:ascii="Verdana" w:hAnsi="Verdana" w:cstheme="minorHAnsi"/>
          <w:b/>
          <w:bCs/>
          <w:color w:val="auto"/>
          <w:sz w:val="22"/>
          <w:szCs w:val="22"/>
        </w:rPr>
      </w:pPr>
      <w:bookmarkStart w:id="1" w:name="_Toc202955400"/>
      <w:r w:rsidRPr="00277B0D">
        <w:rPr>
          <w:rFonts w:ascii="Verdana" w:hAnsi="Verdana" w:cstheme="minorHAnsi"/>
          <w:b/>
          <w:bCs/>
          <w:color w:val="auto"/>
          <w:sz w:val="22"/>
          <w:szCs w:val="22"/>
        </w:rPr>
        <w:t>CONTEXTUALIZACIÓN</w:t>
      </w:r>
      <w:bookmarkEnd w:id="1"/>
    </w:p>
    <w:p w14:paraId="11CD4B52" w14:textId="3719F462" w:rsidR="00A87483" w:rsidRPr="00277B0D" w:rsidRDefault="00A87483" w:rsidP="007D7975">
      <w:pPr>
        <w:shd w:val="clear" w:color="auto" w:fill="FFFFFF" w:themeFill="background1"/>
        <w:spacing w:before="240" w:after="240"/>
        <w:jc w:val="both"/>
        <w:rPr>
          <w:rFonts w:ascii="Verdana" w:hAnsi="Verdana" w:cstheme="minorHAnsi"/>
        </w:rPr>
      </w:pPr>
      <w:r w:rsidRPr="00277B0D">
        <w:rPr>
          <w:rFonts w:ascii="Verdana" w:eastAsia="Arial" w:hAnsi="Verdana" w:cstheme="minorHAnsi"/>
        </w:rPr>
        <w:t xml:space="preserve">La violencia sexual en el contexto del conflicto armado en Colombia </w:t>
      </w:r>
      <w:r w:rsidR="003264C1" w:rsidRPr="00277B0D">
        <w:rPr>
          <w:rFonts w:ascii="Verdana" w:eastAsia="Arial" w:hAnsi="Verdana" w:cstheme="minorHAnsi"/>
        </w:rPr>
        <w:t xml:space="preserve">es </w:t>
      </w:r>
      <w:r w:rsidRPr="00277B0D">
        <w:rPr>
          <w:rFonts w:ascii="Verdana" w:eastAsia="Arial" w:hAnsi="Verdana" w:cstheme="minorHAnsi"/>
        </w:rPr>
        <w:t>una grave violación de los derechos fundamentales</w:t>
      </w:r>
      <w:r w:rsidR="003264C1" w:rsidRPr="00277B0D">
        <w:rPr>
          <w:rFonts w:ascii="Verdana" w:eastAsia="Arial" w:hAnsi="Verdana" w:cstheme="minorHAnsi"/>
        </w:rPr>
        <w:t>, que causa profundos daños</w:t>
      </w:r>
      <w:r w:rsidRPr="00277B0D">
        <w:rPr>
          <w:rFonts w:ascii="Verdana" w:eastAsia="Arial" w:hAnsi="Verdana" w:cstheme="minorHAnsi"/>
        </w:rPr>
        <w:t xml:space="preserve">, por lo cual se requieren acciones integrales y especializadas por parte del estado colombiano. La violencia sexual como crimen de lesa humanidad incluye una serie de conductas que van desde el acceso carnal violento, acto sexual abusivo, esclavitud sexual, explotación sexual, embarazo y/o aborto forzado, planificación reproductiva e incluso esterilización forzada, o cualquier otra forma de violencia sexual. En el marco del conflicto armado, este hecho de violencia tiene el propósito de causar dolor, generar miedo, silenciar, vulnerar los derechos de las víctimas y mostrar el control y poder de los actores armados sobre las comunidades. </w:t>
      </w:r>
    </w:p>
    <w:p w14:paraId="0BCF52D2" w14:textId="77777777" w:rsidR="00A87483" w:rsidRPr="00277B0D" w:rsidRDefault="00A87483" w:rsidP="007D7975">
      <w:pPr>
        <w:shd w:val="clear" w:color="auto" w:fill="FFFFFF" w:themeFill="background1"/>
        <w:spacing w:before="240" w:after="240"/>
        <w:jc w:val="both"/>
        <w:rPr>
          <w:rFonts w:ascii="Verdana" w:hAnsi="Verdana" w:cstheme="minorHAnsi"/>
        </w:rPr>
      </w:pPr>
      <w:r w:rsidRPr="00277B0D">
        <w:rPr>
          <w:rFonts w:ascii="Verdana" w:eastAsia="Arial" w:hAnsi="Verdana" w:cstheme="minorHAnsi"/>
        </w:rPr>
        <w:t>La Comisión de la Verdad define la violencia sexual como todos aquellos actos de naturaleza sexual perpetrados por uno o varios de los actores del conflicto armado, sobre personas puestas en estado de indefensión y cuya voluntad es sometida no solo a través de la fuerza física, sino también por diversas modalidades de coerción, manipulación, engaño y/o amenaza. Dentro de estas vulneraciones se identifican las violencias reproductivas, consideradas todas las acciones u omisiones que afectan el derecho de las mujeres a tomar decisiones sobre su vida y salud reproductiva.</w:t>
      </w:r>
    </w:p>
    <w:p w14:paraId="2BA90773" w14:textId="42071C92" w:rsidR="00A87483" w:rsidRPr="00277B0D" w:rsidRDefault="00A87483" w:rsidP="007D7975">
      <w:pPr>
        <w:shd w:val="clear" w:color="auto" w:fill="FFFFFF" w:themeFill="background1"/>
        <w:spacing w:before="240" w:after="240"/>
        <w:jc w:val="both"/>
        <w:rPr>
          <w:rFonts w:ascii="Verdana" w:hAnsi="Verdana" w:cstheme="minorHAnsi"/>
        </w:rPr>
      </w:pPr>
      <w:r w:rsidRPr="00277B0D">
        <w:rPr>
          <w:rFonts w:ascii="Verdana" w:eastAsia="Arial" w:hAnsi="Verdana" w:cstheme="minorHAnsi"/>
        </w:rPr>
        <w:t>En el Registro Único de Víctimas (RUV) ha registrado entre el período de tiempo comprendido entre 2012 y 202</w:t>
      </w:r>
      <w:r w:rsidR="001A4777" w:rsidRPr="00277B0D">
        <w:rPr>
          <w:rFonts w:ascii="Verdana" w:eastAsia="Arial" w:hAnsi="Verdana" w:cstheme="minorHAnsi"/>
        </w:rPr>
        <w:t>4</w:t>
      </w:r>
      <w:r w:rsidRPr="00277B0D">
        <w:rPr>
          <w:rFonts w:ascii="Verdana" w:eastAsia="Arial" w:hAnsi="Verdana" w:cstheme="minorHAnsi"/>
        </w:rPr>
        <w:t xml:space="preserve"> con corte a </w:t>
      </w:r>
      <w:r w:rsidR="001A4777" w:rsidRPr="00277B0D">
        <w:rPr>
          <w:rFonts w:ascii="Verdana" w:eastAsia="Arial" w:hAnsi="Verdana" w:cstheme="minorHAnsi"/>
        </w:rPr>
        <w:t xml:space="preserve">31 de diciembre de 2024 </w:t>
      </w:r>
      <w:r w:rsidR="00E24B44" w:rsidRPr="00277B0D">
        <w:rPr>
          <w:rFonts w:ascii="Verdana" w:eastAsia="Arial" w:hAnsi="Verdana" w:cstheme="minorHAnsi"/>
          <w:b/>
          <w:bCs/>
        </w:rPr>
        <w:t>44.120</w:t>
      </w:r>
      <w:r w:rsidRPr="00277B0D">
        <w:rPr>
          <w:rFonts w:ascii="Verdana" w:eastAsia="Arial" w:hAnsi="Verdana" w:cstheme="minorHAnsi"/>
        </w:rPr>
        <w:t xml:space="preserve"> víctimas de Delitos contra la libertad y la integridad sexual en desarrollo del conflicto armado en todo el país. El 90 % de las víctimas corresponde a niñas, adolescentes y mujeres. El rango de edad más frecuente para las personas que han sufrido este tipo de violencia está entre los 29 y los 60 años con 7.229 casos, lo que equivale al 63%, seguidos del rango de edad entre 18 y 28 años con 2.901, lo que corresponde al 25%.</w:t>
      </w:r>
    </w:p>
    <w:p w14:paraId="0E8F935B" w14:textId="77777777" w:rsidR="00A87483" w:rsidRPr="00277B0D" w:rsidRDefault="00A87483" w:rsidP="007D7975">
      <w:pPr>
        <w:shd w:val="clear" w:color="auto" w:fill="FFFFFF" w:themeFill="background1"/>
        <w:spacing w:before="240" w:after="240"/>
        <w:jc w:val="both"/>
        <w:rPr>
          <w:rFonts w:ascii="Verdana" w:eastAsia="Arial" w:hAnsi="Verdana" w:cstheme="minorHAnsi"/>
        </w:rPr>
      </w:pPr>
      <w:r w:rsidRPr="00277B0D">
        <w:rPr>
          <w:rFonts w:ascii="Verdana" w:eastAsia="Arial" w:hAnsi="Verdana" w:cstheme="minorHAnsi"/>
        </w:rPr>
        <w:t>De las víctimas de violencia sexual con pertenencia étnica, el 31 % corresponde a afrodescendientes, el 8 % a indígenas, el 0,18 % a palenqueras y Raizal del Archipiélago de San Andrés y Providencia. También es necesario mencionar en este contexto que las personas con identidades de género y orientaciones sexuales diversas –mujeres lesbianas, hombres gays, personas transexuales, bisexuales o intersexuales– han sufrido distintos hechos de violencia sexual en el marco del conflicto armado, que buscan imponer un orden social en el que no tienen cabida las formas de vida que se apartan de la heterosexualidad.</w:t>
      </w:r>
    </w:p>
    <w:p w14:paraId="3514D5F6" w14:textId="77777777" w:rsidR="00A87483" w:rsidRPr="00277B0D" w:rsidRDefault="00A87483" w:rsidP="007D7975">
      <w:pPr>
        <w:shd w:val="clear" w:color="auto" w:fill="FFFFFF" w:themeFill="background1"/>
        <w:spacing w:before="240" w:after="240"/>
        <w:jc w:val="both"/>
        <w:rPr>
          <w:rFonts w:ascii="Verdana" w:hAnsi="Verdana" w:cstheme="minorHAnsi"/>
        </w:rPr>
      </w:pPr>
      <w:r w:rsidRPr="00277B0D">
        <w:rPr>
          <w:rFonts w:ascii="Verdana" w:eastAsia="Arial" w:hAnsi="Verdana" w:cstheme="minorHAnsi"/>
        </w:rPr>
        <w:t xml:space="preserve">Particularmente, la violencia sexual y otras violencias basadas en el género ejercida sobre las niñas, las adolescentes niños, y las mujeres adultas han generado un efecto desproporcionado y diferenciado. Sin embargo, no se puede desconocer que este hecho victimizante también lo han vivido niños y adolescentes hombres, y es un delito que tiene un fuerte impacto emocional, familiar, social y cultural. </w:t>
      </w:r>
    </w:p>
    <w:p w14:paraId="7B611847" w14:textId="244BE4DC" w:rsidR="00A87483" w:rsidRPr="00277B0D" w:rsidRDefault="00A87483" w:rsidP="007D7975">
      <w:pPr>
        <w:shd w:val="clear" w:color="auto" w:fill="FFFFFF" w:themeFill="background1"/>
        <w:spacing w:before="240" w:after="240"/>
        <w:jc w:val="both"/>
        <w:rPr>
          <w:rFonts w:ascii="Verdana" w:hAnsi="Verdana" w:cstheme="minorHAnsi"/>
        </w:rPr>
      </w:pPr>
      <w:r w:rsidRPr="00277B0D">
        <w:rPr>
          <w:rFonts w:ascii="Verdana" w:eastAsia="Arial" w:hAnsi="Verdana" w:cstheme="minorHAnsi"/>
        </w:rPr>
        <w:lastRenderedPageBreak/>
        <w:t xml:space="preserve">En este contexto, el </w:t>
      </w:r>
      <w:r w:rsidR="009A3AD4" w:rsidRPr="00277B0D">
        <w:rPr>
          <w:rFonts w:ascii="Verdana" w:eastAsia="Arial" w:hAnsi="Verdana" w:cstheme="minorHAnsi"/>
        </w:rPr>
        <w:t>c</w:t>
      </w:r>
      <w:r w:rsidRPr="00277B0D">
        <w:rPr>
          <w:rFonts w:ascii="Verdana" w:eastAsia="Arial" w:hAnsi="Verdana" w:cstheme="minorHAnsi"/>
        </w:rPr>
        <w:t xml:space="preserve">onflicto </w:t>
      </w:r>
      <w:r w:rsidR="009A3AD4" w:rsidRPr="00277B0D">
        <w:rPr>
          <w:rFonts w:ascii="Verdana" w:eastAsia="Arial" w:hAnsi="Verdana" w:cstheme="minorHAnsi"/>
        </w:rPr>
        <w:t>a</w:t>
      </w:r>
      <w:r w:rsidRPr="00277B0D">
        <w:rPr>
          <w:rFonts w:ascii="Verdana" w:eastAsia="Arial" w:hAnsi="Verdana" w:cstheme="minorHAnsi"/>
        </w:rPr>
        <w:t xml:space="preserve">rmado, el impacto diferencial y desproporcionado sobre la vida y los cuerpos de las mujeres, adolescentes y niñas, personas con orientaciones sexuales e identidades de género diversas, es una realidad en el territorio nacional, que ha sido documentado y analizado por distintas entidades gubernamentales, órganos judiciales, organizacionales de la sociedad civil, así como por organismos internacionales. Al respecto, la Corte Constitucional, constató en el auto 092 de 2008 que </w:t>
      </w:r>
      <w:r w:rsidRPr="00277B0D">
        <w:rPr>
          <w:rFonts w:ascii="Verdana" w:eastAsia="Arial" w:hAnsi="Verdana" w:cstheme="minorHAnsi"/>
          <w:i/>
          <w:iCs/>
        </w:rPr>
        <w:t>“la violencia sexual es una práctica habitual, extendida, sistemática e invisible en el contexto del conflicto armado colombiano, así como lo son la explotación y el abuso sexual”.</w:t>
      </w:r>
      <w:r w:rsidRPr="00277B0D">
        <w:rPr>
          <w:rFonts w:ascii="Verdana" w:eastAsia="Arial" w:hAnsi="Verdana" w:cstheme="minorHAnsi"/>
        </w:rPr>
        <w:t xml:space="preserve"> </w:t>
      </w:r>
    </w:p>
    <w:p w14:paraId="56ED5ACC" w14:textId="77777777" w:rsidR="00A87483" w:rsidRPr="00277B0D" w:rsidRDefault="00A87483" w:rsidP="007D7975">
      <w:pPr>
        <w:shd w:val="clear" w:color="auto" w:fill="FFFFFF" w:themeFill="background1"/>
        <w:spacing w:before="240" w:after="240"/>
        <w:jc w:val="both"/>
        <w:rPr>
          <w:rFonts w:ascii="Verdana" w:eastAsia="Arial" w:hAnsi="Verdana" w:cstheme="minorHAnsi"/>
        </w:rPr>
      </w:pPr>
      <w:r w:rsidRPr="00277B0D">
        <w:rPr>
          <w:rFonts w:ascii="Verdana" w:eastAsia="Arial" w:hAnsi="Verdana" w:cstheme="minorHAnsi"/>
        </w:rPr>
        <w:t>Por su parte, el Consejo de Seguridad de las Naciones Unidas en el año 2000 expidió la Resolución 1325, atinente a las mujeres, la paz y la seguridad, en donde reconoció que la guerra afecta de manera diferente a las mujeres, y reafirmó “la necesidad de aumentar el papel de las mujeres en la toma de decisiones respecto a la prevención y la resolución de conflictos” (ONU Mujeres, 2015)</w:t>
      </w:r>
    </w:p>
    <w:p w14:paraId="6AC11973" w14:textId="77777777" w:rsidR="00A87483" w:rsidRPr="00277B0D" w:rsidRDefault="00A87483" w:rsidP="007D7975">
      <w:pPr>
        <w:shd w:val="clear" w:color="auto" w:fill="FFFFFF" w:themeFill="background1"/>
        <w:spacing w:before="240" w:after="240"/>
        <w:jc w:val="both"/>
        <w:rPr>
          <w:rFonts w:ascii="Verdana" w:hAnsi="Verdana" w:cstheme="minorHAnsi"/>
        </w:rPr>
      </w:pPr>
      <w:r w:rsidRPr="00277B0D">
        <w:rPr>
          <w:rFonts w:ascii="Verdana" w:eastAsia="Arial" w:hAnsi="Verdana" w:cstheme="minorHAnsi"/>
        </w:rPr>
        <w:t>Aunque las cifras anteriormente mencionadas hacen referencia a la situación de mujeres adultas y personas OSIGD, se debe y manifestar la preocupación respecto de la situación de los niños, niñas y adolescentes quienes, según las cifras de la Red Nacional de Información -RNI, fueron víctimas en el 8% de casos (891).</w:t>
      </w:r>
    </w:p>
    <w:p w14:paraId="0CFA4CB6" w14:textId="0710B650" w:rsidR="00A87483" w:rsidRPr="00277B0D" w:rsidRDefault="00A87483" w:rsidP="00A413BE">
      <w:pPr>
        <w:pStyle w:val="Ttulo1"/>
        <w:numPr>
          <w:ilvl w:val="0"/>
          <w:numId w:val="6"/>
        </w:numPr>
        <w:jc w:val="both"/>
        <w:rPr>
          <w:rFonts w:ascii="Verdana" w:hAnsi="Verdana" w:cstheme="minorHAnsi"/>
          <w:b/>
          <w:bCs/>
          <w:color w:val="auto"/>
          <w:sz w:val="22"/>
          <w:szCs w:val="22"/>
        </w:rPr>
      </w:pPr>
      <w:bookmarkStart w:id="2" w:name="_Toc202955401"/>
      <w:r w:rsidRPr="00277B0D">
        <w:rPr>
          <w:rFonts w:ascii="Verdana" w:hAnsi="Verdana" w:cstheme="minorHAnsi"/>
          <w:b/>
          <w:bCs/>
          <w:color w:val="auto"/>
          <w:sz w:val="22"/>
          <w:szCs w:val="22"/>
        </w:rPr>
        <w:t>OBJETIVO GENERAL</w:t>
      </w:r>
      <w:bookmarkEnd w:id="2"/>
    </w:p>
    <w:p w14:paraId="74018DAD" w14:textId="77777777" w:rsidR="00FC1077" w:rsidRPr="00277B0D" w:rsidRDefault="00FC1077" w:rsidP="007D7975">
      <w:pPr>
        <w:jc w:val="both"/>
        <w:rPr>
          <w:rFonts w:ascii="Verdana" w:hAnsi="Verdana"/>
        </w:rPr>
      </w:pPr>
    </w:p>
    <w:p w14:paraId="6080C0C7" w14:textId="08A8C9CA" w:rsidR="00FC1077" w:rsidRPr="00277B0D" w:rsidRDefault="00FC1077" w:rsidP="007D7975">
      <w:pPr>
        <w:contextualSpacing/>
        <w:jc w:val="both"/>
        <w:rPr>
          <w:rFonts w:ascii="Verdana" w:eastAsia="Arial" w:hAnsi="Verdana"/>
        </w:rPr>
      </w:pPr>
      <w:r w:rsidRPr="00277B0D">
        <w:rPr>
          <w:rFonts w:ascii="Verdana" w:eastAsia="Arial" w:hAnsi="Verdana"/>
        </w:rPr>
        <w:t xml:space="preserve">Brindar atención psicosocial a </w:t>
      </w:r>
      <w:r w:rsidR="765254FC" w:rsidRPr="00277B0D">
        <w:rPr>
          <w:rFonts w:ascii="Verdana" w:eastAsia="Arial" w:hAnsi="Verdana"/>
        </w:rPr>
        <w:t>mujeres</w:t>
      </w:r>
      <w:r w:rsidRPr="00277B0D">
        <w:rPr>
          <w:rFonts w:ascii="Verdana" w:eastAsia="Arial" w:hAnsi="Verdana"/>
        </w:rPr>
        <w:t xml:space="preserve"> víctimas de delitos contra la libertad e integridad sexual por medio de encuentros grupales que contribuyan a </w:t>
      </w:r>
      <w:r w:rsidR="00183C28" w:rsidRPr="00277B0D">
        <w:rPr>
          <w:rFonts w:ascii="Verdana" w:eastAsia="Arial" w:hAnsi="Verdana"/>
        </w:rPr>
        <w:t xml:space="preserve">la mitigación del sufrimiento y </w:t>
      </w:r>
      <w:r w:rsidRPr="00277B0D">
        <w:rPr>
          <w:rFonts w:ascii="Verdana" w:eastAsia="Arial" w:hAnsi="Verdana"/>
        </w:rPr>
        <w:t xml:space="preserve">de </w:t>
      </w:r>
      <w:r w:rsidR="00183C28" w:rsidRPr="00277B0D">
        <w:rPr>
          <w:rFonts w:ascii="Verdana" w:eastAsia="Arial" w:hAnsi="Verdana"/>
        </w:rPr>
        <w:t>los daños ocasionados en las dimensiones psicosociales, morales y políticas, aportando en el curso de vida de los participantes de la Estrategia</w:t>
      </w:r>
      <w:r w:rsidRPr="00277B0D">
        <w:rPr>
          <w:rFonts w:ascii="Verdana" w:eastAsia="Arial" w:hAnsi="Verdana"/>
        </w:rPr>
        <w:t xml:space="preserve">. </w:t>
      </w:r>
    </w:p>
    <w:p w14:paraId="2D3B8C43" w14:textId="77777777" w:rsidR="00FC1077" w:rsidRPr="00277B0D" w:rsidRDefault="00FC1077" w:rsidP="007D7975">
      <w:pPr>
        <w:jc w:val="both"/>
        <w:rPr>
          <w:rFonts w:ascii="Verdana" w:hAnsi="Verdana"/>
        </w:rPr>
      </w:pPr>
    </w:p>
    <w:p w14:paraId="795DA639" w14:textId="34B3224E" w:rsidR="00A87483" w:rsidRPr="00277B0D" w:rsidRDefault="00A87483" w:rsidP="00A413BE">
      <w:pPr>
        <w:pStyle w:val="Ttulo2"/>
        <w:numPr>
          <w:ilvl w:val="1"/>
          <w:numId w:val="6"/>
        </w:numPr>
        <w:jc w:val="both"/>
        <w:rPr>
          <w:rFonts w:ascii="Verdana" w:hAnsi="Verdana" w:cstheme="minorHAnsi"/>
          <w:b/>
          <w:bCs/>
          <w:color w:val="auto"/>
          <w:sz w:val="22"/>
          <w:szCs w:val="22"/>
        </w:rPr>
      </w:pPr>
      <w:bookmarkStart w:id="3" w:name="_Toc202955402"/>
      <w:r w:rsidRPr="00277B0D">
        <w:rPr>
          <w:rFonts w:ascii="Verdana" w:hAnsi="Verdana" w:cstheme="minorHAnsi"/>
          <w:b/>
          <w:bCs/>
          <w:color w:val="auto"/>
          <w:sz w:val="22"/>
          <w:szCs w:val="22"/>
        </w:rPr>
        <w:t>OBJETIVOS ESPECÍFICOS</w:t>
      </w:r>
      <w:r w:rsidR="00EE2969" w:rsidRPr="00277B0D">
        <w:rPr>
          <w:rFonts w:ascii="Verdana" w:hAnsi="Verdana" w:cstheme="minorHAnsi"/>
          <w:b/>
          <w:bCs/>
          <w:color w:val="auto"/>
          <w:sz w:val="22"/>
          <w:szCs w:val="22"/>
        </w:rPr>
        <w:t>:</w:t>
      </w:r>
      <w:bookmarkEnd w:id="3"/>
    </w:p>
    <w:p w14:paraId="1AAB323E" w14:textId="77777777" w:rsidR="00EE2969" w:rsidRPr="00277B0D" w:rsidRDefault="00EE2969" w:rsidP="007D7975">
      <w:pPr>
        <w:pStyle w:val="Prrafodelista"/>
        <w:rPr>
          <w:rFonts w:ascii="Verdana" w:hAnsi="Verdana" w:cstheme="minorHAnsi"/>
        </w:rPr>
      </w:pPr>
    </w:p>
    <w:p w14:paraId="43A117E0" w14:textId="32ECC4A4" w:rsidR="004C2A36" w:rsidRPr="00277B0D" w:rsidRDefault="004C2A36" w:rsidP="00A413BE">
      <w:pPr>
        <w:pStyle w:val="Prrafodelista"/>
        <w:numPr>
          <w:ilvl w:val="0"/>
          <w:numId w:val="8"/>
        </w:numPr>
        <w:jc w:val="both"/>
        <w:rPr>
          <w:rFonts w:ascii="Verdana" w:eastAsia="Arial" w:hAnsi="Verdana" w:cstheme="minorHAnsi"/>
        </w:rPr>
      </w:pPr>
      <w:r w:rsidRPr="00277B0D">
        <w:rPr>
          <w:rFonts w:ascii="Verdana" w:eastAsia="Arial" w:hAnsi="Verdana" w:cstheme="minorHAnsi"/>
        </w:rPr>
        <w:t>Brindar un espacio que permita reconocer el dolor y los impactos psicosociales,</w:t>
      </w:r>
      <w:r w:rsidR="00E90AC8" w:rsidRPr="00277B0D">
        <w:rPr>
          <w:rFonts w:ascii="Verdana" w:eastAsia="Arial" w:hAnsi="Verdana" w:cstheme="minorHAnsi"/>
        </w:rPr>
        <w:t xml:space="preserve"> </w:t>
      </w:r>
      <w:r w:rsidRPr="00277B0D">
        <w:rPr>
          <w:rFonts w:ascii="Verdana" w:eastAsia="Arial" w:hAnsi="Verdana" w:cstheme="minorHAnsi"/>
        </w:rPr>
        <w:t>emocionales y físicos ocasionados por la violencia sexual en el marco del conflicto armado</w:t>
      </w:r>
      <w:r w:rsidR="00E90AC8" w:rsidRPr="00277B0D">
        <w:rPr>
          <w:rFonts w:ascii="Verdana" w:eastAsia="Arial" w:hAnsi="Verdana" w:cstheme="minorHAnsi"/>
        </w:rPr>
        <w:t>.</w:t>
      </w:r>
    </w:p>
    <w:p w14:paraId="33EC7F9F" w14:textId="77777777" w:rsidR="00B36D17" w:rsidRPr="00277B0D" w:rsidRDefault="00B36D17" w:rsidP="00B36D17">
      <w:pPr>
        <w:pStyle w:val="Prrafodelista"/>
        <w:numPr>
          <w:ilvl w:val="0"/>
          <w:numId w:val="8"/>
        </w:numPr>
        <w:rPr>
          <w:rFonts w:ascii="Verdana" w:eastAsia="Arial" w:hAnsi="Verdana" w:cstheme="minorHAnsi"/>
        </w:rPr>
      </w:pPr>
      <w:r w:rsidRPr="00277B0D">
        <w:rPr>
          <w:rFonts w:ascii="Verdana" w:eastAsia="Arial" w:hAnsi="Verdana" w:cstheme="minorHAnsi"/>
        </w:rPr>
        <w:t>Proporcionar recursos que ayuden a las mujeres víctimas sobrevivientes a reconocerse como sobrevivientes y sujetos de derechos, permitiéndoles verse más allá de la experiencia traumática vivida.</w:t>
      </w:r>
    </w:p>
    <w:p w14:paraId="22EF2523" w14:textId="77777777" w:rsidR="007D1A66" w:rsidRPr="00277B0D" w:rsidRDefault="007D1A66" w:rsidP="007D1A66">
      <w:pPr>
        <w:pStyle w:val="Prrafodelista"/>
        <w:numPr>
          <w:ilvl w:val="0"/>
          <w:numId w:val="8"/>
        </w:numPr>
        <w:jc w:val="both"/>
        <w:rPr>
          <w:rFonts w:ascii="Verdana" w:eastAsia="Arial" w:hAnsi="Verdana" w:cstheme="minorHAnsi"/>
        </w:rPr>
      </w:pPr>
      <w:r w:rsidRPr="00277B0D">
        <w:rPr>
          <w:rFonts w:ascii="Verdana" w:eastAsia="Arial" w:hAnsi="Verdana" w:cstheme="minorHAnsi"/>
        </w:rPr>
        <w:t xml:space="preserve">Generar escenarios de reconocimiento de los recursos materiales e inmateriales que han tenido las víctimas para reponerse a la experiencia dolorosa. </w:t>
      </w:r>
    </w:p>
    <w:p w14:paraId="1A557496" w14:textId="586A0441" w:rsidR="00A87483" w:rsidRPr="00277B0D" w:rsidRDefault="00A87483" w:rsidP="00A413BE">
      <w:pPr>
        <w:pStyle w:val="Prrafodelista"/>
        <w:numPr>
          <w:ilvl w:val="0"/>
          <w:numId w:val="8"/>
        </w:numPr>
        <w:jc w:val="both"/>
        <w:rPr>
          <w:rFonts w:ascii="Verdana" w:eastAsia="Arial" w:hAnsi="Verdana" w:cstheme="minorHAnsi"/>
        </w:rPr>
      </w:pPr>
      <w:r w:rsidRPr="00277B0D">
        <w:rPr>
          <w:rFonts w:ascii="Verdana" w:eastAsia="Arial" w:hAnsi="Verdana" w:cstheme="minorHAnsi"/>
        </w:rPr>
        <w:t xml:space="preserve">Realizar un acto de dignificación que permita reconocer el impacto del conflicto armado sobre las </w:t>
      </w:r>
      <w:r w:rsidR="001A710F" w:rsidRPr="00277B0D">
        <w:rPr>
          <w:rFonts w:ascii="Verdana" w:eastAsia="Arial" w:hAnsi="Verdana" w:cstheme="minorHAnsi"/>
        </w:rPr>
        <w:t>víctimas de violencia sexual</w:t>
      </w:r>
      <w:r w:rsidRPr="00277B0D">
        <w:rPr>
          <w:rFonts w:ascii="Verdana" w:eastAsia="Arial" w:hAnsi="Verdana" w:cstheme="minorHAnsi"/>
        </w:rPr>
        <w:t xml:space="preserve">, sus vidas y cuerpos y </w:t>
      </w:r>
      <w:r w:rsidR="005F2634" w:rsidRPr="00277B0D">
        <w:rPr>
          <w:rFonts w:ascii="Verdana" w:eastAsia="Arial" w:hAnsi="Verdana" w:cstheme="minorHAnsi"/>
        </w:rPr>
        <w:t>aporte a s</w:t>
      </w:r>
      <w:r w:rsidRPr="00277B0D">
        <w:rPr>
          <w:rFonts w:ascii="Verdana" w:eastAsia="Arial" w:hAnsi="Verdana" w:cstheme="minorHAnsi"/>
        </w:rPr>
        <w:t>u reparación simbólica.</w:t>
      </w:r>
    </w:p>
    <w:p w14:paraId="00DED7B3" w14:textId="1FA5DB38" w:rsidR="00A87483" w:rsidRPr="00277B0D" w:rsidRDefault="00A87483" w:rsidP="00A413BE">
      <w:pPr>
        <w:pStyle w:val="Ttulo1"/>
        <w:numPr>
          <w:ilvl w:val="0"/>
          <w:numId w:val="6"/>
        </w:numPr>
        <w:jc w:val="both"/>
        <w:rPr>
          <w:rFonts w:ascii="Verdana" w:hAnsi="Verdana" w:cstheme="minorHAnsi"/>
          <w:b/>
          <w:bCs/>
          <w:color w:val="auto"/>
          <w:sz w:val="22"/>
          <w:szCs w:val="22"/>
        </w:rPr>
      </w:pPr>
      <w:bookmarkStart w:id="4" w:name="_Toc202955403"/>
      <w:r w:rsidRPr="00277B0D">
        <w:rPr>
          <w:rFonts w:ascii="Verdana" w:hAnsi="Verdana" w:cstheme="minorHAnsi"/>
          <w:b/>
          <w:bCs/>
          <w:color w:val="auto"/>
          <w:sz w:val="22"/>
          <w:szCs w:val="22"/>
        </w:rPr>
        <w:lastRenderedPageBreak/>
        <w:t>MARCO NORMATIVO</w:t>
      </w:r>
      <w:bookmarkEnd w:id="4"/>
    </w:p>
    <w:p w14:paraId="37F4570A" w14:textId="77777777" w:rsidR="007D6049" w:rsidRPr="00277B0D" w:rsidRDefault="007D6049" w:rsidP="007D7975">
      <w:pPr>
        <w:jc w:val="both"/>
        <w:rPr>
          <w:rFonts w:ascii="Verdana" w:hAnsi="Verdana" w:cstheme="minorHAnsi"/>
        </w:rPr>
      </w:pPr>
    </w:p>
    <w:p w14:paraId="00059A2A" w14:textId="77777777" w:rsidR="00A87483" w:rsidRPr="00277B0D" w:rsidRDefault="00A87483" w:rsidP="007D7975">
      <w:pPr>
        <w:spacing w:line="257" w:lineRule="auto"/>
        <w:jc w:val="both"/>
        <w:rPr>
          <w:rFonts w:ascii="Verdana" w:eastAsia="Arial" w:hAnsi="Verdana" w:cstheme="minorHAnsi"/>
        </w:rPr>
      </w:pPr>
      <w:r w:rsidRPr="00277B0D">
        <w:rPr>
          <w:rFonts w:ascii="Verdana" w:eastAsia="Arial" w:hAnsi="Verdana" w:cstheme="minorHAnsi"/>
        </w:rPr>
        <w:t>El marco normativo que fundamenta el presente documento se constituye por las normas internacionales y nacionales y por las normas específicas siguientes:</w:t>
      </w:r>
    </w:p>
    <w:tbl>
      <w:tblPr>
        <w:tblStyle w:val="Tablaconcuadrcula"/>
        <w:tblW w:w="0" w:type="auto"/>
        <w:jc w:val="center"/>
        <w:tblLayout w:type="fixed"/>
        <w:tblLook w:val="04A0" w:firstRow="1" w:lastRow="0" w:firstColumn="1" w:lastColumn="0" w:noHBand="0" w:noVBand="1"/>
      </w:tblPr>
      <w:tblGrid>
        <w:gridCol w:w="2108"/>
        <w:gridCol w:w="2709"/>
        <w:gridCol w:w="3401"/>
      </w:tblGrid>
      <w:tr w:rsidR="00EE2969" w:rsidRPr="00277B0D" w14:paraId="04190F93" w14:textId="77777777" w:rsidTr="6C21EFEF">
        <w:trPr>
          <w:trHeight w:val="300"/>
          <w:jc w:val="center"/>
        </w:trPr>
        <w:tc>
          <w:tcPr>
            <w:tcW w:w="2108"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108" w:type="dxa"/>
              <w:right w:w="108" w:type="dxa"/>
            </w:tcMar>
          </w:tcPr>
          <w:p w14:paraId="71F7F035" w14:textId="77777777" w:rsidR="00A87483" w:rsidRPr="00277B0D" w:rsidRDefault="00A87483" w:rsidP="007D7975">
            <w:pPr>
              <w:jc w:val="both"/>
              <w:rPr>
                <w:rFonts w:ascii="Verdana" w:hAnsi="Verdana" w:cstheme="minorHAnsi"/>
                <w:b/>
                <w:bCs/>
              </w:rPr>
            </w:pPr>
            <w:r w:rsidRPr="00277B0D">
              <w:rPr>
                <w:rFonts w:ascii="Verdana" w:eastAsia="Arial" w:hAnsi="Verdana" w:cstheme="minorHAnsi"/>
                <w:b/>
                <w:bCs/>
                <w:lang w:val="es"/>
              </w:rPr>
              <w:t>Norma</w:t>
            </w:r>
          </w:p>
        </w:tc>
        <w:tc>
          <w:tcPr>
            <w:tcW w:w="2709"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108" w:type="dxa"/>
              <w:right w:w="108" w:type="dxa"/>
            </w:tcMar>
          </w:tcPr>
          <w:p w14:paraId="4FC71A5F" w14:textId="77777777" w:rsidR="00A87483" w:rsidRPr="00277B0D" w:rsidRDefault="00A87483" w:rsidP="007D7975">
            <w:pPr>
              <w:jc w:val="both"/>
              <w:rPr>
                <w:rFonts w:ascii="Verdana" w:hAnsi="Verdana" w:cstheme="minorHAnsi"/>
                <w:b/>
                <w:bCs/>
              </w:rPr>
            </w:pPr>
            <w:r w:rsidRPr="00277B0D">
              <w:rPr>
                <w:rFonts w:ascii="Verdana" w:eastAsia="Arial" w:hAnsi="Verdana" w:cstheme="minorHAnsi"/>
                <w:b/>
                <w:bCs/>
                <w:lang w:val="es"/>
              </w:rPr>
              <w:t>Fecha de expedición</w:t>
            </w:r>
          </w:p>
        </w:tc>
        <w:tc>
          <w:tcPr>
            <w:tcW w:w="34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108" w:type="dxa"/>
              <w:right w:w="108" w:type="dxa"/>
            </w:tcMar>
          </w:tcPr>
          <w:p w14:paraId="244B9ED5" w14:textId="77777777" w:rsidR="00A87483" w:rsidRPr="00277B0D" w:rsidRDefault="00A87483" w:rsidP="007D7975">
            <w:pPr>
              <w:jc w:val="both"/>
              <w:rPr>
                <w:rFonts w:ascii="Verdana" w:hAnsi="Verdana" w:cstheme="minorHAnsi"/>
                <w:b/>
                <w:bCs/>
              </w:rPr>
            </w:pPr>
            <w:r w:rsidRPr="00277B0D">
              <w:rPr>
                <w:rFonts w:ascii="Verdana" w:eastAsia="Arial" w:hAnsi="Verdana" w:cstheme="minorHAnsi"/>
                <w:b/>
                <w:bCs/>
                <w:lang w:val="es"/>
              </w:rPr>
              <w:t>Tema regulado</w:t>
            </w:r>
          </w:p>
        </w:tc>
      </w:tr>
      <w:tr w:rsidR="00EE2969" w:rsidRPr="00277B0D" w14:paraId="4E6DB042" w14:textId="77777777" w:rsidTr="6C21EFEF">
        <w:trPr>
          <w:trHeight w:val="300"/>
          <w:jc w:val="center"/>
        </w:trPr>
        <w:tc>
          <w:tcPr>
            <w:tcW w:w="2108" w:type="dxa"/>
            <w:tcBorders>
              <w:top w:val="single" w:sz="8" w:space="0" w:color="auto"/>
              <w:left w:val="single" w:sz="8" w:space="0" w:color="auto"/>
              <w:bottom w:val="single" w:sz="8" w:space="0" w:color="auto"/>
              <w:right w:val="single" w:sz="8" w:space="0" w:color="auto"/>
            </w:tcBorders>
            <w:tcMar>
              <w:left w:w="108" w:type="dxa"/>
              <w:right w:w="108" w:type="dxa"/>
            </w:tcMar>
          </w:tcPr>
          <w:p w14:paraId="507724BC" w14:textId="77777777" w:rsidR="00A87483" w:rsidRPr="00277B0D" w:rsidRDefault="00A87483" w:rsidP="007D7975">
            <w:pPr>
              <w:jc w:val="both"/>
              <w:rPr>
                <w:rFonts w:ascii="Verdana" w:hAnsi="Verdana" w:cstheme="minorHAnsi"/>
              </w:rPr>
            </w:pPr>
            <w:r w:rsidRPr="00277B0D">
              <w:rPr>
                <w:rFonts w:ascii="Verdana" w:eastAsia="Arial" w:hAnsi="Verdana" w:cstheme="minorHAnsi"/>
                <w:lang w:val="es"/>
              </w:rPr>
              <w:t>Ley 1448 de 2011</w:t>
            </w:r>
          </w:p>
        </w:tc>
        <w:tc>
          <w:tcPr>
            <w:tcW w:w="2709" w:type="dxa"/>
            <w:tcBorders>
              <w:top w:val="single" w:sz="8" w:space="0" w:color="auto"/>
              <w:left w:val="single" w:sz="8" w:space="0" w:color="auto"/>
              <w:bottom w:val="single" w:sz="8" w:space="0" w:color="auto"/>
              <w:right w:val="single" w:sz="8" w:space="0" w:color="auto"/>
            </w:tcBorders>
            <w:tcMar>
              <w:left w:w="108" w:type="dxa"/>
              <w:right w:w="108" w:type="dxa"/>
            </w:tcMar>
          </w:tcPr>
          <w:p w14:paraId="05C93231" w14:textId="77777777" w:rsidR="00A87483" w:rsidRPr="00277B0D" w:rsidRDefault="00A87483" w:rsidP="007D7975">
            <w:pPr>
              <w:jc w:val="both"/>
              <w:rPr>
                <w:rFonts w:ascii="Verdana" w:hAnsi="Verdana" w:cstheme="minorHAnsi"/>
              </w:rPr>
            </w:pPr>
            <w:r w:rsidRPr="00277B0D">
              <w:rPr>
                <w:rFonts w:ascii="Verdana" w:eastAsia="Arial" w:hAnsi="Verdana" w:cstheme="minorHAnsi"/>
                <w:lang w:val="es"/>
              </w:rPr>
              <w:t>10 de junio de 2011</w:t>
            </w:r>
          </w:p>
        </w:tc>
        <w:tc>
          <w:tcPr>
            <w:tcW w:w="3401" w:type="dxa"/>
            <w:tcBorders>
              <w:top w:val="single" w:sz="8" w:space="0" w:color="auto"/>
              <w:left w:val="single" w:sz="8" w:space="0" w:color="auto"/>
              <w:bottom w:val="single" w:sz="8" w:space="0" w:color="auto"/>
              <w:right w:val="single" w:sz="8" w:space="0" w:color="auto"/>
            </w:tcBorders>
            <w:tcMar>
              <w:left w:w="108" w:type="dxa"/>
              <w:right w:w="108" w:type="dxa"/>
            </w:tcMar>
          </w:tcPr>
          <w:p w14:paraId="129738E0" w14:textId="77777777" w:rsidR="00A87483" w:rsidRPr="00277B0D" w:rsidRDefault="00A87483" w:rsidP="007D7975">
            <w:pPr>
              <w:jc w:val="both"/>
              <w:rPr>
                <w:rFonts w:ascii="Verdana" w:hAnsi="Verdana" w:cstheme="minorHAnsi"/>
              </w:rPr>
            </w:pPr>
            <w:r w:rsidRPr="00277B0D">
              <w:rPr>
                <w:rFonts w:ascii="Verdana" w:eastAsia="Arial" w:hAnsi="Verdana" w:cstheme="minorHAnsi"/>
                <w:lang w:val="es"/>
              </w:rPr>
              <w:t>Por la cual se dictan medidas de atención, asistencia y reparación integral a las víctimas del conflicto armado interno y se dictan otras disposiciones.</w:t>
            </w:r>
          </w:p>
        </w:tc>
      </w:tr>
      <w:tr w:rsidR="00BA5B35" w:rsidRPr="00277B0D" w14:paraId="0D6FAAFF" w14:textId="77777777" w:rsidTr="6C21EFEF">
        <w:trPr>
          <w:trHeight w:val="300"/>
          <w:jc w:val="center"/>
        </w:trPr>
        <w:tc>
          <w:tcPr>
            <w:tcW w:w="2108" w:type="dxa"/>
            <w:tcBorders>
              <w:top w:val="single" w:sz="8" w:space="0" w:color="auto"/>
              <w:left w:val="single" w:sz="8" w:space="0" w:color="auto"/>
              <w:bottom w:val="single" w:sz="8" w:space="0" w:color="auto"/>
              <w:right w:val="single" w:sz="8" w:space="0" w:color="auto"/>
            </w:tcBorders>
            <w:tcMar>
              <w:left w:w="108" w:type="dxa"/>
              <w:right w:w="108" w:type="dxa"/>
            </w:tcMar>
          </w:tcPr>
          <w:p w14:paraId="64CA8E28" w14:textId="0EDC0171" w:rsidR="00BA5B35" w:rsidRPr="00277B0D" w:rsidRDefault="00BA5B35" w:rsidP="007D7975">
            <w:pPr>
              <w:jc w:val="both"/>
              <w:rPr>
                <w:rFonts w:ascii="Verdana" w:eastAsia="Arial" w:hAnsi="Verdana" w:cstheme="minorHAnsi"/>
                <w:lang w:val="es"/>
              </w:rPr>
            </w:pPr>
            <w:r w:rsidRPr="00277B0D">
              <w:rPr>
                <w:rFonts w:ascii="Verdana" w:eastAsia="Arial" w:hAnsi="Verdana" w:cstheme="minorHAnsi"/>
                <w:lang w:val="es"/>
              </w:rPr>
              <w:t>Ley 2421 de 2024 (modificó la 1448 de 2011)</w:t>
            </w:r>
          </w:p>
        </w:tc>
        <w:tc>
          <w:tcPr>
            <w:tcW w:w="2709" w:type="dxa"/>
            <w:tcBorders>
              <w:top w:val="single" w:sz="8" w:space="0" w:color="auto"/>
              <w:left w:val="single" w:sz="8" w:space="0" w:color="auto"/>
              <w:bottom w:val="single" w:sz="8" w:space="0" w:color="auto"/>
              <w:right w:val="single" w:sz="8" w:space="0" w:color="auto"/>
            </w:tcBorders>
            <w:tcMar>
              <w:left w:w="108" w:type="dxa"/>
              <w:right w:w="108" w:type="dxa"/>
            </w:tcMar>
          </w:tcPr>
          <w:p w14:paraId="49BC896B" w14:textId="63A03559" w:rsidR="00BA5B35" w:rsidRPr="00277B0D" w:rsidRDefault="00BA5B35" w:rsidP="007D7975">
            <w:pPr>
              <w:jc w:val="both"/>
              <w:rPr>
                <w:rFonts w:ascii="Verdana" w:eastAsia="Arial" w:hAnsi="Verdana" w:cstheme="minorHAnsi"/>
                <w:lang w:val="es"/>
              </w:rPr>
            </w:pPr>
            <w:r w:rsidRPr="00277B0D">
              <w:rPr>
                <w:rFonts w:ascii="Verdana" w:eastAsia="Arial" w:hAnsi="Verdana" w:cstheme="minorHAnsi"/>
                <w:lang w:val="es"/>
              </w:rPr>
              <w:t>08 de agosto de 2024</w:t>
            </w:r>
          </w:p>
        </w:tc>
        <w:tc>
          <w:tcPr>
            <w:tcW w:w="3401" w:type="dxa"/>
            <w:tcBorders>
              <w:top w:val="single" w:sz="8" w:space="0" w:color="auto"/>
              <w:left w:val="single" w:sz="8" w:space="0" w:color="auto"/>
              <w:bottom w:val="single" w:sz="8" w:space="0" w:color="auto"/>
              <w:right w:val="single" w:sz="8" w:space="0" w:color="auto"/>
            </w:tcBorders>
            <w:tcMar>
              <w:left w:w="108" w:type="dxa"/>
              <w:right w:w="108" w:type="dxa"/>
            </w:tcMar>
          </w:tcPr>
          <w:p w14:paraId="60F0B57F" w14:textId="66D77EB8" w:rsidR="00BA5B35" w:rsidRPr="00277B0D" w:rsidRDefault="38002935" w:rsidP="6C21EFEF">
            <w:pPr>
              <w:jc w:val="both"/>
              <w:rPr>
                <w:rFonts w:ascii="Verdana" w:eastAsia="Arial" w:hAnsi="Verdana"/>
                <w:lang w:val="es-ES"/>
              </w:rPr>
            </w:pPr>
            <w:r w:rsidRPr="00277B0D">
              <w:rPr>
                <w:rFonts w:ascii="Verdana" w:eastAsia="Arial" w:hAnsi="Verdana"/>
                <w:lang w:val="es-ES"/>
              </w:rPr>
              <w:t>Tiene por objeto modificar la Ley 1448 de 2011 y dictar otras disposiciones sobre reparación integral, atención y asistencia a las víctimas del conflicto armado interno, para reafirmar los derechos de las víctimas desde un enfoque de exigibilidad como derechos humanos, en procura de garantizar sus condiciones dignas y humanas.</w:t>
            </w:r>
          </w:p>
        </w:tc>
      </w:tr>
      <w:tr w:rsidR="00EE2969" w:rsidRPr="00277B0D" w14:paraId="6EE6F73E" w14:textId="77777777" w:rsidTr="6C21EFEF">
        <w:trPr>
          <w:trHeight w:val="300"/>
          <w:jc w:val="center"/>
        </w:trPr>
        <w:tc>
          <w:tcPr>
            <w:tcW w:w="2108" w:type="dxa"/>
            <w:tcBorders>
              <w:top w:val="single" w:sz="8" w:space="0" w:color="auto"/>
              <w:left w:val="single" w:sz="8" w:space="0" w:color="auto"/>
              <w:bottom w:val="single" w:sz="8" w:space="0" w:color="auto"/>
              <w:right w:val="single" w:sz="8" w:space="0" w:color="auto"/>
            </w:tcBorders>
            <w:tcMar>
              <w:left w:w="108" w:type="dxa"/>
              <w:right w:w="108" w:type="dxa"/>
            </w:tcMar>
          </w:tcPr>
          <w:p w14:paraId="610FA75F" w14:textId="77777777" w:rsidR="00A87483" w:rsidRPr="00277B0D" w:rsidRDefault="00A87483" w:rsidP="007D7975">
            <w:pPr>
              <w:jc w:val="both"/>
              <w:rPr>
                <w:rFonts w:ascii="Verdana" w:hAnsi="Verdana" w:cstheme="minorHAnsi"/>
              </w:rPr>
            </w:pPr>
            <w:r w:rsidRPr="00277B0D">
              <w:rPr>
                <w:rFonts w:ascii="Verdana" w:eastAsia="Arial" w:hAnsi="Verdana" w:cstheme="minorHAnsi"/>
                <w:lang w:val="es"/>
              </w:rPr>
              <w:t>Decreto 1290 de 2008</w:t>
            </w:r>
          </w:p>
        </w:tc>
        <w:tc>
          <w:tcPr>
            <w:tcW w:w="2709" w:type="dxa"/>
            <w:tcBorders>
              <w:top w:val="single" w:sz="8" w:space="0" w:color="auto"/>
              <w:left w:val="single" w:sz="8" w:space="0" w:color="auto"/>
              <w:bottom w:val="single" w:sz="8" w:space="0" w:color="auto"/>
              <w:right w:val="single" w:sz="8" w:space="0" w:color="auto"/>
            </w:tcBorders>
            <w:tcMar>
              <w:left w:w="108" w:type="dxa"/>
              <w:right w:w="108" w:type="dxa"/>
            </w:tcMar>
          </w:tcPr>
          <w:p w14:paraId="3094C7B9" w14:textId="77777777" w:rsidR="00A87483" w:rsidRPr="00277B0D" w:rsidRDefault="00A87483" w:rsidP="007D7975">
            <w:pPr>
              <w:jc w:val="both"/>
              <w:rPr>
                <w:rFonts w:ascii="Verdana" w:hAnsi="Verdana" w:cstheme="minorHAnsi"/>
              </w:rPr>
            </w:pPr>
            <w:r w:rsidRPr="00277B0D">
              <w:rPr>
                <w:rFonts w:ascii="Verdana" w:eastAsia="Arial" w:hAnsi="Verdana" w:cstheme="minorHAnsi"/>
                <w:lang w:val="es"/>
              </w:rPr>
              <w:t>22 de abril de 2008</w:t>
            </w:r>
          </w:p>
        </w:tc>
        <w:tc>
          <w:tcPr>
            <w:tcW w:w="3401" w:type="dxa"/>
            <w:tcBorders>
              <w:top w:val="single" w:sz="8" w:space="0" w:color="auto"/>
              <w:left w:val="single" w:sz="8" w:space="0" w:color="auto"/>
              <w:bottom w:val="single" w:sz="8" w:space="0" w:color="auto"/>
              <w:right w:val="single" w:sz="8" w:space="0" w:color="auto"/>
            </w:tcBorders>
            <w:tcMar>
              <w:left w:w="108" w:type="dxa"/>
              <w:right w:w="108" w:type="dxa"/>
            </w:tcMar>
          </w:tcPr>
          <w:p w14:paraId="56BEC060" w14:textId="77777777" w:rsidR="00A87483" w:rsidRPr="00277B0D" w:rsidRDefault="00A87483" w:rsidP="007D7975">
            <w:pPr>
              <w:jc w:val="both"/>
              <w:rPr>
                <w:rFonts w:ascii="Verdana" w:hAnsi="Verdana" w:cstheme="minorHAnsi"/>
              </w:rPr>
            </w:pPr>
            <w:r w:rsidRPr="00277B0D">
              <w:rPr>
                <w:rFonts w:ascii="Verdana" w:eastAsia="Arial" w:hAnsi="Verdana" w:cstheme="minorHAnsi"/>
                <w:lang w:val="es"/>
              </w:rPr>
              <w:t>Por el cual se crea el Programa de Reparación Individual por vía administrativa para las víctimas de los grupos armados organizados al margen de la ley</w:t>
            </w:r>
          </w:p>
        </w:tc>
      </w:tr>
      <w:tr w:rsidR="00EE2969" w:rsidRPr="00277B0D" w14:paraId="3F5F410E" w14:textId="77777777" w:rsidTr="6C21EFEF">
        <w:trPr>
          <w:trHeight w:val="300"/>
          <w:jc w:val="center"/>
        </w:trPr>
        <w:tc>
          <w:tcPr>
            <w:tcW w:w="2108" w:type="dxa"/>
            <w:tcBorders>
              <w:top w:val="single" w:sz="8" w:space="0" w:color="auto"/>
              <w:left w:val="single" w:sz="8" w:space="0" w:color="auto"/>
              <w:bottom w:val="single" w:sz="8" w:space="0" w:color="auto"/>
              <w:right w:val="single" w:sz="8" w:space="0" w:color="auto"/>
            </w:tcBorders>
            <w:tcMar>
              <w:left w:w="108" w:type="dxa"/>
              <w:right w:w="108" w:type="dxa"/>
            </w:tcMar>
          </w:tcPr>
          <w:p w14:paraId="2DA7F398" w14:textId="77777777" w:rsidR="00A87483" w:rsidRPr="00277B0D" w:rsidRDefault="00A87483" w:rsidP="007D7975">
            <w:pPr>
              <w:jc w:val="both"/>
              <w:rPr>
                <w:rFonts w:ascii="Verdana" w:hAnsi="Verdana" w:cstheme="minorHAnsi"/>
              </w:rPr>
            </w:pPr>
            <w:r w:rsidRPr="00277B0D">
              <w:rPr>
                <w:rFonts w:ascii="Verdana" w:eastAsia="Arial" w:hAnsi="Verdana" w:cstheme="minorHAnsi"/>
                <w:lang w:val="es"/>
              </w:rPr>
              <w:t>Decreto 4800 de 2011</w:t>
            </w:r>
          </w:p>
        </w:tc>
        <w:tc>
          <w:tcPr>
            <w:tcW w:w="2709" w:type="dxa"/>
            <w:tcBorders>
              <w:top w:val="single" w:sz="8" w:space="0" w:color="auto"/>
              <w:left w:val="single" w:sz="8" w:space="0" w:color="auto"/>
              <w:bottom w:val="single" w:sz="8" w:space="0" w:color="auto"/>
              <w:right w:val="single" w:sz="8" w:space="0" w:color="auto"/>
            </w:tcBorders>
            <w:tcMar>
              <w:left w:w="108" w:type="dxa"/>
              <w:right w:w="108" w:type="dxa"/>
            </w:tcMar>
          </w:tcPr>
          <w:p w14:paraId="1F38E19E" w14:textId="77777777" w:rsidR="00A87483" w:rsidRPr="00277B0D" w:rsidRDefault="00A87483" w:rsidP="007D7975">
            <w:pPr>
              <w:jc w:val="both"/>
              <w:rPr>
                <w:rFonts w:ascii="Verdana" w:hAnsi="Verdana" w:cstheme="minorHAnsi"/>
              </w:rPr>
            </w:pPr>
            <w:r w:rsidRPr="00277B0D">
              <w:rPr>
                <w:rFonts w:ascii="Verdana" w:eastAsia="Arial" w:hAnsi="Verdana" w:cstheme="minorHAnsi"/>
                <w:lang w:val="es"/>
              </w:rPr>
              <w:t>20 de diciembre de 2011</w:t>
            </w:r>
          </w:p>
        </w:tc>
        <w:tc>
          <w:tcPr>
            <w:tcW w:w="3401" w:type="dxa"/>
            <w:tcBorders>
              <w:top w:val="single" w:sz="8" w:space="0" w:color="auto"/>
              <w:left w:val="single" w:sz="8" w:space="0" w:color="auto"/>
              <w:bottom w:val="single" w:sz="8" w:space="0" w:color="auto"/>
              <w:right w:val="single" w:sz="8" w:space="0" w:color="auto"/>
            </w:tcBorders>
            <w:tcMar>
              <w:left w:w="108" w:type="dxa"/>
              <w:right w:w="108" w:type="dxa"/>
            </w:tcMar>
          </w:tcPr>
          <w:p w14:paraId="6434243E" w14:textId="77777777" w:rsidR="00A87483" w:rsidRPr="00277B0D" w:rsidRDefault="00A87483" w:rsidP="007D7975">
            <w:pPr>
              <w:jc w:val="both"/>
              <w:rPr>
                <w:rFonts w:ascii="Verdana" w:hAnsi="Verdana" w:cstheme="minorHAnsi"/>
              </w:rPr>
            </w:pPr>
            <w:r w:rsidRPr="00277B0D">
              <w:rPr>
                <w:rFonts w:ascii="Verdana" w:eastAsia="Arial" w:hAnsi="Verdana" w:cstheme="minorHAnsi"/>
                <w:lang w:val="es"/>
              </w:rPr>
              <w:t>Por el cual se reglamenta la Ley 1448 del 2011 y establece criterios para la reparación integral</w:t>
            </w:r>
          </w:p>
        </w:tc>
      </w:tr>
      <w:tr w:rsidR="00EE2969" w:rsidRPr="00277B0D" w14:paraId="1FC0546E" w14:textId="77777777" w:rsidTr="6C21EFEF">
        <w:trPr>
          <w:trHeight w:val="300"/>
          <w:jc w:val="center"/>
        </w:trPr>
        <w:tc>
          <w:tcPr>
            <w:tcW w:w="2108" w:type="dxa"/>
            <w:tcBorders>
              <w:top w:val="single" w:sz="8" w:space="0" w:color="auto"/>
              <w:left w:val="single" w:sz="8" w:space="0" w:color="auto"/>
              <w:bottom w:val="single" w:sz="8" w:space="0" w:color="auto"/>
              <w:right w:val="single" w:sz="8" w:space="0" w:color="auto"/>
            </w:tcBorders>
            <w:tcMar>
              <w:left w:w="108" w:type="dxa"/>
              <w:right w:w="108" w:type="dxa"/>
            </w:tcMar>
          </w:tcPr>
          <w:p w14:paraId="444F8A75" w14:textId="77777777" w:rsidR="00A87483" w:rsidRPr="00277B0D" w:rsidRDefault="00A87483" w:rsidP="007D7975">
            <w:pPr>
              <w:jc w:val="both"/>
              <w:rPr>
                <w:rFonts w:ascii="Verdana" w:hAnsi="Verdana" w:cstheme="minorHAnsi"/>
              </w:rPr>
            </w:pPr>
            <w:r w:rsidRPr="00277B0D">
              <w:rPr>
                <w:rFonts w:ascii="Verdana" w:eastAsia="Arial" w:hAnsi="Verdana" w:cstheme="minorHAnsi"/>
                <w:lang w:val="es"/>
              </w:rPr>
              <w:t>Ley 1257 de 2008</w:t>
            </w:r>
          </w:p>
        </w:tc>
        <w:tc>
          <w:tcPr>
            <w:tcW w:w="2709" w:type="dxa"/>
            <w:tcBorders>
              <w:top w:val="single" w:sz="8" w:space="0" w:color="auto"/>
              <w:left w:val="single" w:sz="8" w:space="0" w:color="auto"/>
              <w:bottom w:val="single" w:sz="8" w:space="0" w:color="auto"/>
              <w:right w:val="single" w:sz="8" w:space="0" w:color="auto"/>
            </w:tcBorders>
            <w:tcMar>
              <w:left w:w="108" w:type="dxa"/>
              <w:right w:w="108" w:type="dxa"/>
            </w:tcMar>
          </w:tcPr>
          <w:p w14:paraId="3A7F7236" w14:textId="77777777" w:rsidR="00A87483" w:rsidRPr="00277B0D" w:rsidRDefault="00A87483" w:rsidP="007D7975">
            <w:pPr>
              <w:jc w:val="both"/>
              <w:rPr>
                <w:rFonts w:ascii="Verdana" w:hAnsi="Verdana" w:cstheme="minorHAnsi"/>
              </w:rPr>
            </w:pPr>
            <w:r w:rsidRPr="00277B0D">
              <w:rPr>
                <w:rFonts w:ascii="Verdana" w:eastAsia="Arial" w:hAnsi="Verdana" w:cstheme="minorHAnsi"/>
                <w:lang w:val="es"/>
              </w:rPr>
              <w:t>4 de diciembre de 2008</w:t>
            </w:r>
          </w:p>
        </w:tc>
        <w:tc>
          <w:tcPr>
            <w:tcW w:w="3401" w:type="dxa"/>
            <w:tcBorders>
              <w:top w:val="single" w:sz="8" w:space="0" w:color="auto"/>
              <w:left w:val="single" w:sz="8" w:space="0" w:color="auto"/>
              <w:bottom w:val="single" w:sz="8" w:space="0" w:color="auto"/>
              <w:right w:val="single" w:sz="8" w:space="0" w:color="auto"/>
            </w:tcBorders>
            <w:tcMar>
              <w:left w:w="108" w:type="dxa"/>
              <w:right w:w="108" w:type="dxa"/>
            </w:tcMar>
          </w:tcPr>
          <w:p w14:paraId="464D54F0" w14:textId="77777777" w:rsidR="00A87483" w:rsidRPr="00277B0D" w:rsidRDefault="00A87483" w:rsidP="007D7975">
            <w:pPr>
              <w:jc w:val="both"/>
              <w:rPr>
                <w:rFonts w:ascii="Verdana" w:hAnsi="Verdana" w:cstheme="minorHAnsi"/>
              </w:rPr>
            </w:pPr>
            <w:r w:rsidRPr="00277B0D">
              <w:rPr>
                <w:rFonts w:ascii="Verdana" w:eastAsia="Arial" w:hAnsi="Verdana" w:cstheme="minorHAnsi"/>
                <w:lang w:val="es"/>
              </w:rPr>
              <w:t>Por la cual se dictan normas de sensibilización, prevención y sanción de formas de violencia y discriminación contra las mujeres</w:t>
            </w:r>
          </w:p>
        </w:tc>
      </w:tr>
      <w:tr w:rsidR="00EE2969" w:rsidRPr="00277B0D" w14:paraId="05E8CF77" w14:textId="77777777" w:rsidTr="6C21EFEF">
        <w:trPr>
          <w:trHeight w:val="300"/>
          <w:jc w:val="center"/>
        </w:trPr>
        <w:tc>
          <w:tcPr>
            <w:tcW w:w="2108" w:type="dxa"/>
            <w:tcBorders>
              <w:top w:val="single" w:sz="8" w:space="0" w:color="auto"/>
              <w:left w:val="single" w:sz="8" w:space="0" w:color="auto"/>
              <w:bottom w:val="single" w:sz="8" w:space="0" w:color="auto"/>
              <w:right w:val="single" w:sz="8" w:space="0" w:color="auto"/>
            </w:tcBorders>
            <w:tcMar>
              <w:left w:w="108" w:type="dxa"/>
              <w:right w:w="108" w:type="dxa"/>
            </w:tcMar>
          </w:tcPr>
          <w:p w14:paraId="3073C040" w14:textId="77777777" w:rsidR="00A87483" w:rsidRPr="00277B0D" w:rsidRDefault="00A87483" w:rsidP="007D7975">
            <w:pPr>
              <w:jc w:val="both"/>
              <w:rPr>
                <w:rFonts w:ascii="Verdana" w:hAnsi="Verdana" w:cstheme="minorHAnsi"/>
              </w:rPr>
            </w:pPr>
            <w:r w:rsidRPr="00277B0D">
              <w:rPr>
                <w:rFonts w:ascii="Verdana" w:eastAsia="Arial" w:hAnsi="Verdana" w:cstheme="minorHAnsi"/>
                <w:lang w:val="es"/>
              </w:rPr>
              <w:lastRenderedPageBreak/>
              <w:t>Ley 1719 de 2014</w:t>
            </w:r>
          </w:p>
        </w:tc>
        <w:tc>
          <w:tcPr>
            <w:tcW w:w="2709" w:type="dxa"/>
            <w:tcBorders>
              <w:top w:val="single" w:sz="8" w:space="0" w:color="auto"/>
              <w:left w:val="single" w:sz="8" w:space="0" w:color="auto"/>
              <w:bottom w:val="single" w:sz="8" w:space="0" w:color="auto"/>
              <w:right w:val="single" w:sz="8" w:space="0" w:color="auto"/>
            </w:tcBorders>
            <w:tcMar>
              <w:left w:w="108" w:type="dxa"/>
              <w:right w:w="108" w:type="dxa"/>
            </w:tcMar>
          </w:tcPr>
          <w:p w14:paraId="63A32B3E" w14:textId="77777777" w:rsidR="00A87483" w:rsidRPr="00277B0D" w:rsidRDefault="00A87483" w:rsidP="007D7975">
            <w:pPr>
              <w:jc w:val="both"/>
              <w:rPr>
                <w:rFonts w:ascii="Verdana" w:hAnsi="Verdana" w:cstheme="minorHAnsi"/>
              </w:rPr>
            </w:pPr>
            <w:r w:rsidRPr="00277B0D">
              <w:rPr>
                <w:rFonts w:ascii="Verdana" w:eastAsia="Arial" w:hAnsi="Verdana" w:cstheme="minorHAnsi"/>
                <w:lang w:val="es"/>
              </w:rPr>
              <w:t>18 de junio de 2014</w:t>
            </w:r>
          </w:p>
        </w:tc>
        <w:tc>
          <w:tcPr>
            <w:tcW w:w="3401" w:type="dxa"/>
            <w:tcBorders>
              <w:top w:val="single" w:sz="8" w:space="0" w:color="auto"/>
              <w:left w:val="single" w:sz="8" w:space="0" w:color="auto"/>
              <w:bottom w:val="single" w:sz="8" w:space="0" w:color="auto"/>
              <w:right w:val="single" w:sz="8" w:space="0" w:color="auto"/>
            </w:tcBorders>
            <w:tcMar>
              <w:left w:w="108" w:type="dxa"/>
              <w:right w:w="108" w:type="dxa"/>
            </w:tcMar>
          </w:tcPr>
          <w:p w14:paraId="05BEDB1E" w14:textId="77777777" w:rsidR="00A87483" w:rsidRPr="00277B0D" w:rsidRDefault="00A87483" w:rsidP="007D7975">
            <w:pPr>
              <w:jc w:val="both"/>
              <w:rPr>
                <w:rFonts w:ascii="Verdana" w:hAnsi="Verdana" w:cstheme="minorHAnsi"/>
              </w:rPr>
            </w:pPr>
            <w:r w:rsidRPr="00277B0D">
              <w:rPr>
                <w:rFonts w:ascii="Verdana" w:eastAsia="Arial" w:hAnsi="Verdana" w:cstheme="minorHAnsi"/>
                <w:lang w:val="es"/>
              </w:rPr>
              <w:t>Por la cual se adoptan medidas para garantizar el acceso a la justicia de las víctimas de violencia sexual, en especial la violencia sexual con ocasión del conflicto armado, y se dictan otras disposiciones. Estas medidas buscan atender de manera prioritaria las necesidades de las mujeres, niñas, niños y adolescentes víctimas.</w:t>
            </w:r>
          </w:p>
        </w:tc>
      </w:tr>
      <w:tr w:rsidR="00EE2969" w:rsidRPr="00277B0D" w14:paraId="5345F771" w14:textId="77777777" w:rsidTr="6C21EFEF">
        <w:trPr>
          <w:trHeight w:val="300"/>
          <w:jc w:val="center"/>
        </w:trPr>
        <w:tc>
          <w:tcPr>
            <w:tcW w:w="2108" w:type="dxa"/>
            <w:tcBorders>
              <w:top w:val="single" w:sz="8" w:space="0" w:color="auto"/>
              <w:left w:val="single" w:sz="8" w:space="0" w:color="auto"/>
              <w:bottom w:val="single" w:sz="8" w:space="0" w:color="auto"/>
              <w:right w:val="single" w:sz="8" w:space="0" w:color="auto"/>
            </w:tcBorders>
            <w:tcMar>
              <w:left w:w="108" w:type="dxa"/>
              <w:right w:w="108" w:type="dxa"/>
            </w:tcMar>
          </w:tcPr>
          <w:p w14:paraId="4F6BB93C" w14:textId="77777777" w:rsidR="00A87483" w:rsidRPr="00277B0D" w:rsidRDefault="00A87483" w:rsidP="007D7975">
            <w:pPr>
              <w:jc w:val="both"/>
              <w:rPr>
                <w:rFonts w:ascii="Verdana" w:hAnsi="Verdana" w:cstheme="minorHAnsi"/>
              </w:rPr>
            </w:pPr>
            <w:r w:rsidRPr="00277B0D">
              <w:rPr>
                <w:rFonts w:ascii="Verdana" w:eastAsia="Arial" w:hAnsi="Verdana" w:cstheme="minorHAnsi"/>
                <w:lang w:val="es"/>
              </w:rPr>
              <w:t>Declaración sobre la Protección de la Mujer y el Niño en Estados de Emergencia o de Conflicto Armado.</w:t>
            </w:r>
          </w:p>
        </w:tc>
        <w:tc>
          <w:tcPr>
            <w:tcW w:w="2709" w:type="dxa"/>
            <w:tcBorders>
              <w:top w:val="single" w:sz="8" w:space="0" w:color="auto"/>
              <w:left w:val="single" w:sz="8" w:space="0" w:color="auto"/>
              <w:bottom w:val="single" w:sz="8" w:space="0" w:color="auto"/>
              <w:right w:val="single" w:sz="8" w:space="0" w:color="auto"/>
            </w:tcBorders>
            <w:tcMar>
              <w:left w:w="108" w:type="dxa"/>
              <w:right w:w="108" w:type="dxa"/>
            </w:tcMar>
          </w:tcPr>
          <w:p w14:paraId="72AE04B1" w14:textId="77777777" w:rsidR="00A87483" w:rsidRPr="00277B0D" w:rsidRDefault="00A87483" w:rsidP="007D7975">
            <w:pPr>
              <w:jc w:val="both"/>
              <w:rPr>
                <w:rFonts w:ascii="Verdana" w:hAnsi="Verdana" w:cstheme="minorHAnsi"/>
              </w:rPr>
            </w:pPr>
            <w:r w:rsidRPr="00277B0D">
              <w:rPr>
                <w:rFonts w:ascii="Verdana" w:eastAsia="Arial" w:hAnsi="Verdana" w:cstheme="minorHAnsi"/>
                <w:lang w:val="es"/>
              </w:rPr>
              <w:t>Resolución 3318 del 14 de diciembre 1974.</w:t>
            </w:r>
          </w:p>
        </w:tc>
        <w:tc>
          <w:tcPr>
            <w:tcW w:w="3401" w:type="dxa"/>
            <w:tcBorders>
              <w:top w:val="single" w:sz="8" w:space="0" w:color="auto"/>
              <w:left w:val="single" w:sz="8" w:space="0" w:color="auto"/>
              <w:bottom w:val="single" w:sz="8" w:space="0" w:color="auto"/>
              <w:right w:val="single" w:sz="8" w:space="0" w:color="auto"/>
            </w:tcBorders>
            <w:tcMar>
              <w:left w:w="108" w:type="dxa"/>
              <w:right w:w="108" w:type="dxa"/>
            </w:tcMar>
          </w:tcPr>
          <w:p w14:paraId="18F6E899" w14:textId="77777777" w:rsidR="00A87483" w:rsidRPr="00277B0D" w:rsidRDefault="00A87483" w:rsidP="007D7975">
            <w:pPr>
              <w:jc w:val="both"/>
              <w:rPr>
                <w:rFonts w:ascii="Verdana" w:hAnsi="Verdana" w:cstheme="minorHAnsi"/>
              </w:rPr>
            </w:pPr>
            <w:r w:rsidRPr="00277B0D">
              <w:rPr>
                <w:rFonts w:ascii="Verdana" w:eastAsia="Arial" w:hAnsi="Verdana" w:cstheme="minorHAnsi"/>
                <w:lang w:val="es-ES"/>
              </w:rPr>
              <w:t>Instrumento para la protección de niños y niñas en los conflictos armados. Esta Declaración señala que los Estados deben hacer todos los esfuerzos necesarios para evitar los impactos de la guerra en mujeres, niños y niñas</w:t>
            </w:r>
          </w:p>
        </w:tc>
      </w:tr>
      <w:tr w:rsidR="00EE2969" w:rsidRPr="00277B0D" w14:paraId="472E23CA" w14:textId="77777777" w:rsidTr="6C21EFEF">
        <w:trPr>
          <w:trHeight w:val="300"/>
          <w:jc w:val="center"/>
        </w:trPr>
        <w:tc>
          <w:tcPr>
            <w:tcW w:w="2108" w:type="dxa"/>
            <w:tcBorders>
              <w:top w:val="single" w:sz="8" w:space="0" w:color="auto"/>
              <w:left w:val="single" w:sz="8" w:space="0" w:color="auto"/>
              <w:bottom w:val="single" w:sz="8" w:space="0" w:color="auto"/>
              <w:right w:val="single" w:sz="8" w:space="0" w:color="auto"/>
            </w:tcBorders>
            <w:tcMar>
              <w:left w:w="108" w:type="dxa"/>
              <w:right w:w="108" w:type="dxa"/>
            </w:tcMar>
          </w:tcPr>
          <w:p w14:paraId="3E329D4A" w14:textId="77777777" w:rsidR="00A87483" w:rsidRPr="00277B0D" w:rsidRDefault="00A87483" w:rsidP="007D7975">
            <w:pPr>
              <w:jc w:val="both"/>
              <w:rPr>
                <w:rFonts w:ascii="Verdana" w:hAnsi="Verdana" w:cstheme="minorHAnsi"/>
              </w:rPr>
            </w:pPr>
            <w:r w:rsidRPr="00277B0D">
              <w:rPr>
                <w:rFonts w:ascii="Verdana" w:eastAsia="Arial" w:hAnsi="Verdana" w:cstheme="minorHAnsi"/>
                <w:lang w:val="es"/>
              </w:rPr>
              <w:t>Estatuto de Roma</w:t>
            </w:r>
          </w:p>
        </w:tc>
        <w:tc>
          <w:tcPr>
            <w:tcW w:w="2709" w:type="dxa"/>
            <w:tcBorders>
              <w:top w:val="single" w:sz="8" w:space="0" w:color="auto"/>
              <w:left w:val="single" w:sz="8" w:space="0" w:color="auto"/>
              <w:bottom w:val="single" w:sz="8" w:space="0" w:color="auto"/>
              <w:right w:val="single" w:sz="8" w:space="0" w:color="auto"/>
            </w:tcBorders>
            <w:tcMar>
              <w:left w:w="108" w:type="dxa"/>
              <w:right w:w="108" w:type="dxa"/>
            </w:tcMar>
          </w:tcPr>
          <w:p w14:paraId="36C907A9" w14:textId="77777777" w:rsidR="00A87483" w:rsidRPr="00277B0D" w:rsidRDefault="00A87483" w:rsidP="007D7975">
            <w:pPr>
              <w:jc w:val="both"/>
              <w:rPr>
                <w:rFonts w:ascii="Verdana" w:hAnsi="Verdana" w:cstheme="minorHAnsi"/>
              </w:rPr>
            </w:pPr>
            <w:r w:rsidRPr="00277B0D">
              <w:rPr>
                <w:rFonts w:ascii="Verdana" w:eastAsia="Arial" w:hAnsi="Verdana" w:cstheme="minorHAnsi"/>
                <w:lang w:val="es"/>
              </w:rPr>
              <w:t>17 de julio 1998</w:t>
            </w:r>
          </w:p>
        </w:tc>
        <w:tc>
          <w:tcPr>
            <w:tcW w:w="3401" w:type="dxa"/>
            <w:tcBorders>
              <w:top w:val="single" w:sz="8" w:space="0" w:color="auto"/>
              <w:left w:val="single" w:sz="8" w:space="0" w:color="auto"/>
              <w:bottom w:val="single" w:sz="8" w:space="0" w:color="auto"/>
              <w:right w:val="single" w:sz="8" w:space="0" w:color="auto"/>
            </w:tcBorders>
            <w:tcMar>
              <w:left w:w="108" w:type="dxa"/>
              <w:right w:w="108" w:type="dxa"/>
            </w:tcMar>
          </w:tcPr>
          <w:p w14:paraId="5937A7D3" w14:textId="77777777" w:rsidR="00A87483" w:rsidRPr="00277B0D" w:rsidRDefault="00A87483" w:rsidP="007D7975">
            <w:pPr>
              <w:jc w:val="both"/>
              <w:rPr>
                <w:rFonts w:ascii="Verdana" w:hAnsi="Verdana" w:cstheme="minorHAnsi"/>
              </w:rPr>
            </w:pPr>
            <w:r w:rsidRPr="00277B0D">
              <w:rPr>
                <w:rFonts w:ascii="Verdana" w:eastAsia="Arial" w:hAnsi="Verdana" w:cstheme="minorHAnsi"/>
                <w:lang w:val="es"/>
              </w:rPr>
              <w:t>Instrumento Consultivo de la Corte Penal Internacional para crímenes más graves de trascendencia para la comunidad internacional. (Genocidios, crímenes de guerra, de lesa humanidad, el crimen de agresión)</w:t>
            </w:r>
          </w:p>
        </w:tc>
      </w:tr>
      <w:tr w:rsidR="00EE2969" w:rsidRPr="00277B0D" w14:paraId="668A580A" w14:textId="77777777" w:rsidTr="6C21EFEF">
        <w:trPr>
          <w:trHeight w:val="300"/>
          <w:jc w:val="center"/>
        </w:trPr>
        <w:tc>
          <w:tcPr>
            <w:tcW w:w="2108" w:type="dxa"/>
            <w:tcBorders>
              <w:top w:val="single" w:sz="8" w:space="0" w:color="auto"/>
              <w:left w:val="single" w:sz="8" w:space="0" w:color="auto"/>
              <w:bottom w:val="single" w:sz="8" w:space="0" w:color="auto"/>
              <w:right w:val="single" w:sz="8" w:space="0" w:color="auto"/>
            </w:tcBorders>
            <w:tcMar>
              <w:left w:w="108" w:type="dxa"/>
              <w:right w:w="108" w:type="dxa"/>
            </w:tcMar>
          </w:tcPr>
          <w:p w14:paraId="501FE9ED" w14:textId="77777777" w:rsidR="00A87483" w:rsidRPr="00277B0D" w:rsidRDefault="00A87483" w:rsidP="007D7975">
            <w:pPr>
              <w:jc w:val="both"/>
              <w:rPr>
                <w:rFonts w:ascii="Verdana" w:hAnsi="Verdana" w:cstheme="minorHAnsi"/>
              </w:rPr>
            </w:pPr>
            <w:r w:rsidRPr="00277B0D">
              <w:rPr>
                <w:rFonts w:ascii="Verdana" w:eastAsia="Arial" w:hAnsi="Verdana" w:cstheme="minorHAnsi"/>
                <w:lang w:val="es"/>
              </w:rPr>
              <w:t>Ley 599 de 2000</w:t>
            </w:r>
          </w:p>
        </w:tc>
        <w:tc>
          <w:tcPr>
            <w:tcW w:w="2709" w:type="dxa"/>
            <w:tcBorders>
              <w:top w:val="single" w:sz="8" w:space="0" w:color="auto"/>
              <w:left w:val="single" w:sz="8" w:space="0" w:color="auto"/>
              <w:bottom w:val="single" w:sz="8" w:space="0" w:color="auto"/>
              <w:right w:val="single" w:sz="8" w:space="0" w:color="auto"/>
            </w:tcBorders>
            <w:tcMar>
              <w:left w:w="108" w:type="dxa"/>
              <w:right w:w="108" w:type="dxa"/>
            </w:tcMar>
          </w:tcPr>
          <w:p w14:paraId="735E185D" w14:textId="77777777" w:rsidR="00A87483" w:rsidRPr="00277B0D" w:rsidRDefault="00A87483" w:rsidP="007D7975">
            <w:pPr>
              <w:jc w:val="both"/>
              <w:rPr>
                <w:rFonts w:ascii="Verdana" w:hAnsi="Verdana" w:cstheme="minorHAnsi"/>
              </w:rPr>
            </w:pPr>
            <w:r w:rsidRPr="00277B0D">
              <w:rPr>
                <w:rFonts w:ascii="Verdana" w:eastAsia="Arial" w:hAnsi="Verdana" w:cstheme="minorHAnsi"/>
                <w:lang w:val="es"/>
              </w:rPr>
              <w:t>24 de julio de 2000</w:t>
            </w:r>
          </w:p>
        </w:tc>
        <w:tc>
          <w:tcPr>
            <w:tcW w:w="3401" w:type="dxa"/>
            <w:tcBorders>
              <w:top w:val="single" w:sz="8" w:space="0" w:color="auto"/>
              <w:left w:val="single" w:sz="8" w:space="0" w:color="auto"/>
              <w:bottom w:val="single" w:sz="8" w:space="0" w:color="auto"/>
              <w:right w:val="single" w:sz="8" w:space="0" w:color="auto"/>
            </w:tcBorders>
            <w:tcMar>
              <w:left w:w="108" w:type="dxa"/>
              <w:right w:w="108" w:type="dxa"/>
            </w:tcMar>
          </w:tcPr>
          <w:p w14:paraId="7BD99DDE" w14:textId="77777777" w:rsidR="00A87483" w:rsidRPr="00277B0D" w:rsidRDefault="00A87483" w:rsidP="007D7975">
            <w:pPr>
              <w:jc w:val="both"/>
              <w:rPr>
                <w:rFonts w:ascii="Verdana" w:hAnsi="Verdana" w:cstheme="minorHAnsi"/>
              </w:rPr>
            </w:pPr>
            <w:r w:rsidRPr="00277B0D">
              <w:rPr>
                <w:rFonts w:ascii="Verdana" w:eastAsia="Arial" w:hAnsi="Verdana" w:cstheme="minorHAnsi"/>
                <w:lang w:val="es"/>
              </w:rPr>
              <w:t>Código Penal Colombiano. Delitos contra la Libertad, Integridad y Formación Sexuales</w:t>
            </w:r>
          </w:p>
        </w:tc>
      </w:tr>
      <w:tr w:rsidR="00EE2969" w:rsidRPr="00277B0D" w14:paraId="1D8F4E10" w14:textId="77777777" w:rsidTr="6C21EFEF">
        <w:trPr>
          <w:trHeight w:val="300"/>
          <w:jc w:val="center"/>
        </w:trPr>
        <w:tc>
          <w:tcPr>
            <w:tcW w:w="2108" w:type="dxa"/>
            <w:tcBorders>
              <w:top w:val="single" w:sz="8" w:space="0" w:color="auto"/>
              <w:left w:val="single" w:sz="8" w:space="0" w:color="auto"/>
              <w:bottom w:val="single" w:sz="8" w:space="0" w:color="auto"/>
              <w:right w:val="single" w:sz="8" w:space="0" w:color="auto"/>
            </w:tcBorders>
            <w:tcMar>
              <w:left w:w="108" w:type="dxa"/>
              <w:right w:w="108" w:type="dxa"/>
            </w:tcMar>
          </w:tcPr>
          <w:p w14:paraId="6460645A" w14:textId="77777777" w:rsidR="00A87483" w:rsidRPr="00277B0D" w:rsidRDefault="00A87483" w:rsidP="007D7975">
            <w:pPr>
              <w:jc w:val="both"/>
              <w:rPr>
                <w:rFonts w:ascii="Verdana" w:hAnsi="Verdana" w:cstheme="minorHAnsi"/>
              </w:rPr>
            </w:pPr>
            <w:r w:rsidRPr="00277B0D">
              <w:rPr>
                <w:rFonts w:ascii="Verdana" w:eastAsia="Arial" w:hAnsi="Verdana" w:cstheme="minorHAnsi"/>
                <w:lang w:val="es"/>
              </w:rPr>
              <w:t>Ley 975 de 2005</w:t>
            </w:r>
          </w:p>
        </w:tc>
        <w:tc>
          <w:tcPr>
            <w:tcW w:w="2709" w:type="dxa"/>
            <w:tcBorders>
              <w:top w:val="single" w:sz="8" w:space="0" w:color="auto"/>
              <w:left w:val="single" w:sz="8" w:space="0" w:color="auto"/>
              <w:bottom w:val="single" w:sz="8" w:space="0" w:color="auto"/>
              <w:right w:val="single" w:sz="8" w:space="0" w:color="auto"/>
            </w:tcBorders>
            <w:tcMar>
              <w:left w:w="108" w:type="dxa"/>
              <w:right w:w="108" w:type="dxa"/>
            </w:tcMar>
          </w:tcPr>
          <w:p w14:paraId="60F6C009" w14:textId="77777777" w:rsidR="00A87483" w:rsidRPr="00277B0D" w:rsidRDefault="00A87483" w:rsidP="007D7975">
            <w:pPr>
              <w:jc w:val="both"/>
              <w:rPr>
                <w:rFonts w:ascii="Verdana" w:hAnsi="Verdana" w:cstheme="minorHAnsi"/>
              </w:rPr>
            </w:pPr>
            <w:r w:rsidRPr="00277B0D">
              <w:rPr>
                <w:rFonts w:ascii="Verdana" w:eastAsia="Arial" w:hAnsi="Verdana" w:cstheme="minorHAnsi"/>
                <w:lang w:val="es"/>
              </w:rPr>
              <w:t>25 de julio de 2005</w:t>
            </w:r>
          </w:p>
        </w:tc>
        <w:tc>
          <w:tcPr>
            <w:tcW w:w="3401" w:type="dxa"/>
            <w:tcBorders>
              <w:top w:val="single" w:sz="8" w:space="0" w:color="auto"/>
              <w:left w:val="single" w:sz="8" w:space="0" w:color="auto"/>
              <w:bottom w:val="single" w:sz="8" w:space="0" w:color="auto"/>
              <w:right w:val="single" w:sz="8" w:space="0" w:color="auto"/>
            </w:tcBorders>
            <w:tcMar>
              <w:left w:w="108" w:type="dxa"/>
              <w:right w:w="108" w:type="dxa"/>
            </w:tcMar>
          </w:tcPr>
          <w:p w14:paraId="75321652" w14:textId="77777777" w:rsidR="00A87483" w:rsidRPr="00277B0D" w:rsidRDefault="00A87483" w:rsidP="007D7975">
            <w:pPr>
              <w:jc w:val="both"/>
              <w:rPr>
                <w:rFonts w:ascii="Verdana" w:hAnsi="Verdana" w:cstheme="minorHAnsi"/>
              </w:rPr>
            </w:pPr>
            <w:r w:rsidRPr="00277B0D">
              <w:rPr>
                <w:rFonts w:ascii="Verdana" w:eastAsia="Arial" w:hAnsi="Verdana" w:cstheme="minorHAnsi"/>
                <w:lang w:val="es"/>
              </w:rPr>
              <w:t>Conocida como Ley de Justicia y Paz, define la condición de víctima a través del Artículo 5 y establece sus derechos a la justicia, verdad y reparación en los artículos 6, 7 y 8, respectivamente.</w:t>
            </w:r>
          </w:p>
        </w:tc>
      </w:tr>
      <w:tr w:rsidR="00EE2969" w:rsidRPr="00277B0D" w14:paraId="4FE96BF4" w14:textId="77777777" w:rsidTr="6C21EFEF">
        <w:trPr>
          <w:trHeight w:val="300"/>
          <w:jc w:val="center"/>
        </w:trPr>
        <w:tc>
          <w:tcPr>
            <w:tcW w:w="2108" w:type="dxa"/>
            <w:tcBorders>
              <w:top w:val="single" w:sz="8" w:space="0" w:color="auto"/>
              <w:left w:val="single" w:sz="8" w:space="0" w:color="auto"/>
              <w:bottom w:val="single" w:sz="8" w:space="0" w:color="auto"/>
              <w:right w:val="single" w:sz="8" w:space="0" w:color="auto"/>
            </w:tcBorders>
            <w:tcMar>
              <w:left w:w="108" w:type="dxa"/>
              <w:right w:w="108" w:type="dxa"/>
            </w:tcMar>
          </w:tcPr>
          <w:p w14:paraId="1DB28279" w14:textId="77777777" w:rsidR="00A87483" w:rsidRPr="00277B0D" w:rsidRDefault="00A87483" w:rsidP="007D7975">
            <w:pPr>
              <w:jc w:val="both"/>
              <w:rPr>
                <w:rFonts w:ascii="Verdana" w:hAnsi="Verdana" w:cstheme="minorHAnsi"/>
              </w:rPr>
            </w:pPr>
            <w:r w:rsidRPr="00277B0D">
              <w:rPr>
                <w:rFonts w:ascii="Verdana" w:eastAsia="Arial" w:hAnsi="Verdana" w:cstheme="minorHAnsi"/>
                <w:lang w:val="es"/>
              </w:rPr>
              <w:t>Sentencia C-355 de 2006</w:t>
            </w:r>
          </w:p>
        </w:tc>
        <w:tc>
          <w:tcPr>
            <w:tcW w:w="2709" w:type="dxa"/>
            <w:tcBorders>
              <w:top w:val="single" w:sz="8" w:space="0" w:color="auto"/>
              <w:left w:val="single" w:sz="8" w:space="0" w:color="auto"/>
              <w:bottom w:val="single" w:sz="8" w:space="0" w:color="auto"/>
              <w:right w:val="single" w:sz="8" w:space="0" w:color="auto"/>
            </w:tcBorders>
            <w:tcMar>
              <w:left w:w="108" w:type="dxa"/>
              <w:right w:w="108" w:type="dxa"/>
            </w:tcMar>
          </w:tcPr>
          <w:p w14:paraId="64441A72" w14:textId="77777777" w:rsidR="00A87483" w:rsidRPr="00277B0D" w:rsidRDefault="00A87483" w:rsidP="007D7975">
            <w:pPr>
              <w:jc w:val="both"/>
              <w:rPr>
                <w:rFonts w:ascii="Verdana" w:hAnsi="Verdana" w:cstheme="minorHAnsi"/>
              </w:rPr>
            </w:pPr>
            <w:r w:rsidRPr="00277B0D">
              <w:rPr>
                <w:rFonts w:ascii="Verdana" w:eastAsia="Arial" w:hAnsi="Verdana" w:cstheme="minorHAnsi"/>
                <w:lang w:val="es"/>
              </w:rPr>
              <w:t>Sentencia 055 de 2022</w:t>
            </w:r>
          </w:p>
        </w:tc>
        <w:tc>
          <w:tcPr>
            <w:tcW w:w="3401" w:type="dxa"/>
            <w:tcBorders>
              <w:top w:val="single" w:sz="8" w:space="0" w:color="auto"/>
              <w:left w:val="single" w:sz="8" w:space="0" w:color="auto"/>
              <w:bottom w:val="single" w:sz="8" w:space="0" w:color="auto"/>
              <w:right w:val="single" w:sz="8" w:space="0" w:color="auto"/>
            </w:tcBorders>
            <w:tcMar>
              <w:left w:w="108" w:type="dxa"/>
              <w:right w:w="108" w:type="dxa"/>
            </w:tcMar>
          </w:tcPr>
          <w:p w14:paraId="23B773FD" w14:textId="77777777" w:rsidR="00A87483" w:rsidRPr="00277B0D" w:rsidRDefault="00A87483" w:rsidP="007D7975">
            <w:pPr>
              <w:jc w:val="both"/>
              <w:rPr>
                <w:rFonts w:ascii="Verdana" w:hAnsi="Verdana" w:cstheme="minorHAnsi"/>
              </w:rPr>
            </w:pPr>
            <w:r w:rsidRPr="00277B0D">
              <w:rPr>
                <w:rFonts w:ascii="Verdana" w:eastAsia="Arial" w:hAnsi="Verdana" w:cstheme="minorHAnsi"/>
                <w:lang w:val="es"/>
              </w:rPr>
              <w:t xml:space="preserve">Despenaliza el aborto y establece el sustento jurídico para la atención de la </w:t>
            </w:r>
            <w:r w:rsidRPr="00277B0D">
              <w:rPr>
                <w:rFonts w:ascii="Verdana" w:eastAsia="Arial" w:hAnsi="Verdana" w:cstheme="minorHAnsi"/>
                <w:lang w:val="es"/>
              </w:rPr>
              <w:lastRenderedPageBreak/>
              <w:t>Interrupción Voluntaria del Embarazo IVE.</w:t>
            </w:r>
          </w:p>
        </w:tc>
      </w:tr>
      <w:tr w:rsidR="00EE2969" w:rsidRPr="00277B0D" w14:paraId="689810CA" w14:textId="77777777" w:rsidTr="6C21EFEF">
        <w:trPr>
          <w:trHeight w:val="270"/>
          <w:jc w:val="center"/>
        </w:trPr>
        <w:tc>
          <w:tcPr>
            <w:tcW w:w="2108" w:type="dxa"/>
            <w:tcBorders>
              <w:top w:val="single" w:sz="8" w:space="0" w:color="auto"/>
              <w:left w:val="single" w:sz="8" w:space="0" w:color="auto"/>
              <w:bottom w:val="single" w:sz="8" w:space="0" w:color="auto"/>
              <w:right w:val="single" w:sz="8" w:space="0" w:color="auto"/>
            </w:tcBorders>
            <w:tcMar>
              <w:left w:w="108" w:type="dxa"/>
              <w:right w:w="108" w:type="dxa"/>
            </w:tcMar>
          </w:tcPr>
          <w:p w14:paraId="48DF4E93" w14:textId="77777777" w:rsidR="00A87483" w:rsidRPr="00277B0D" w:rsidRDefault="00A87483" w:rsidP="007D7975">
            <w:pPr>
              <w:jc w:val="both"/>
              <w:rPr>
                <w:rFonts w:ascii="Verdana" w:hAnsi="Verdana" w:cstheme="minorHAnsi"/>
              </w:rPr>
            </w:pPr>
            <w:r w:rsidRPr="00277B0D">
              <w:rPr>
                <w:rFonts w:ascii="Verdana" w:eastAsia="Arial" w:hAnsi="Verdana" w:cstheme="minorHAnsi"/>
                <w:lang w:val="es"/>
              </w:rPr>
              <w:lastRenderedPageBreak/>
              <w:t>Sentencia C-055 de 2022</w:t>
            </w:r>
          </w:p>
        </w:tc>
        <w:tc>
          <w:tcPr>
            <w:tcW w:w="2709" w:type="dxa"/>
            <w:tcBorders>
              <w:top w:val="single" w:sz="8" w:space="0" w:color="auto"/>
              <w:left w:val="single" w:sz="8" w:space="0" w:color="auto"/>
              <w:bottom w:val="single" w:sz="8" w:space="0" w:color="auto"/>
              <w:right w:val="single" w:sz="8" w:space="0" w:color="auto"/>
            </w:tcBorders>
            <w:tcMar>
              <w:left w:w="108" w:type="dxa"/>
              <w:right w:w="108" w:type="dxa"/>
            </w:tcMar>
          </w:tcPr>
          <w:p w14:paraId="39D63C90" w14:textId="77777777" w:rsidR="00A87483" w:rsidRPr="00277B0D" w:rsidRDefault="00A87483" w:rsidP="007D7975">
            <w:pPr>
              <w:jc w:val="both"/>
              <w:rPr>
                <w:rFonts w:ascii="Verdana" w:hAnsi="Verdana" w:cstheme="minorHAnsi"/>
              </w:rPr>
            </w:pPr>
            <w:r w:rsidRPr="00277B0D">
              <w:rPr>
                <w:rFonts w:ascii="Verdana" w:eastAsia="Arial" w:hAnsi="Verdana" w:cstheme="minorHAnsi"/>
                <w:lang w:val="es"/>
              </w:rPr>
              <w:t>21 de febrero de 2022</w:t>
            </w:r>
          </w:p>
        </w:tc>
        <w:tc>
          <w:tcPr>
            <w:tcW w:w="3401" w:type="dxa"/>
            <w:tcBorders>
              <w:top w:val="single" w:sz="8" w:space="0" w:color="auto"/>
              <w:left w:val="single" w:sz="8" w:space="0" w:color="auto"/>
              <w:bottom w:val="single" w:sz="8" w:space="0" w:color="auto"/>
              <w:right w:val="single" w:sz="8" w:space="0" w:color="auto"/>
            </w:tcBorders>
            <w:tcMar>
              <w:left w:w="108" w:type="dxa"/>
              <w:right w:w="108" w:type="dxa"/>
            </w:tcMar>
          </w:tcPr>
          <w:p w14:paraId="6ADE2E03" w14:textId="77777777" w:rsidR="00A87483" w:rsidRPr="00277B0D" w:rsidRDefault="00A87483" w:rsidP="007D7975">
            <w:pPr>
              <w:jc w:val="both"/>
              <w:rPr>
                <w:rFonts w:ascii="Verdana" w:hAnsi="Verdana" w:cstheme="minorHAnsi"/>
              </w:rPr>
            </w:pPr>
            <w:r w:rsidRPr="00277B0D">
              <w:rPr>
                <w:rFonts w:ascii="Verdana" w:eastAsia="Arial" w:hAnsi="Verdana" w:cstheme="minorHAnsi"/>
                <w:lang w:val="es"/>
              </w:rPr>
              <w:t>Despenalización del aborto hasta la semana 24 de gestación</w:t>
            </w:r>
          </w:p>
        </w:tc>
      </w:tr>
      <w:tr w:rsidR="00EE2969" w:rsidRPr="00277B0D" w14:paraId="1C981845" w14:textId="77777777" w:rsidTr="6C21EFEF">
        <w:trPr>
          <w:trHeight w:val="270"/>
          <w:jc w:val="center"/>
        </w:trPr>
        <w:tc>
          <w:tcPr>
            <w:tcW w:w="2108" w:type="dxa"/>
            <w:tcBorders>
              <w:top w:val="single" w:sz="8" w:space="0" w:color="auto"/>
              <w:left w:val="single" w:sz="8" w:space="0" w:color="auto"/>
              <w:bottom w:val="single" w:sz="8" w:space="0" w:color="auto"/>
              <w:right w:val="single" w:sz="8" w:space="0" w:color="auto"/>
            </w:tcBorders>
            <w:tcMar>
              <w:left w:w="108" w:type="dxa"/>
              <w:right w:w="108" w:type="dxa"/>
            </w:tcMar>
          </w:tcPr>
          <w:p w14:paraId="2CC8FE36" w14:textId="77777777" w:rsidR="00A87483" w:rsidRPr="00277B0D" w:rsidRDefault="00A87483" w:rsidP="007D7975">
            <w:pPr>
              <w:jc w:val="both"/>
              <w:rPr>
                <w:rFonts w:ascii="Verdana" w:eastAsia="Arial" w:hAnsi="Verdana" w:cstheme="minorHAnsi"/>
                <w:lang w:val="es"/>
              </w:rPr>
            </w:pPr>
            <w:r w:rsidRPr="00277B0D">
              <w:rPr>
                <w:rFonts w:ascii="Verdana" w:eastAsia="Arial" w:hAnsi="Verdana" w:cstheme="minorHAnsi"/>
                <w:lang w:val="es"/>
              </w:rPr>
              <w:t>Sentencia T-025 de 2004</w:t>
            </w:r>
          </w:p>
        </w:tc>
        <w:tc>
          <w:tcPr>
            <w:tcW w:w="2709" w:type="dxa"/>
            <w:tcBorders>
              <w:top w:val="single" w:sz="8" w:space="0" w:color="auto"/>
              <w:left w:val="single" w:sz="8" w:space="0" w:color="auto"/>
              <w:bottom w:val="single" w:sz="8" w:space="0" w:color="auto"/>
              <w:right w:val="single" w:sz="8" w:space="0" w:color="auto"/>
            </w:tcBorders>
            <w:tcMar>
              <w:left w:w="108" w:type="dxa"/>
              <w:right w:w="108" w:type="dxa"/>
            </w:tcMar>
          </w:tcPr>
          <w:p w14:paraId="35CD1584" w14:textId="77777777" w:rsidR="00A87483" w:rsidRPr="00277B0D" w:rsidRDefault="00A87483" w:rsidP="007D7975">
            <w:pPr>
              <w:jc w:val="both"/>
              <w:rPr>
                <w:rFonts w:ascii="Verdana" w:eastAsia="Arial" w:hAnsi="Verdana" w:cstheme="minorHAnsi"/>
                <w:lang w:val="es-ES"/>
              </w:rPr>
            </w:pPr>
            <w:r w:rsidRPr="00277B0D">
              <w:rPr>
                <w:rFonts w:ascii="Verdana" w:eastAsia="Arial" w:hAnsi="Verdana" w:cstheme="minorHAnsi"/>
                <w:lang w:val="es-ES"/>
              </w:rPr>
              <w:t>22 de enero de 2004</w:t>
            </w:r>
          </w:p>
        </w:tc>
        <w:tc>
          <w:tcPr>
            <w:tcW w:w="3401" w:type="dxa"/>
            <w:tcBorders>
              <w:top w:val="single" w:sz="8" w:space="0" w:color="auto"/>
              <w:left w:val="single" w:sz="8" w:space="0" w:color="auto"/>
              <w:bottom w:val="single" w:sz="8" w:space="0" w:color="auto"/>
              <w:right w:val="single" w:sz="8" w:space="0" w:color="auto"/>
            </w:tcBorders>
            <w:tcMar>
              <w:left w:w="108" w:type="dxa"/>
              <w:right w:w="108" w:type="dxa"/>
            </w:tcMar>
          </w:tcPr>
          <w:p w14:paraId="17BF2FC3" w14:textId="77777777" w:rsidR="00A87483" w:rsidRPr="00277B0D" w:rsidRDefault="00A87483" w:rsidP="007D7975">
            <w:pPr>
              <w:jc w:val="both"/>
              <w:rPr>
                <w:rFonts w:ascii="Verdana" w:eastAsia="Arial" w:hAnsi="Verdana" w:cstheme="minorHAnsi"/>
                <w:lang w:val="es-ES"/>
              </w:rPr>
            </w:pPr>
            <w:r w:rsidRPr="00277B0D">
              <w:rPr>
                <w:rFonts w:ascii="Verdana" w:eastAsia="Arial" w:hAnsi="Verdana" w:cstheme="minorHAnsi"/>
                <w:lang w:val="es-ES"/>
              </w:rPr>
              <w:t>Declaro el estado de cosas inconstitucional (ECI) frente a la protección de los derechos de las víctimas de desplazamiento forzado. El estado reconoce que existe una violación de derechos de forma masiva y repetitiva, visibiliza las como principales afectados a sujetos de especial protección (mujeres cabeza de hogar, niños y niñas, adultos mayores).</w:t>
            </w:r>
          </w:p>
        </w:tc>
      </w:tr>
      <w:tr w:rsidR="00EE2969" w:rsidRPr="00277B0D" w14:paraId="3CA5D6D7" w14:textId="77777777" w:rsidTr="6C21EFEF">
        <w:trPr>
          <w:trHeight w:val="270"/>
          <w:jc w:val="center"/>
        </w:trPr>
        <w:tc>
          <w:tcPr>
            <w:tcW w:w="2108" w:type="dxa"/>
            <w:tcBorders>
              <w:top w:val="single" w:sz="8" w:space="0" w:color="auto"/>
              <w:left w:val="single" w:sz="8" w:space="0" w:color="auto"/>
              <w:bottom w:val="single" w:sz="8" w:space="0" w:color="auto"/>
              <w:right w:val="single" w:sz="8" w:space="0" w:color="auto"/>
            </w:tcBorders>
            <w:tcMar>
              <w:left w:w="108" w:type="dxa"/>
              <w:right w:w="108" w:type="dxa"/>
            </w:tcMar>
          </w:tcPr>
          <w:p w14:paraId="11E7CD09" w14:textId="77777777" w:rsidR="00A87483" w:rsidRPr="00277B0D" w:rsidRDefault="00A87483" w:rsidP="007D7975">
            <w:pPr>
              <w:jc w:val="both"/>
              <w:rPr>
                <w:rFonts w:ascii="Verdana" w:eastAsia="Arial" w:hAnsi="Verdana" w:cstheme="minorHAnsi"/>
                <w:lang w:val="es-ES"/>
              </w:rPr>
            </w:pPr>
            <w:r w:rsidRPr="00277B0D">
              <w:rPr>
                <w:rFonts w:ascii="Verdana" w:eastAsia="Arial" w:hAnsi="Verdana" w:cstheme="minorHAnsi"/>
                <w:lang w:val="es-ES"/>
              </w:rPr>
              <w:t>Auto 092   de 2008</w:t>
            </w:r>
          </w:p>
          <w:p w14:paraId="04B18E11" w14:textId="77777777" w:rsidR="00A87483" w:rsidRPr="00277B0D" w:rsidRDefault="00A87483" w:rsidP="007D7975">
            <w:pPr>
              <w:jc w:val="both"/>
              <w:rPr>
                <w:rFonts w:ascii="Verdana" w:eastAsia="Arial" w:hAnsi="Verdana" w:cstheme="minorHAnsi"/>
                <w:lang w:val="es-ES"/>
              </w:rPr>
            </w:pPr>
          </w:p>
        </w:tc>
        <w:tc>
          <w:tcPr>
            <w:tcW w:w="2709" w:type="dxa"/>
            <w:tcBorders>
              <w:top w:val="single" w:sz="8" w:space="0" w:color="auto"/>
              <w:left w:val="single" w:sz="8" w:space="0" w:color="auto"/>
              <w:bottom w:val="single" w:sz="8" w:space="0" w:color="auto"/>
              <w:right w:val="single" w:sz="8" w:space="0" w:color="auto"/>
            </w:tcBorders>
            <w:tcMar>
              <w:left w:w="108" w:type="dxa"/>
              <w:right w:w="108" w:type="dxa"/>
            </w:tcMar>
          </w:tcPr>
          <w:p w14:paraId="2AA3D3B4" w14:textId="77777777" w:rsidR="00A87483" w:rsidRPr="00277B0D" w:rsidRDefault="00A87483" w:rsidP="007D7975">
            <w:pPr>
              <w:jc w:val="both"/>
              <w:rPr>
                <w:rFonts w:ascii="Verdana" w:eastAsia="Arial" w:hAnsi="Verdana" w:cstheme="minorHAnsi"/>
                <w:lang w:val="es-ES"/>
              </w:rPr>
            </w:pPr>
            <w:r w:rsidRPr="00277B0D">
              <w:rPr>
                <w:rFonts w:ascii="Verdana" w:eastAsia="Arial" w:hAnsi="Verdana" w:cstheme="minorHAnsi"/>
                <w:lang w:val="es-ES"/>
              </w:rPr>
              <w:t>14 de abril del 2008</w:t>
            </w:r>
          </w:p>
        </w:tc>
        <w:tc>
          <w:tcPr>
            <w:tcW w:w="3401" w:type="dxa"/>
            <w:tcBorders>
              <w:top w:val="single" w:sz="8" w:space="0" w:color="auto"/>
              <w:left w:val="single" w:sz="8" w:space="0" w:color="auto"/>
              <w:bottom w:val="single" w:sz="8" w:space="0" w:color="auto"/>
              <w:right w:val="single" w:sz="8" w:space="0" w:color="auto"/>
            </w:tcBorders>
            <w:tcMar>
              <w:left w:w="108" w:type="dxa"/>
              <w:right w:w="108" w:type="dxa"/>
            </w:tcMar>
          </w:tcPr>
          <w:p w14:paraId="69FD7CB3" w14:textId="77777777" w:rsidR="00A87483" w:rsidRPr="00277B0D" w:rsidRDefault="00A87483" w:rsidP="007D7975">
            <w:pPr>
              <w:jc w:val="both"/>
              <w:rPr>
                <w:rFonts w:ascii="Verdana" w:eastAsia="Arial" w:hAnsi="Verdana" w:cstheme="minorHAnsi"/>
                <w:lang w:val="es-ES"/>
              </w:rPr>
            </w:pPr>
            <w:r w:rsidRPr="00277B0D">
              <w:rPr>
                <w:rFonts w:ascii="Verdana" w:eastAsia="Arial" w:hAnsi="Verdana" w:cstheme="minorHAnsi"/>
                <w:lang w:val="es-ES"/>
              </w:rPr>
              <w:t>El auto tiene como propósito la protección de los derechos fundamentales de las mujeres desplazadas por el conflicto armado en el país, y la prevención del impacto de género desproporcionado del conflicto armado y del desplazamiento forzado, enfatiza en la violencia sexual en el marco del conflicto armado colombiano.</w:t>
            </w:r>
          </w:p>
        </w:tc>
      </w:tr>
      <w:tr w:rsidR="00EE2969" w:rsidRPr="00277B0D" w14:paraId="0712118B" w14:textId="77777777" w:rsidTr="6C21EFEF">
        <w:trPr>
          <w:trHeight w:val="270"/>
          <w:jc w:val="center"/>
        </w:trPr>
        <w:tc>
          <w:tcPr>
            <w:tcW w:w="2108" w:type="dxa"/>
            <w:tcBorders>
              <w:top w:val="single" w:sz="8" w:space="0" w:color="auto"/>
              <w:left w:val="single" w:sz="8" w:space="0" w:color="auto"/>
              <w:bottom w:val="single" w:sz="8" w:space="0" w:color="auto"/>
              <w:right w:val="single" w:sz="8" w:space="0" w:color="auto"/>
            </w:tcBorders>
            <w:tcMar>
              <w:left w:w="108" w:type="dxa"/>
              <w:right w:w="108" w:type="dxa"/>
            </w:tcMar>
          </w:tcPr>
          <w:p w14:paraId="412FBA97" w14:textId="77777777" w:rsidR="00A87483" w:rsidRPr="00277B0D" w:rsidRDefault="00A87483" w:rsidP="007D7975">
            <w:pPr>
              <w:jc w:val="both"/>
              <w:rPr>
                <w:rFonts w:ascii="Verdana" w:eastAsia="Arial" w:hAnsi="Verdana" w:cstheme="minorHAnsi"/>
                <w:lang w:val="es-ES"/>
              </w:rPr>
            </w:pPr>
            <w:r w:rsidRPr="00277B0D">
              <w:rPr>
                <w:rFonts w:ascii="Verdana" w:eastAsia="Arial" w:hAnsi="Verdana" w:cstheme="minorHAnsi"/>
                <w:lang w:val="es-ES"/>
              </w:rPr>
              <w:t>Auto 098 de 2013</w:t>
            </w:r>
          </w:p>
        </w:tc>
        <w:tc>
          <w:tcPr>
            <w:tcW w:w="2709" w:type="dxa"/>
            <w:tcBorders>
              <w:top w:val="single" w:sz="8" w:space="0" w:color="auto"/>
              <w:left w:val="single" w:sz="8" w:space="0" w:color="auto"/>
              <w:bottom w:val="single" w:sz="8" w:space="0" w:color="auto"/>
              <w:right w:val="single" w:sz="8" w:space="0" w:color="auto"/>
            </w:tcBorders>
            <w:tcMar>
              <w:left w:w="108" w:type="dxa"/>
              <w:right w:w="108" w:type="dxa"/>
            </w:tcMar>
          </w:tcPr>
          <w:p w14:paraId="5F160D71" w14:textId="77777777" w:rsidR="00A87483" w:rsidRPr="00277B0D" w:rsidRDefault="00A87483" w:rsidP="007D7975">
            <w:pPr>
              <w:jc w:val="both"/>
              <w:rPr>
                <w:rFonts w:ascii="Verdana" w:eastAsia="Arial" w:hAnsi="Verdana" w:cstheme="minorHAnsi"/>
                <w:lang w:val="es-ES"/>
              </w:rPr>
            </w:pPr>
            <w:r w:rsidRPr="00277B0D">
              <w:rPr>
                <w:rFonts w:ascii="Verdana" w:eastAsia="Arial" w:hAnsi="Verdana" w:cstheme="minorHAnsi"/>
                <w:lang w:val="es-ES"/>
              </w:rPr>
              <w:t>15 de febrero de 2011</w:t>
            </w:r>
          </w:p>
        </w:tc>
        <w:tc>
          <w:tcPr>
            <w:tcW w:w="3401" w:type="dxa"/>
            <w:tcBorders>
              <w:top w:val="single" w:sz="8" w:space="0" w:color="auto"/>
              <w:left w:val="single" w:sz="8" w:space="0" w:color="auto"/>
              <w:bottom w:val="single" w:sz="8" w:space="0" w:color="auto"/>
              <w:right w:val="single" w:sz="8" w:space="0" w:color="auto"/>
            </w:tcBorders>
            <w:tcMar>
              <w:left w:w="108" w:type="dxa"/>
              <w:right w:w="108" w:type="dxa"/>
            </w:tcMar>
          </w:tcPr>
          <w:p w14:paraId="6C0E990A" w14:textId="77777777" w:rsidR="00A87483" w:rsidRPr="00277B0D" w:rsidRDefault="00A87483" w:rsidP="007D7975">
            <w:pPr>
              <w:jc w:val="both"/>
              <w:rPr>
                <w:rFonts w:ascii="Verdana" w:eastAsia="Arial" w:hAnsi="Verdana" w:cstheme="minorHAnsi"/>
                <w:lang w:val="es-ES"/>
              </w:rPr>
            </w:pPr>
            <w:r w:rsidRPr="00277B0D">
              <w:rPr>
                <w:rFonts w:ascii="Verdana" w:eastAsia="Arial" w:hAnsi="Verdana" w:cstheme="minorHAnsi"/>
                <w:lang w:val="es-ES"/>
              </w:rPr>
              <w:t xml:space="preserve">En este auto se siguieron las acciones del Gobierno Nacional, sobre prevención y protección de los derechos a la vida, integridad y seguridad personal de las mujeres líderes desplazadas y de las organizaciones que trabajan a favor de la población desplazada por el conflicto armado. </w:t>
            </w:r>
          </w:p>
        </w:tc>
      </w:tr>
      <w:tr w:rsidR="00EE2969" w:rsidRPr="00277B0D" w14:paraId="21E0B761" w14:textId="77777777" w:rsidTr="6C21EFEF">
        <w:trPr>
          <w:trHeight w:val="270"/>
          <w:jc w:val="center"/>
        </w:trPr>
        <w:tc>
          <w:tcPr>
            <w:tcW w:w="2108" w:type="dxa"/>
            <w:tcBorders>
              <w:top w:val="single" w:sz="8" w:space="0" w:color="auto"/>
              <w:left w:val="single" w:sz="8" w:space="0" w:color="auto"/>
              <w:bottom w:val="single" w:sz="8" w:space="0" w:color="auto"/>
              <w:right w:val="single" w:sz="8" w:space="0" w:color="auto"/>
            </w:tcBorders>
            <w:tcMar>
              <w:left w:w="108" w:type="dxa"/>
              <w:right w:w="108" w:type="dxa"/>
            </w:tcMar>
          </w:tcPr>
          <w:p w14:paraId="5B37AD2E" w14:textId="77777777" w:rsidR="00A87483" w:rsidRPr="00277B0D" w:rsidRDefault="00A87483" w:rsidP="007D7975">
            <w:pPr>
              <w:jc w:val="both"/>
              <w:rPr>
                <w:rFonts w:ascii="Verdana" w:eastAsia="Arial" w:hAnsi="Verdana" w:cstheme="minorHAnsi"/>
                <w:lang w:val="es-ES"/>
              </w:rPr>
            </w:pPr>
            <w:r w:rsidRPr="00277B0D">
              <w:rPr>
                <w:rFonts w:ascii="Verdana" w:eastAsia="Arial" w:hAnsi="Verdana" w:cstheme="minorHAnsi"/>
                <w:lang w:val="es-ES"/>
              </w:rPr>
              <w:lastRenderedPageBreak/>
              <w:t>Auto 009 de 2015</w:t>
            </w:r>
          </w:p>
        </w:tc>
        <w:tc>
          <w:tcPr>
            <w:tcW w:w="2709" w:type="dxa"/>
            <w:tcBorders>
              <w:top w:val="single" w:sz="8" w:space="0" w:color="auto"/>
              <w:left w:val="single" w:sz="8" w:space="0" w:color="auto"/>
              <w:bottom w:val="single" w:sz="8" w:space="0" w:color="auto"/>
              <w:right w:val="single" w:sz="8" w:space="0" w:color="auto"/>
            </w:tcBorders>
            <w:tcMar>
              <w:left w:w="108" w:type="dxa"/>
              <w:right w:w="108" w:type="dxa"/>
            </w:tcMar>
          </w:tcPr>
          <w:p w14:paraId="01FB9395" w14:textId="77777777" w:rsidR="00A87483" w:rsidRPr="00277B0D" w:rsidRDefault="00A87483" w:rsidP="007D7975">
            <w:pPr>
              <w:jc w:val="both"/>
              <w:rPr>
                <w:rFonts w:ascii="Verdana" w:eastAsia="Arial" w:hAnsi="Verdana" w:cstheme="minorHAnsi"/>
                <w:lang w:val="es-ES"/>
              </w:rPr>
            </w:pPr>
            <w:r w:rsidRPr="00277B0D">
              <w:rPr>
                <w:rFonts w:ascii="Verdana" w:eastAsia="Arial" w:hAnsi="Verdana" w:cstheme="minorHAnsi"/>
                <w:lang w:val="es-ES"/>
              </w:rPr>
              <w:t>27 de enero de 2015</w:t>
            </w:r>
          </w:p>
        </w:tc>
        <w:tc>
          <w:tcPr>
            <w:tcW w:w="3401" w:type="dxa"/>
            <w:tcBorders>
              <w:top w:val="single" w:sz="8" w:space="0" w:color="auto"/>
              <w:left w:val="single" w:sz="8" w:space="0" w:color="auto"/>
              <w:bottom w:val="single" w:sz="8" w:space="0" w:color="auto"/>
              <w:right w:val="single" w:sz="8" w:space="0" w:color="auto"/>
            </w:tcBorders>
            <w:tcMar>
              <w:left w:w="108" w:type="dxa"/>
              <w:right w:w="108" w:type="dxa"/>
            </w:tcMar>
          </w:tcPr>
          <w:p w14:paraId="2B5974C0" w14:textId="77777777" w:rsidR="00A87483" w:rsidRPr="00277B0D" w:rsidRDefault="00A87483" w:rsidP="007D7975">
            <w:pPr>
              <w:spacing w:line="276" w:lineRule="auto"/>
              <w:jc w:val="both"/>
              <w:rPr>
                <w:rFonts w:ascii="Verdana" w:eastAsia="Arial" w:hAnsi="Verdana" w:cstheme="minorHAnsi"/>
                <w:lang w:val="es-ES"/>
              </w:rPr>
            </w:pPr>
            <w:r w:rsidRPr="00277B0D">
              <w:rPr>
                <w:rFonts w:ascii="Verdana" w:eastAsia="Arial" w:hAnsi="Verdana" w:cstheme="minorHAnsi"/>
                <w:lang w:val="es-ES"/>
              </w:rPr>
              <w:t xml:space="preserve">Destacó la persistencia de la violencia sexual y sus serias afectaciones sobre los derechos fundamentales de las niñas, mujeres, adolescentes y adultas mayores víctimas de la violencia en la marco del conflicto armado. Identificó nuevos riesgos de violencia sexual contra las mujeres desplazadas. Precisó el concepto de “debida diligencia” que recae en el Estado colombiano en los temas de prevención, atención, protección y los derechos a la verdad, la justicia, reparación y garantías de no repetición para las víctimas de violencia sexual. </w:t>
            </w:r>
          </w:p>
        </w:tc>
      </w:tr>
      <w:tr w:rsidR="00EE2969" w:rsidRPr="00277B0D" w14:paraId="5A00CB14" w14:textId="77777777" w:rsidTr="6C21EFEF">
        <w:trPr>
          <w:trHeight w:val="270"/>
          <w:jc w:val="center"/>
        </w:trPr>
        <w:tc>
          <w:tcPr>
            <w:tcW w:w="2108" w:type="dxa"/>
            <w:tcBorders>
              <w:top w:val="single" w:sz="8" w:space="0" w:color="auto"/>
              <w:left w:val="single" w:sz="8" w:space="0" w:color="auto"/>
              <w:bottom w:val="single" w:sz="8" w:space="0" w:color="auto"/>
              <w:right w:val="single" w:sz="8" w:space="0" w:color="auto"/>
            </w:tcBorders>
            <w:tcMar>
              <w:left w:w="108" w:type="dxa"/>
              <w:right w:w="108" w:type="dxa"/>
            </w:tcMar>
          </w:tcPr>
          <w:p w14:paraId="44E7D59C" w14:textId="77777777" w:rsidR="00A87483" w:rsidRPr="00277B0D" w:rsidRDefault="00A87483" w:rsidP="007D7975">
            <w:pPr>
              <w:jc w:val="both"/>
              <w:rPr>
                <w:rFonts w:ascii="Verdana" w:eastAsia="Arial" w:hAnsi="Verdana" w:cstheme="minorHAnsi"/>
                <w:lang w:val="es-ES"/>
              </w:rPr>
            </w:pPr>
            <w:r w:rsidRPr="00277B0D">
              <w:rPr>
                <w:rFonts w:ascii="Verdana" w:eastAsia="Arial" w:hAnsi="Verdana" w:cstheme="minorHAnsi"/>
                <w:lang w:val="es-ES"/>
              </w:rPr>
              <w:t>Auto 737 de 2017</w:t>
            </w:r>
          </w:p>
        </w:tc>
        <w:tc>
          <w:tcPr>
            <w:tcW w:w="2709" w:type="dxa"/>
            <w:tcBorders>
              <w:top w:val="single" w:sz="8" w:space="0" w:color="auto"/>
              <w:left w:val="single" w:sz="8" w:space="0" w:color="auto"/>
              <w:bottom w:val="single" w:sz="8" w:space="0" w:color="auto"/>
              <w:right w:val="single" w:sz="8" w:space="0" w:color="auto"/>
            </w:tcBorders>
            <w:tcMar>
              <w:left w:w="108" w:type="dxa"/>
              <w:right w:w="108" w:type="dxa"/>
            </w:tcMar>
          </w:tcPr>
          <w:p w14:paraId="0CFAA58E" w14:textId="77777777" w:rsidR="00A87483" w:rsidRPr="00277B0D" w:rsidRDefault="00A87483" w:rsidP="007D7975">
            <w:pPr>
              <w:jc w:val="both"/>
              <w:rPr>
                <w:rFonts w:ascii="Verdana" w:eastAsia="Arial" w:hAnsi="Verdana" w:cstheme="minorHAnsi"/>
                <w:lang w:val="es-ES"/>
              </w:rPr>
            </w:pPr>
            <w:r w:rsidRPr="00277B0D">
              <w:rPr>
                <w:rFonts w:ascii="Verdana" w:eastAsia="Arial" w:hAnsi="Verdana" w:cstheme="minorHAnsi"/>
                <w:lang w:val="es-ES"/>
              </w:rPr>
              <w:t>03 de octubre de 2018</w:t>
            </w:r>
          </w:p>
        </w:tc>
        <w:tc>
          <w:tcPr>
            <w:tcW w:w="3401" w:type="dxa"/>
            <w:tcBorders>
              <w:top w:val="single" w:sz="8" w:space="0" w:color="auto"/>
              <w:left w:val="single" w:sz="8" w:space="0" w:color="auto"/>
              <w:bottom w:val="single" w:sz="8" w:space="0" w:color="auto"/>
              <w:right w:val="single" w:sz="8" w:space="0" w:color="auto"/>
            </w:tcBorders>
            <w:tcMar>
              <w:left w:w="108" w:type="dxa"/>
              <w:right w:w="108" w:type="dxa"/>
            </w:tcMar>
          </w:tcPr>
          <w:p w14:paraId="06ADF0F0" w14:textId="77777777" w:rsidR="00A87483" w:rsidRPr="00277B0D" w:rsidRDefault="00A87483" w:rsidP="007D7975">
            <w:pPr>
              <w:jc w:val="both"/>
              <w:rPr>
                <w:rFonts w:ascii="Verdana" w:eastAsia="Arial" w:hAnsi="Verdana" w:cstheme="minorHAnsi"/>
                <w:lang w:val="es-ES"/>
              </w:rPr>
            </w:pPr>
            <w:r w:rsidRPr="00277B0D">
              <w:rPr>
                <w:rFonts w:ascii="Verdana" w:eastAsia="Arial" w:hAnsi="Verdana" w:cstheme="minorHAnsi"/>
                <w:lang w:val="es-ES"/>
              </w:rPr>
              <w:t>La Corte reafirmó que persisten múltiples hechos de violencia generalizada y violaciones masivas de derechos humanos en especial para las mujeres víctimas de desplazamiento y violencia generalizada. A su vez advierte sobre la permanencia de barreras de acceso para las mujeres. Por último, visibiliza la violencia del conflicto armado orientada a denigrar y castigar el libre desarrollo de la personalidad de las mujeres con orientación sexual diversa.</w:t>
            </w:r>
          </w:p>
        </w:tc>
      </w:tr>
    </w:tbl>
    <w:p w14:paraId="7F8FB517" w14:textId="4FBCC4EC" w:rsidR="00A87483" w:rsidRPr="00277B0D" w:rsidRDefault="007D6049" w:rsidP="007D7975">
      <w:pPr>
        <w:pStyle w:val="Ttulo1"/>
        <w:jc w:val="both"/>
        <w:rPr>
          <w:rFonts w:ascii="Verdana" w:hAnsi="Verdana" w:cstheme="minorHAnsi"/>
          <w:b/>
          <w:bCs/>
          <w:color w:val="auto"/>
          <w:sz w:val="22"/>
          <w:szCs w:val="22"/>
        </w:rPr>
      </w:pPr>
      <w:bookmarkStart w:id="5" w:name="_Toc202955404"/>
      <w:r w:rsidRPr="00277B0D">
        <w:rPr>
          <w:rFonts w:ascii="Verdana" w:hAnsi="Verdana" w:cstheme="minorHAnsi"/>
          <w:b/>
          <w:bCs/>
          <w:color w:val="auto"/>
          <w:sz w:val="22"/>
          <w:szCs w:val="22"/>
        </w:rPr>
        <w:t xml:space="preserve">5. </w:t>
      </w:r>
      <w:r w:rsidR="00A87483" w:rsidRPr="00277B0D">
        <w:rPr>
          <w:rFonts w:ascii="Verdana" w:hAnsi="Verdana" w:cstheme="minorHAnsi"/>
          <w:b/>
          <w:bCs/>
          <w:color w:val="auto"/>
          <w:sz w:val="22"/>
          <w:szCs w:val="22"/>
        </w:rPr>
        <w:t>ANTECEDENTES CONCEPTUALES</w:t>
      </w:r>
      <w:bookmarkEnd w:id="5"/>
    </w:p>
    <w:p w14:paraId="2A951CAF" w14:textId="2B7E9E3F" w:rsidR="00A87483" w:rsidRPr="00277B0D" w:rsidRDefault="00A87483" w:rsidP="007D7975">
      <w:pPr>
        <w:pStyle w:val="Ttulo2"/>
        <w:ind w:left="708"/>
        <w:jc w:val="both"/>
        <w:rPr>
          <w:rFonts w:ascii="Verdana" w:hAnsi="Verdana" w:cstheme="minorHAnsi"/>
          <w:b/>
          <w:bCs/>
          <w:color w:val="auto"/>
          <w:sz w:val="22"/>
          <w:szCs w:val="22"/>
        </w:rPr>
      </w:pPr>
      <w:bookmarkStart w:id="6" w:name="_Toc202955405"/>
      <w:r w:rsidRPr="00277B0D">
        <w:rPr>
          <w:rFonts w:ascii="Verdana" w:hAnsi="Verdana" w:cstheme="minorHAnsi"/>
          <w:b/>
          <w:bCs/>
          <w:color w:val="auto"/>
          <w:sz w:val="22"/>
          <w:szCs w:val="22"/>
        </w:rPr>
        <w:t>5.1 Enfoque Diferencial</w:t>
      </w:r>
      <w:bookmarkEnd w:id="6"/>
      <w:r w:rsidRPr="00277B0D">
        <w:rPr>
          <w:rFonts w:ascii="Verdana" w:hAnsi="Verdana" w:cstheme="minorHAnsi"/>
          <w:b/>
          <w:bCs/>
          <w:color w:val="auto"/>
          <w:sz w:val="22"/>
          <w:szCs w:val="22"/>
        </w:rPr>
        <w:t xml:space="preserve"> </w:t>
      </w:r>
    </w:p>
    <w:p w14:paraId="3F445BD6" w14:textId="77777777" w:rsidR="007D6049" w:rsidRPr="00277B0D" w:rsidRDefault="007D6049" w:rsidP="007D7975">
      <w:pPr>
        <w:jc w:val="both"/>
        <w:rPr>
          <w:rFonts w:ascii="Verdana" w:hAnsi="Verdana" w:cstheme="minorHAnsi"/>
        </w:rPr>
      </w:pPr>
    </w:p>
    <w:p w14:paraId="357A299C" w14:textId="77777777" w:rsidR="00A87483" w:rsidRPr="00277B0D" w:rsidRDefault="00A87483" w:rsidP="007D7975">
      <w:pPr>
        <w:jc w:val="both"/>
        <w:rPr>
          <w:rFonts w:ascii="Verdana" w:eastAsia="Arial" w:hAnsi="Verdana" w:cstheme="minorHAnsi"/>
        </w:rPr>
      </w:pPr>
      <w:r w:rsidRPr="00277B0D">
        <w:rPr>
          <w:rFonts w:ascii="Verdana" w:eastAsia="Arial" w:hAnsi="Verdana" w:cstheme="minorHAnsi"/>
        </w:rPr>
        <w:lastRenderedPageBreak/>
        <w:t>El enfoque diferencial implica el reconocimiento de condiciones inequitativas que han propiciado la discriminación y violencia sobre ciertos grupos poblacionales debido a sus particularidades, por lo es necesario contar con acciones e intervenciones específicas que sean acordes a sus necesidades y que garanticen la igualdad, equidad y la no discriminación.</w:t>
      </w:r>
    </w:p>
    <w:p w14:paraId="2A9B1CD1" w14:textId="12CB1820" w:rsidR="00A87483" w:rsidRPr="00277B0D" w:rsidRDefault="00A87483" w:rsidP="007D7975">
      <w:pPr>
        <w:jc w:val="both"/>
        <w:rPr>
          <w:rFonts w:ascii="Verdana" w:eastAsia="Arial" w:hAnsi="Verdana"/>
        </w:rPr>
      </w:pPr>
      <w:r w:rsidRPr="00277B0D">
        <w:rPr>
          <w:rFonts w:ascii="Verdana" w:eastAsia="Arial" w:hAnsi="Verdana"/>
        </w:rPr>
        <w:t xml:space="preserve">En este sentido, es necesario brindar una atención integral a víctimas, de acuerdo con su pertenencia étnico-racial, su ciclo y condiciones de vida, o situaciones de discapacidad y relacionarlo con el contexto en el que se desarrollan. En este sentido, se debe tener en cuenta que para que una víctima reciba atención pertinente, es necesario identificar sus requerimientos particulares y afectaciones específicas, </w:t>
      </w:r>
      <w:r w:rsidR="1576E418" w:rsidRPr="00277B0D">
        <w:rPr>
          <w:rFonts w:ascii="Verdana" w:eastAsia="Arial" w:hAnsi="Verdana"/>
        </w:rPr>
        <w:t>de acuerdo con el</w:t>
      </w:r>
      <w:r w:rsidRPr="00277B0D">
        <w:rPr>
          <w:rFonts w:ascii="Verdana" w:eastAsia="Arial" w:hAnsi="Verdana"/>
        </w:rPr>
        <w:t xml:space="preserve"> principio de enfoque diferencial tal como lo establece La ley 1448 de 2011</w:t>
      </w:r>
      <w:r w:rsidR="009F5E2A" w:rsidRPr="00277B0D">
        <w:rPr>
          <w:rStyle w:val="Refdenotaalpie"/>
          <w:rFonts w:ascii="Verdana" w:eastAsia="Arial" w:hAnsi="Verdana"/>
        </w:rPr>
        <w:footnoteReference w:id="2"/>
      </w:r>
    </w:p>
    <w:p w14:paraId="1BAD3AEC" w14:textId="77777777" w:rsidR="00A87483" w:rsidRPr="00277B0D" w:rsidRDefault="00A87483" w:rsidP="007D7975">
      <w:pPr>
        <w:jc w:val="both"/>
        <w:rPr>
          <w:rFonts w:ascii="Verdana" w:eastAsia="Arial" w:hAnsi="Verdana" w:cstheme="minorHAnsi"/>
        </w:rPr>
      </w:pPr>
      <w:r w:rsidRPr="00277B0D">
        <w:rPr>
          <w:rFonts w:ascii="Verdana" w:eastAsia="Arial" w:hAnsi="Verdana" w:cstheme="minorHAnsi"/>
        </w:rPr>
        <w:t>El Estado Colombiano dispone así la implementación del enfoque diferencial en la política pública de atención, asistencia y reparación a las víctimas del conflicto armado como respuesta tanto al reconocimiento de que el conflicto armado ha afectado de manera diferente y desproporcionada a las personas y grupos más vulnerables y a la identificación de prácticas de exclusión, invisibilidad o discriminación que impiden o ponen en riesgo la efectiva atención y reparación de sujetos de especial protección constitucional.  Esta metodología, involucra ajustes universales y razonables que garantizan la participación plena de personas con discapacidad, así como una mirada diferencial para los grupos poblacionales de mujeres, personas mayores y personas con orientaciones sexuales o identidades de género no hegemónicas.</w:t>
      </w:r>
    </w:p>
    <w:p w14:paraId="5FBA1DAA" w14:textId="77777777" w:rsidR="00A87483" w:rsidRPr="00277B0D" w:rsidRDefault="00A87483" w:rsidP="007D7975">
      <w:pPr>
        <w:tabs>
          <w:tab w:val="left" w:pos="284"/>
        </w:tabs>
        <w:jc w:val="both"/>
        <w:rPr>
          <w:rFonts w:ascii="Verdana" w:eastAsia="Arial" w:hAnsi="Verdana" w:cstheme="minorHAnsi"/>
        </w:rPr>
      </w:pPr>
      <w:r w:rsidRPr="00277B0D">
        <w:rPr>
          <w:rFonts w:ascii="Verdana" w:eastAsia="Arial" w:hAnsi="Verdana" w:cstheme="minorHAnsi"/>
        </w:rPr>
        <w:t>Sin embargo, la implementación del enfoque diferencial y de género, se hace extensiva e incluye sujetos de especial</w:t>
      </w:r>
      <w:hyperlink r:id="rId12" w:anchor="_ftn2">
        <w:r w:rsidRPr="00277B0D">
          <w:rPr>
            <w:rStyle w:val="Hipervnculo"/>
            <w:rFonts w:ascii="Verdana" w:hAnsi="Verdana" w:cstheme="minorHAnsi"/>
            <w:color w:val="auto"/>
            <w:vertAlign w:val="superscript"/>
          </w:rPr>
          <w:t>[2]</w:t>
        </w:r>
      </w:hyperlink>
      <w:r w:rsidRPr="00277B0D">
        <w:rPr>
          <w:rFonts w:ascii="Verdana" w:eastAsia="Arial" w:hAnsi="Verdana" w:cstheme="minorHAnsi"/>
        </w:rPr>
        <w:t xml:space="preserve"> proyección constitucional y para los cuales la Estrategia de Reparación Integral tiene sus propios desarrollos metodológicos.</w:t>
      </w:r>
    </w:p>
    <w:p w14:paraId="0210E9DD" w14:textId="1B38ACC6" w:rsidR="00A87483" w:rsidRPr="00277B0D" w:rsidRDefault="00A87483" w:rsidP="007D7975">
      <w:pPr>
        <w:jc w:val="both"/>
        <w:rPr>
          <w:rFonts w:ascii="Verdana" w:eastAsia="Arial" w:hAnsi="Verdana" w:cstheme="minorHAnsi"/>
        </w:rPr>
      </w:pPr>
      <w:r w:rsidRPr="00277B0D">
        <w:rPr>
          <w:rFonts w:ascii="Verdana" w:eastAsia="Arial" w:hAnsi="Verdana" w:cstheme="minorHAnsi"/>
        </w:rPr>
        <w:t xml:space="preserve">Así las cosas, los criterios diferenciales deben servir para implementar medidas de atención y acompañamiento psicosocial, en beneficio de la reparación integral, e incorporar el enfoque diferencial en la atención y acompañamiento a las víctimas del conflicto armado víctimas de violencias basadas en género entre </w:t>
      </w:r>
      <w:r w:rsidR="009F5E2A" w:rsidRPr="00277B0D">
        <w:rPr>
          <w:rFonts w:ascii="Verdana" w:eastAsia="Arial" w:hAnsi="Verdana" w:cstheme="minorHAnsi"/>
        </w:rPr>
        <w:t>esa violencia sexual</w:t>
      </w:r>
      <w:r w:rsidRPr="00277B0D">
        <w:rPr>
          <w:rFonts w:ascii="Verdana" w:eastAsia="Arial" w:hAnsi="Verdana" w:cstheme="minorHAnsi"/>
        </w:rPr>
        <w:t xml:space="preserve"> requiere:</w:t>
      </w:r>
    </w:p>
    <w:p w14:paraId="15668A1D" w14:textId="77777777" w:rsidR="007D6049" w:rsidRPr="00277B0D" w:rsidRDefault="007D6049" w:rsidP="007D7975">
      <w:pPr>
        <w:jc w:val="both"/>
        <w:rPr>
          <w:rFonts w:ascii="Verdana" w:hAnsi="Verdana" w:cstheme="minorHAnsi"/>
        </w:rPr>
      </w:pPr>
    </w:p>
    <w:p w14:paraId="5DE8745D" w14:textId="77777777" w:rsidR="00A87483" w:rsidRPr="00277B0D" w:rsidRDefault="00A87483" w:rsidP="00A413BE">
      <w:pPr>
        <w:pStyle w:val="Prrafodelista"/>
        <w:numPr>
          <w:ilvl w:val="0"/>
          <w:numId w:val="5"/>
        </w:numPr>
        <w:jc w:val="both"/>
        <w:rPr>
          <w:rFonts w:ascii="Verdana" w:eastAsia="Arial" w:hAnsi="Verdana" w:cstheme="minorHAnsi"/>
        </w:rPr>
      </w:pPr>
      <w:r w:rsidRPr="00277B0D">
        <w:rPr>
          <w:rFonts w:ascii="Verdana" w:eastAsia="Arial" w:hAnsi="Verdana" w:cstheme="minorHAnsi"/>
        </w:rPr>
        <w:t>Reconocer los factores que influyen en las condiciones desfavorables o los hechos de violencia, que pueden estar vinculadas con las construcciones sociales sobre el género, la pertenencia étnica, la edad, la orientación sexual, la identidad de género, la localización geográfica, las condiciones socioeconómicas, entre otras.</w:t>
      </w:r>
    </w:p>
    <w:p w14:paraId="39C4ECA7" w14:textId="77777777" w:rsidR="00A87483" w:rsidRPr="00277B0D" w:rsidRDefault="00A87483" w:rsidP="00A413BE">
      <w:pPr>
        <w:pStyle w:val="Prrafodelista"/>
        <w:numPr>
          <w:ilvl w:val="0"/>
          <w:numId w:val="5"/>
        </w:numPr>
        <w:jc w:val="both"/>
        <w:rPr>
          <w:rFonts w:ascii="Verdana" w:eastAsia="Arial" w:hAnsi="Verdana" w:cstheme="minorHAnsi"/>
        </w:rPr>
      </w:pPr>
      <w:r w:rsidRPr="00277B0D">
        <w:rPr>
          <w:rFonts w:ascii="Verdana" w:eastAsia="Arial" w:hAnsi="Verdana" w:cstheme="minorHAnsi"/>
        </w:rPr>
        <w:t xml:space="preserve">Identificar si la víctima se auto reconoce o pertenece a algún grupo étnico o si tiene alguna discapacidad que requiera ajustes razonables y apoyos para garantizar una atención diferencial y acorde con sus derechos </w:t>
      </w:r>
      <w:r w:rsidRPr="00277B0D">
        <w:rPr>
          <w:rFonts w:ascii="Verdana" w:eastAsia="Arial" w:hAnsi="Verdana" w:cstheme="minorHAnsi"/>
        </w:rPr>
        <w:lastRenderedPageBreak/>
        <w:t>individuales y colectivos en igualdad de condiciones, garantizando su participación efectiva en el proceso de restablecimiento de derechos.</w:t>
      </w:r>
    </w:p>
    <w:p w14:paraId="52B79D7B" w14:textId="77777777" w:rsidR="00A87483" w:rsidRPr="00277B0D" w:rsidRDefault="00A87483" w:rsidP="00A413BE">
      <w:pPr>
        <w:pStyle w:val="Prrafodelista"/>
        <w:numPr>
          <w:ilvl w:val="0"/>
          <w:numId w:val="5"/>
        </w:numPr>
        <w:jc w:val="both"/>
        <w:rPr>
          <w:rFonts w:ascii="Verdana" w:eastAsia="Arial" w:hAnsi="Verdana" w:cstheme="minorHAnsi"/>
        </w:rPr>
      </w:pPr>
      <w:r w:rsidRPr="00277B0D">
        <w:rPr>
          <w:rFonts w:ascii="Verdana" w:eastAsia="Arial" w:hAnsi="Verdana" w:cstheme="minorHAnsi"/>
        </w:rPr>
        <w:t xml:space="preserve">Considerar las prácticas culturales de la comunidad de origen de la víctima para que las acciones especializadas no vayan en contra de asuntos subjetivos relevantes en su construcción identitaria. </w:t>
      </w:r>
    </w:p>
    <w:p w14:paraId="69215737" w14:textId="77777777" w:rsidR="00A87483" w:rsidRPr="00277B0D" w:rsidRDefault="00A87483" w:rsidP="00A413BE">
      <w:pPr>
        <w:pStyle w:val="Prrafodelista"/>
        <w:numPr>
          <w:ilvl w:val="0"/>
          <w:numId w:val="5"/>
        </w:numPr>
        <w:jc w:val="both"/>
        <w:rPr>
          <w:rFonts w:ascii="Verdana" w:eastAsia="Arial" w:hAnsi="Verdana" w:cstheme="minorHAnsi"/>
        </w:rPr>
      </w:pPr>
      <w:r w:rsidRPr="00277B0D">
        <w:rPr>
          <w:rFonts w:ascii="Verdana" w:eastAsia="Arial" w:hAnsi="Verdana" w:cstheme="minorHAnsi"/>
        </w:rPr>
        <w:t>En aquellos grupos étnicos que tengan lengua propia, y atendiendo la disponibilidad de profesionales, es importante gestionar el apoyo de un intérprete o traductor.</w:t>
      </w:r>
    </w:p>
    <w:p w14:paraId="3A0066B3" w14:textId="7977354E" w:rsidR="00334D2E" w:rsidRPr="00277B0D" w:rsidRDefault="00334D2E" w:rsidP="7BC73C14">
      <w:pPr>
        <w:pStyle w:val="Ttulo2"/>
        <w:ind w:left="708"/>
        <w:jc w:val="both"/>
        <w:rPr>
          <w:rFonts w:ascii="Verdana" w:hAnsi="Verdana" w:cstheme="minorBidi"/>
          <w:b/>
          <w:bCs/>
          <w:color w:val="auto"/>
          <w:sz w:val="22"/>
          <w:szCs w:val="22"/>
        </w:rPr>
      </w:pPr>
      <w:bookmarkStart w:id="7" w:name="_Toc202955406"/>
      <w:r w:rsidRPr="00277B0D">
        <w:rPr>
          <w:rFonts w:ascii="Verdana" w:hAnsi="Verdana" w:cstheme="minorBidi"/>
          <w:b/>
          <w:bCs/>
          <w:color w:val="auto"/>
          <w:sz w:val="22"/>
          <w:szCs w:val="22"/>
        </w:rPr>
        <w:t>5.2 Enfoque étnico</w:t>
      </w:r>
      <w:bookmarkEnd w:id="7"/>
    </w:p>
    <w:p w14:paraId="1C19E856" w14:textId="47FED1D8" w:rsidR="7BC73C14" w:rsidRPr="00277B0D" w:rsidRDefault="7BC73C14" w:rsidP="7BC73C14">
      <w:pPr>
        <w:rPr>
          <w:rFonts w:ascii="Verdana" w:hAnsi="Verdana"/>
        </w:rPr>
      </w:pPr>
    </w:p>
    <w:p w14:paraId="132AE2BB" w14:textId="40C8AFF4" w:rsidR="6E981D64" w:rsidRPr="00277B0D" w:rsidRDefault="6E981D64" w:rsidP="7BC73C14">
      <w:pPr>
        <w:jc w:val="both"/>
        <w:rPr>
          <w:rFonts w:ascii="Verdana" w:eastAsia="Arial" w:hAnsi="Verdana"/>
        </w:rPr>
      </w:pPr>
      <w:r w:rsidRPr="00277B0D">
        <w:rPr>
          <w:rFonts w:ascii="Verdana" w:hAnsi="Verdana"/>
        </w:rPr>
        <w:t xml:space="preserve">La Constitución Política de 1991, en el artículo 7 consagra el principio de diversidad étnica y cultural, en el que se fundamenta el reconocimiento de los cinco (5) grupos étnicos para los cuales el Estado debe generar acciones para la garantía efectiva de sus derechos, estos son: </w:t>
      </w:r>
    </w:p>
    <w:p w14:paraId="1A3E7911" w14:textId="0CA52945" w:rsidR="6E981D64" w:rsidRPr="00277B0D" w:rsidRDefault="6E981D64" w:rsidP="7BC73C14">
      <w:pPr>
        <w:jc w:val="both"/>
        <w:rPr>
          <w:rFonts w:ascii="Verdana" w:eastAsia="Arial" w:hAnsi="Verdana"/>
        </w:rPr>
      </w:pPr>
      <w:r w:rsidRPr="00277B0D">
        <w:rPr>
          <w:rFonts w:ascii="Verdana" w:hAnsi="Verdana"/>
        </w:rPr>
        <w:t xml:space="preserve">1) pueblos indígenas; </w:t>
      </w:r>
    </w:p>
    <w:p w14:paraId="33E72AE5" w14:textId="655EE73F" w:rsidR="6E981D64" w:rsidRPr="00277B0D" w:rsidRDefault="6E981D64" w:rsidP="7BC73C14">
      <w:pPr>
        <w:jc w:val="both"/>
        <w:rPr>
          <w:rFonts w:ascii="Verdana" w:eastAsia="Arial" w:hAnsi="Verdana"/>
        </w:rPr>
      </w:pPr>
      <w:r w:rsidRPr="00277B0D">
        <w:rPr>
          <w:rFonts w:ascii="Verdana" w:hAnsi="Verdana"/>
        </w:rPr>
        <w:t xml:space="preserve">2) comunidades negras, afrocolombianas; </w:t>
      </w:r>
    </w:p>
    <w:p w14:paraId="03D32BDD" w14:textId="2FEA3948" w:rsidR="6E981D64" w:rsidRPr="00277B0D" w:rsidRDefault="6E981D64" w:rsidP="7BC73C14">
      <w:pPr>
        <w:jc w:val="both"/>
        <w:rPr>
          <w:rFonts w:ascii="Verdana" w:eastAsia="Arial" w:hAnsi="Verdana"/>
        </w:rPr>
      </w:pPr>
      <w:r w:rsidRPr="00277B0D">
        <w:rPr>
          <w:rFonts w:ascii="Verdana" w:hAnsi="Verdana"/>
        </w:rPr>
        <w:t xml:space="preserve">3) comunidad raizal; </w:t>
      </w:r>
    </w:p>
    <w:p w14:paraId="3678FF35" w14:textId="2C998C7F" w:rsidR="6E981D64" w:rsidRPr="00277B0D" w:rsidRDefault="6E981D64" w:rsidP="7BC73C14">
      <w:pPr>
        <w:jc w:val="both"/>
        <w:rPr>
          <w:rFonts w:ascii="Verdana" w:eastAsia="Arial" w:hAnsi="Verdana"/>
        </w:rPr>
      </w:pPr>
      <w:r w:rsidRPr="00277B0D">
        <w:rPr>
          <w:rFonts w:ascii="Verdana" w:hAnsi="Verdana"/>
        </w:rPr>
        <w:t>4) comunidad palenquera;</w:t>
      </w:r>
    </w:p>
    <w:p w14:paraId="2C42F810" w14:textId="25B5B98D" w:rsidR="6E981D64" w:rsidRPr="00277B0D" w:rsidRDefault="6E981D64" w:rsidP="7BC73C14">
      <w:pPr>
        <w:jc w:val="both"/>
        <w:rPr>
          <w:rFonts w:ascii="Verdana" w:eastAsia="Arial" w:hAnsi="Verdana"/>
        </w:rPr>
      </w:pPr>
      <w:r w:rsidRPr="00277B0D">
        <w:rPr>
          <w:rFonts w:ascii="Verdana" w:hAnsi="Verdana"/>
        </w:rPr>
        <w:t xml:space="preserve"> 5) pueblo Rrom o Gitano</w:t>
      </w:r>
    </w:p>
    <w:p w14:paraId="3B8D4358" w14:textId="73B87A13" w:rsidR="007B4620" w:rsidRPr="00277B0D" w:rsidRDefault="1E74F58A" w:rsidP="7BC73C14">
      <w:pPr>
        <w:jc w:val="both"/>
        <w:rPr>
          <w:rFonts w:ascii="Verdana" w:eastAsia="Arial" w:hAnsi="Verdana"/>
        </w:rPr>
      </w:pPr>
      <w:r w:rsidRPr="00277B0D">
        <w:rPr>
          <w:rFonts w:ascii="Verdana" w:hAnsi="Verdana"/>
        </w:rPr>
        <w:t xml:space="preserve">El enfoque étnico permite guiar acciones en los procesos de atención y acompañamiento psicosocial dirigidos a las víctimas con ocasión del conflicto armado colombiano que pertenecen a los diferentes grupos étnicos de Colombia: pueblos indígenas, comunidades negras, afrocolombianas, palanqueras y raizales y el pueblo ROM o gitano. </w:t>
      </w:r>
    </w:p>
    <w:p w14:paraId="33C0A411" w14:textId="2923AE8A" w:rsidR="007B4620" w:rsidRPr="00277B0D" w:rsidRDefault="1E74F58A" w:rsidP="7BC73C14">
      <w:pPr>
        <w:jc w:val="both"/>
        <w:rPr>
          <w:rFonts w:ascii="Verdana" w:hAnsi="Verdana"/>
        </w:rPr>
      </w:pPr>
      <w:r w:rsidRPr="00277B0D">
        <w:rPr>
          <w:rFonts w:ascii="Verdana" w:hAnsi="Verdana"/>
          <w:b/>
          <w:bCs/>
        </w:rPr>
        <w:t>Si</w:t>
      </w:r>
      <w:r w:rsidRPr="00277B0D">
        <w:rPr>
          <w:rFonts w:ascii="Verdana" w:hAnsi="Verdana"/>
        </w:rPr>
        <w:t xml:space="preserve">n duda, es necesario tener presente que se deberán proteger en conjunto, los derechos individuales de los sujetos de especial protección y los derechos colectivos por su pertenencia étnica. </w:t>
      </w:r>
    </w:p>
    <w:p w14:paraId="00978E43" w14:textId="0E487774" w:rsidR="007B4620" w:rsidRPr="00277B0D" w:rsidRDefault="1E74F58A" w:rsidP="7BC73C14">
      <w:pPr>
        <w:jc w:val="both"/>
        <w:rPr>
          <w:rFonts w:ascii="Verdana" w:hAnsi="Verdana"/>
        </w:rPr>
      </w:pPr>
      <w:r w:rsidRPr="00277B0D">
        <w:rPr>
          <w:rFonts w:ascii="Verdana" w:hAnsi="Verdana"/>
        </w:rPr>
        <w:t>En el proceso de atención y acompañamiento psicosocial para la reparación integral de las víctimas de los diferentes grupos étnicos, se deberá propender por la garantía y armonización con su diversidad étnica y cultural.</w:t>
      </w:r>
    </w:p>
    <w:p w14:paraId="146AD3B3" w14:textId="3596DD5A" w:rsidR="007B4620" w:rsidRPr="00277B0D" w:rsidRDefault="08437458" w:rsidP="7BC73C14">
      <w:pPr>
        <w:jc w:val="both"/>
        <w:rPr>
          <w:rFonts w:ascii="Verdana" w:hAnsi="Verdana"/>
        </w:rPr>
      </w:pPr>
      <w:r w:rsidRPr="00277B0D">
        <w:rPr>
          <w:rFonts w:ascii="Verdana" w:eastAsia="Verdana" w:hAnsi="Verdana" w:cs="Verdana"/>
        </w:rPr>
        <w:t>La interculturalidad va más allá de una simple cuestión de tolerancia y pretende examinar la capacidad transformadora de las instituciones de educación superior de sus propios sistemas educativos, con el fin de asegurar a toda la población el derecho a una educación de calidad. Se trata de generar nuevas y creativas visiones de la enseñanza, de sus contenidos y de sus procesos de aprendizaje, de tal manera que exista un reconocimiento efectivo de la diversidad. (Ministerio de Educación Nacional, 2013, p. 30)</w:t>
      </w:r>
    </w:p>
    <w:p w14:paraId="0D69081A" w14:textId="6491253C" w:rsidR="007B4620" w:rsidRPr="00277B0D" w:rsidRDefault="1E74F58A" w:rsidP="7BC73C14">
      <w:pPr>
        <w:jc w:val="both"/>
        <w:rPr>
          <w:rFonts w:ascii="Verdana" w:hAnsi="Verdana"/>
        </w:rPr>
      </w:pPr>
      <w:r w:rsidRPr="00277B0D">
        <w:rPr>
          <w:rFonts w:ascii="Verdana" w:hAnsi="Verdana"/>
        </w:rPr>
        <w:t>En ese sentido, incorporar el enfoque de étnico en la atención requiere:</w:t>
      </w:r>
    </w:p>
    <w:p w14:paraId="1C45BB04" w14:textId="7B4F2E14" w:rsidR="007B4620" w:rsidRPr="00277B0D" w:rsidRDefault="1E74F58A" w:rsidP="7BC73C14">
      <w:pPr>
        <w:pStyle w:val="Prrafodelista"/>
        <w:jc w:val="both"/>
        <w:rPr>
          <w:rFonts w:ascii="Verdana" w:hAnsi="Verdana"/>
        </w:rPr>
      </w:pPr>
      <w:r w:rsidRPr="00277B0D">
        <w:rPr>
          <w:rFonts w:ascii="Verdana" w:hAnsi="Verdana"/>
        </w:rPr>
        <w:t xml:space="preserve">Sensibilizar a través de las formaciones y espacios de fortalecimiento técnico a profesionales funcionarias/os, colaboradoras/es de la UARIV en aras de que incluyan e implementen el enfoque étnico durante todos los </w:t>
      </w:r>
      <w:r w:rsidRPr="00277B0D">
        <w:rPr>
          <w:rFonts w:ascii="Verdana" w:hAnsi="Verdana"/>
        </w:rPr>
        <w:lastRenderedPageBreak/>
        <w:t>procesos de atención y acompañamiento, en relación con prácticas y tradiciones culturales de las comunidades.</w:t>
      </w:r>
    </w:p>
    <w:p w14:paraId="77645580" w14:textId="21ED4F77" w:rsidR="007B4620" w:rsidRPr="00277B0D" w:rsidRDefault="6C5FF6FB" w:rsidP="7BC73C14">
      <w:pPr>
        <w:pStyle w:val="Prrafodelista"/>
        <w:jc w:val="both"/>
        <w:rPr>
          <w:rFonts w:ascii="Verdana" w:eastAsia="Verdana" w:hAnsi="Verdana" w:cs="Verdana"/>
        </w:rPr>
      </w:pPr>
      <w:r w:rsidRPr="00277B0D">
        <w:rPr>
          <w:rFonts w:ascii="Verdana" w:eastAsia="Verdana" w:hAnsi="Verdana" w:cs="Verdana"/>
        </w:rPr>
        <w:t>Identificar si la víctima se auto reconoce o pertenece a algún grupo étnico, de modo que se garantice una atención diferencial y acorde con sus derechos individuales y colectivos.</w:t>
      </w:r>
    </w:p>
    <w:p w14:paraId="479699E9" w14:textId="5DBE7FCA" w:rsidR="007B4620" w:rsidRPr="00277B0D" w:rsidRDefault="6C5FF6FB" w:rsidP="7BC73C14">
      <w:pPr>
        <w:pStyle w:val="Prrafodelista"/>
        <w:jc w:val="both"/>
        <w:rPr>
          <w:rFonts w:ascii="Verdana" w:eastAsia="Verdana" w:hAnsi="Verdana" w:cs="Verdana"/>
        </w:rPr>
      </w:pPr>
      <w:r w:rsidRPr="00277B0D">
        <w:rPr>
          <w:rFonts w:ascii="Verdana" w:eastAsia="Verdana" w:hAnsi="Verdana" w:cs="Verdana"/>
        </w:rPr>
        <w:t>Es fundamental tener presente que las prácticas culturales de la comunidad de origen de las vìctimas para que las acciones especializadas no vayan en contra de asuntos subjetivos relevantes en su construcción identitaria</w:t>
      </w:r>
    </w:p>
    <w:p w14:paraId="12628E6F" w14:textId="1E08D04E" w:rsidR="007B4620" w:rsidRPr="00277B0D" w:rsidRDefault="007B4620" w:rsidP="7BC73C14">
      <w:pPr>
        <w:jc w:val="both"/>
        <w:rPr>
          <w:rFonts w:ascii="Verdana" w:hAnsi="Verdana"/>
        </w:rPr>
      </w:pPr>
    </w:p>
    <w:p w14:paraId="3F98702B" w14:textId="47657CED" w:rsidR="007B4620" w:rsidRPr="00277B0D" w:rsidRDefault="007B4620" w:rsidP="7BC73C14">
      <w:pPr>
        <w:jc w:val="both"/>
        <w:rPr>
          <w:rFonts w:ascii="Verdana" w:hAnsi="Verdana"/>
          <w:b/>
          <w:bCs/>
        </w:rPr>
      </w:pPr>
    </w:p>
    <w:p w14:paraId="280EECC7" w14:textId="2296380C" w:rsidR="00A87483" w:rsidRPr="00277B0D" w:rsidRDefault="00A87483" w:rsidP="0090060E">
      <w:pPr>
        <w:jc w:val="both"/>
        <w:rPr>
          <w:rFonts w:ascii="Verdana" w:hAnsi="Verdana" w:cstheme="minorHAnsi"/>
          <w:b/>
          <w:bCs/>
        </w:rPr>
      </w:pPr>
      <w:r w:rsidRPr="00277B0D">
        <w:rPr>
          <w:rFonts w:ascii="Verdana" w:hAnsi="Verdana" w:cstheme="minorHAnsi"/>
          <w:b/>
          <w:bCs/>
        </w:rPr>
        <w:t>5.</w:t>
      </w:r>
      <w:r w:rsidR="00334D2E" w:rsidRPr="00277B0D">
        <w:rPr>
          <w:rFonts w:ascii="Verdana" w:hAnsi="Verdana" w:cstheme="minorHAnsi"/>
          <w:b/>
          <w:bCs/>
        </w:rPr>
        <w:t>3</w:t>
      </w:r>
      <w:r w:rsidR="00210CB1" w:rsidRPr="00277B0D">
        <w:rPr>
          <w:rFonts w:ascii="Verdana" w:hAnsi="Verdana" w:cstheme="minorHAnsi"/>
          <w:b/>
          <w:bCs/>
        </w:rPr>
        <w:t xml:space="preserve"> </w:t>
      </w:r>
      <w:r w:rsidRPr="00277B0D">
        <w:rPr>
          <w:rFonts w:ascii="Verdana" w:hAnsi="Verdana" w:cstheme="minorHAnsi"/>
          <w:b/>
          <w:bCs/>
        </w:rPr>
        <w:t>Enfoque de Género</w:t>
      </w:r>
    </w:p>
    <w:p w14:paraId="5F9E52A0" w14:textId="1944BE6F" w:rsidR="00A87483" w:rsidRPr="00277B0D" w:rsidRDefault="00A87483" w:rsidP="007D7975">
      <w:pPr>
        <w:jc w:val="both"/>
        <w:rPr>
          <w:rFonts w:ascii="Verdana" w:eastAsia="Arial" w:hAnsi="Verdana" w:cstheme="minorHAnsi"/>
        </w:rPr>
      </w:pPr>
      <w:r w:rsidRPr="00277B0D">
        <w:rPr>
          <w:rFonts w:ascii="Verdana" w:eastAsia="Arial" w:hAnsi="Verdana" w:cstheme="minorHAnsi"/>
        </w:rPr>
        <w:t>El enfoque de género</w:t>
      </w:r>
      <w:r w:rsidR="00303C16" w:rsidRPr="00277B0D">
        <w:rPr>
          <w:rFonts w:ascii="Verdana" w:eastAsia="Arial" w:hAnsi="Verdana" w:cstheme="minorHAnsi"/>
        </w:rPr>
        <w:t xml:space="preserve"> explica las diferencias y las relaciones sociales que construyen mujeres y hombres, siendo éstas, en la mayoría de los casos, expresión de relaciones asimétricas de poder, que ponen de manifiesto la subordinación de las mujeres a los hombres. En el marco de este tipo de relaciones se producen desigualdades y discriminaciones contra las mujeres, que impiden que éstas puedan gozar efectivamente y ejercer plenamente sus derechos, y en igualdad de condiciones acceder y controlar recursos, decisiones, oportunidades y retribuciones sociales, económicas, culturales y políticas.</w:t>
      </w:r>
    </w:p>
    <w:p w14:paraId="57D4B724" w14:textId="77777777" w:rsidR="00A87483" w:rsidRPr="00277B0D" w:rsidRDefault="00A87483" w:rsidP="007D7975">
      <w:pPr>
        <w:jc w:val="both"/>
        <w:rPr>
          <w:rFonts w:ascii="Verdana" w:eastAsia="Arial" w:hAnsi="Verdana" w:cstheme="minorHAnsi"/>
        </w:rPr>
      </w:pPr>
      <w:r w:rsidRPr="00277B0D">
        <w:rPr>
          <w:rFonts w:ascii="Verdana" w:eastAsia="Arial" w:hAnsi="Verdana" w:cstheme="minorHAnsi"/>
        </w:rPr>
        <w:t xml:space="preserve">Para implementar el enfoque de género, se debe partir de reconocer los factores asociados a la violencia, que tiene lugar en el marco de una cultura y sociedades con formas patriarcales, dadas las categorías socialmente impuestas sobre los cuerpos masculinos y femeninos, generando condiciones de desigualdad frente a las identidades de género diversas y las orientaciones sexuales no heteronormativas, valorando lo masculino y subvalorando lo femenino naturalizando en las mujeres y niñas tareas de cuidado a los otros, se ejerce control sobre su cuerpo y sexualidad y se les asocia con estereotipos que justifican la violencia física, psicológica, económica y patrimonial en su contra. </w:t>
      </w:r>
    </w:p>
    <w:p w14:paraId="1682B2F4" w14:textId="77777777" w:rsidR="00A87483" w:rsidRPr="00277B0D" w:rsidRDefault="00A87483" w:rsidP="007D7975">
      <w:pPr>
        <w:jc w:val="both"/>
        <w:rPr>
          <w:rFonts w:ascii="Verdana" w:eastAsia="Arial" w:hAnsi="Verdana" w:cstheme="minorHAnsi"/>
        </w:rPr>
      </w:pPr>
      <w:r w:rsidRPr="00277B0D">
        <w:rPr>
          <w:rFonts w:ascii="Verdana" w:eastAsia="Arial" w:hAnsi="Verdana" w:cstheme="minorHAnsi"/>
        </w:rPr>
        <w:t>Las violencias basadas en género, en especial la violencia sexual, afecta de manera incrementada a las adolescentes y niñas, por ende, se hace necesario emprender acciones específicas, tendientes a transformar las relaciones de género inequitativas que dan lugar a este tipo de violencias, garantizando además, que el proceso de restablecimiento de derechos se desarrolle libre de prejuicios en razón del género, las identidades de género u orientaciones sexuales, propendiendo por la atención diferencial desde el respeto y la correspondencia a las particularidades de las víctimas del conflicto armado y sus derechos fundamentales.</w:t>
      </w:r>
    </w:p>
    <w:p w14:paraId="2F17EA12" w14:textId="77777777" w:rsidR="00A87483" w:rsidRPr="00277B0D" w:rsidRDefault="00A87483" w:rsidP="007D7975">
      <w:pPr>
        <w:jc w:val="both"/>
        <w:rPr>
          <w:rFonts w:ascii="Verdana" w:eastAsia="Arial" w:hAnsi="Verdana" w:cstheme="minorHAnsi"/>
        </w:rPr>
      </w:pPr>
      <w:r w:rsidRPr="00277B0D">
        <w:rPr>
          <w:rFonts w:ascii="Verdana" w:eastAsia="Arial" w:hAnsi="Verdana" w:cstheme="minorHAnsi"/>
        </w:rPr>
        <w:t>En ese sentido, incorporar el enfoque de género en la atención y acompañamiento psicosocial implica:</w:t>
      </w:r>
    </w:p>
    <w:p w14:paraId="437B8D8E" w14:textId="0CD307AC" w:rsidR="00A87483" w:rsidRPr="00277B0D" w:rsidRDefault="00A87483" w:rsidP="00A413BE">
      <w:pPr>
        <w:pStyle w:val="Prrafodelista"/>
        <w:numPr>
          <w:ilvl w:val="0"/>
          <w:numId w:val="4"/>
        </w:numPr>
        <w:jc w:val="both"/>
        <w:rPr>
          <w:rFonts w:ascii="Verdana" w:eastAsia="Arial" w:hAnsi="Verdana" w:cstheme="minorHAnsi"/>
        </w:rPr>
      </w:pPr>
      <w:r w:rsidRPr="00277B0D">
        <w:rPr>
          <w:rFonts w:ascii="Verdana" w:eastAsia="Arial" w:hAnsi="Verdana" w:cstheme="minorHAnsi"/>
        </w:rPr>
        <w:t xml:space="preserve">Se debe propender por procesos que permitan a las víctimas de violencia sexual, reconocer sus posibilidades de agencia en el marco de los derechos sexuales y reproductivos. En aquellos casos en que la mujer, adolescente o niña se encuentre en estado de gestación, debe ser </w:t>
      </w:r>
      <w:r w:rsidRPr="00277B0D">
        <w:rPr>
          <w:rFonts w:ascii="Verdana" w:eastAsia="Arial" w:hAnsi="Verdana" w:cstheme="minorHAnsi"/>
        </w:rPr>
        <w:lastRenderedPageBreak/>
        <w:t>informada sobre su derecho a la Interrupción Voluntaria del Embarazo -IVE en los términos de la Sentencia C-055 de 2022</w:t>
      </w:r>
      <w:r w:rsidR="009F5E2A" w:rsidRPr="00277B0D">
        <w:rPr>
          <w:rStyle w:val="Refdenotaalpie"/>
          <w:rFonts w:ascii="Verdana" w:eastAsia="Arial" w:hAnsi="Verdana" w:cstheme="minorHAnsi"/>
        </w:rPr>
        <w:footnoteReference w:id="3"/>
      </w:r>
      <w:r w:rsidRPr="00277B0D">
        <w:rPr>
          <w:rFonts w:ascii="Verdana" w:eastAsia="Arial" w:hAnsi="Verdana" w:cstheme="minorHAnsi"/>
        </w:rPr>
        <w:t xml:space="preserve"> y demás instrumentos concordantes.</w:t>
      </w:r>
    </w:p>
    <w:p w14:paraId="75F25254" w14:textId="36BF3B4D" w:rsidR="00A87483" w:rsidRPr="00277B0D" w:rsidRDefault="47AC2114" w:rsidP="00A413BE">
      <w:pPr>
        <w:pStyle w:val="Prrafodelista"/>
        <w:numPr>
          <w:ilvl w:val="0"/>
          <w:numId w:val="4"/>
        </w:numPr>
        <w:jc w:val="both"/>
        <w:rPr>
          <w:rFonts w:ascii="Verdana" w:eastAsia="Arial" w:hAnsi="Verdana"/>
        </w:rPr>
      </w:pPr>
      <w:r w:rsidRPr="00277B0D">
        <w:rPr>
          <w:rFonts w:ascii="Verdana" w:eastAsia="Arial" w:hAnsi="Verdana"/>
        </w:rPr>
        <w:t>Hay que garantizar procesos de atención y acompañamiento psicosocial de manera diferencial, y reconocer las particularidades de cada víctima, según su identidad de género y orientación sexual, así que, en ningún caso, podrán discriminarse por su identidad de género, expresión de género u orientación sexual.</w:t>
      </w:r>
    </w:p>
    <w:p w14:paraId="6C4D673C" w14:textId="77777777" w:rsidR="00A87483" w:rsidRPr="00277B0D" w:rsidRDefault="00A87483" w:rsidP="00A413BE">
      <w:pPr>
        <w:pStyle w:val="Prrafodelista"/>
        <w:numPr>
          <w:ilvl w:val="0"/>
          <w:numId w:val="4"/>
        </w:numPr>
        <w:jc w:val="both"/>
        <w:rPr>
          <w:rFonts w:ascii="Verdana" w:eastAsia="Arial" w:hAnsi="Verdana" w:cstheme="minorHAnsi"/>
        </w:rPr>
      </w:pPr>
      <w:r w:rsidRPr="00277B0D">
        <w:rPr>
          <w:rFonts w:ascii="Verdana" w:eastAsia="Arial" w:hAnsi="Verdana" w:cstheme="minorHAnsi"/>
        </w:rPr>
        <w:t>Adelantar procesos de atención, libres de estereotipos y prejuicios que conlleven a la revictimización o culpabilización de las víctimas de violencia sexual.</w:t>
      </w:r>
    </w:p>
    <w:p w14:paraId="707E5969" w14:textId="77777777" w:rsidR="00A87483" w:rsidRPr="00277B0D" w:rsidRDefault="00A87483" w:rsidP="00A413BE">
      <w:pPr>
        <w:pStyle w:val="Prrafodelista"/>
        <w:numPr>
          <w:ilvl w:val="0"/>
          <w:numId w:val="4"/>
        </w:numPr>
        <w:jc w:val="both"/>
        <w:rPr>
          <w:rFonts w:ascii="Verdana" w:eastAsia="Arial" w:hAnsi="Verdana" w:cstheme="minorHAnsi"/>
        </w:rPr>
      </w:pPr>
      <w:r w:rsidRPr="00277B0D">
        <w:rPr>
          <w:rFonts w:ascii="Verdana" w:eastAsia="Arial" w:hAnsi="Verdana" w:cstheme="minorHAnsi"/>
        </w:rPr>
        <w:t>La atención en salud debe ser prioritaria, especialmente cuando mujeres, niñas y adolescentes han sido víctimas de prácticas de violencia sexual; de este modo se debe promover la garantía de su derecho a la vida y la salud, en los términos oportunos y en concordancia con los protocolos de atención establecidos.</w:t>
      </w:r>
    </w:p>
    <w:p w14:paraId="6C7705F1" w14:textId="448F9899" w:rsidR="00A87483" w:rsidRPr="00277B0D" w:rsidRDefault="00A87483" w:rsidP="007D7975">
      <w:pPr>
        <w:pStyle w:val="Ttulo2"/>
        <w:ind w:left="360"/>
        <w:jc w:val="both"/>
        <w:rPr>
          <w:rFonts w:ascii="Verdana" w:hAnsi="Verdana" w:cstheme="minorHAnsi"/>
          <w:b/>
          <w:bCs/>
          <w:color w:val="auto"/>
          <w:sz w:val="22"/>
          <w:szCs w:val="22"/>
        </w:rPr>
      </w:pPr>
      <w:bookmarkStart w:id="8" w:name="_Toc202955407"/>
      <w:r w:rsidRPr="00277B0D">
        <w:rPr>
          <w:rFonts w:ascii="Verdana" w:hAnsi="Verdana" w:cstheme="minorHAnsi"/>
          <w:b/>
          <w:bCs/>
          <w:color w:val="auto"/>
          <w:sz w:val="22"/>
          <w:szCs w:val="22"/>
        </w:rPr>
        <w:t>5.</w:t>
      </w:r>
      <w:r w:rsidR="00210CB1" w:rsidRPr="00277B0D">
        <w:rPr>
          <w:rFonts w:ascii="Verdana" w:hAnsi="Verdana" w:cstheme="minorHAnsi"/>
          <w:b/>
          <w:bCs/>
          <w:color w:val="auto"/>
          <w:sz w:val="22"/>
          <w:szCs w:val="22"/>
        </w:rPr>
        <w:t>3</w:t>
      </w:r>
      <w:r w:rsidRPr="00277B0D">
        <w:rPr>
          <w:rFonts w:ascii="Verdana" w:hAnsi="Verdana" w:cstheme="minorHAnsi"/>
          <w:b/>
          <w:bCs/>
          <w:color w:val="auto"/>
          <w:sz w:val="22"/>
          <w:szCs w:val="22"/>
        </w:rPr>
        <w:t xml:space="preserve"> Enfoque de interseccionalidad</w:t>
      </w:r>
      <w:bookmarkEnd w:id="8"/>
    </w:p>
    <w:p w14:paraId="2D2BEB15" w14:textId="77777777" w:rsidR="00A87483" w:rsidRPr="00277B0D" w:rsidRDefault="00A87483" w:rsidP="007D7975">
      <w:pPr>
        <w:pStyle w:val="Prrafodelista"/>
        <w:rPr>
          <w:rFonts w:ascii="Verdana" w:hAnsi="Verdana" w:cstheme="minorHAnsi"/>
        </w:rPr>
      </w:pPr>
    </w:p>
    <w:p w14:paraId="08E65A47" w14:textId="77777777" w:rsidR="00A87483" w:rsidRPr="00277B0D" w:rsidRDefault="00A87483" w:rsidP="007D7975">
      <w:pPr>
        <w:jc w:val="both"/>
        <w:rPr>
          <w:rFonts w:ascii="Verdana" w:eastAsia="Arial" w:hAnsi="Verdana" w:cstheme="minorHAnsi"/>
        </w:rPr>
      </w:pPr>
      <w:r w:rsidRPr="00277B0D">
        <w:rPr>
          <w:rFonts w:ascii="Verdana" w:eastAsia="Arial" w:hAnsi="Verdana" w:cstheme="minorHAnsi"/>
        </w:rPr>
        <w:t xml:space="preserve">La interseccionalidad es una forma de entender que muchas categorías sociales están interrelacionadas en la vida de las mujeres. Las distintas categorías de identidad (raza, el género y la clase) o circunstancias más diversas (la profesión, la situación migratoria o situaciones de salud) pueden interrelacionarse para proporcionar nuevas causas de vulnerabilidad en las mujeres. </w:t>
      </w:r>
    </w:p>
    <w:p w14:paraId="1A942738" w14:textId="77777777" w:rsidR="00A87483" w:rsidRPr="00277B0D" w:rsidRDefault="00A87483" w:rsidP="007D7975">
      <w:pPr>
        <w:jc w:val="both"/>
        <w:rPr>
          <w:rFonts w:ascii="Verdana" w:eastAsia="Arial" w:hAnsi="Verdana" w:cstheme="minorHAnsi"/>
        </w:rPr>
      </w:pPr>
      <w:r w:rsidRPr="00277B0D">
        <w:rPr>
          <w:rFonts w:ascii="Verdana" w:eastAsia="Arial" w:hAnsi="Verdana" w:cstheme="minorHAnsi"/>
        </w:rPr>
        <w:t>Estas categorías y circunstancias se moldean mutuamente de forma compleja, no lineal y, a menudo, imprevisible. En 1989, la feminista afroamericana Kimberlé Crenshaw acuñó el término «interseccionalidad» para poner de manifiesto las interconexiones existentes entre el género y la raza en relación con la violencia hacia las mujeres. Este enfoque feminista llama la atención sobre los sistemas de opresión interconectados en los que muchas mujeres pueden sentirse atrapadas. Los enfoques interseccionales prestan especial atención a las relaciones de poder y los sistemas más amplios que generan y perpetúan la vulnerabilidad a la violencia que sufren las mujeres a lo largo de su vida. Sin embargo, al abordar estas vulnerabilidades desde la interseccionalidad evita considerar a las mujeres como seres vulnerables o necesitadas de protección por naturaleza, basa su explicación en el análisis de actuación social y política que, por una parte, identifica y reconoce las diferencias de género, identidad sexual, etnia, edad y situación de salud, entre otras categorías, y por otra, sus implicaciones en términos de poder, de condiciones de vida y de formas de ver el mundo.</w:t>
      </w:r>
    </w:p>
    <w:p w14:paraId="6C3A9A00" w14:textId="570D80C2" w:rsidR="00A87483" w:rsidRPr="00277B0D" w:rsidRDefault="00A87483" w:rsidP="007D7975">
      <w:pPr>
        <w:jc w:val="both"/>
        <w:rPr>
          <w:rFonts w:ascii="Verdana" w:eastAsia="Arial" w:hAnsi="Verdana"/>
        </w:rPr>
      </w:pPr>
      <w:r w:rsidRPr="00277B0D">
        <w:rPr>
          <w:rFonts w:ascii="Verdana" w:eastAsia="Arial" w:hAnsi="Verdana"/>
        </w:rPr>
        <w:t xml:space="preserve">Dicho enfoque permite una comprensión mucho más amplia de los daños, vivencias, vulneración de derechos y en general afectaciones de mujeres víctimas de violencia sexual en el marco del conflicto armado, dado que si bien </w:t>
      </w:r>
      <w:r w:rsidRPr="00277B0D">
        <w:rPr>
          <w:rFonts w:ascii="Verdana" w:eastAsia="Arial" w:hAnsi="Verdana"/>
        </w:rPr>
        <w:lastRenderedPageBreak/>
        <w:t xml:space="preserve">tiene un hecho victimizante en común la forma en como sobrevivieron y han afrontado su vida pudo llegar a ser diferente, comprendiendo que no todas son iguales y tiene características diferenciadoras (raza, religión, etnia, situación </w:t>
      </w:r>
      <w:r w:rsidR="04D4B3B8" w:rsidRPr="00277B0D">
        <w:rPr>
          <w:rFonts w:ascii="Verdana" w:eastAsia="Arial" w:hAnsi="Verdana"/>
        </w:rPr>
        <w:t>socioeconómica</w:t>
      </w:r>
      <w:r w:rsidRPr="00277B0D">
        <w:rPr>
          <w:rFonts w:ascii="Verdana" w:eastAsia="Arial" w:hAnsi="Verdana"/>
        </w:rPr>
        <w:t xml:space="preserve"> </w:t>
      </w:r>
      <w:r w:rsidR="105BF261" w:rsidRPr="00277B0D">
        <w:rPr>
          <w:rFonts w:ascii="Verdana" w:eastAsia="Arial" w:hAnsi="Verdana"/>
        </w:rPr>
        <w:t>etc.</w:t>
      </w:r>
      <w:r w:rsidRPr="00277B0D">
        <w:rPr>
          <w:rFonts w:ascii="Verdana" w:eastAsia="Arial" w:hAnsi="Verdana"/>
        </w:rPr>
        <w:t>)</w:t>
      </w:r>
    </w:p>
    <w:p w14:paraId="7EE1B976" w14:textId="77777777" w:rsidR="00A87483" w:rsidRPr="00277B0D" w:rsidRDefault="00A87483" w:rsidP="007D7975">
      <w:pPr>
        <w:jc w:val="both"/>
        <w:rPr>
          <w:rFonts w:ascii="Verdana" w:eastAsia="Arial" w:hAnsi="Verdana" w:cstheme="minorHAnsi"/>
        </w:rPr>
      </w:pPr>
      <w:r w:rsidRPr="00277B0D">
        <w:rPr>
          <w:rFonts w:ascii="Verdana" w:eastAsia="Arial" w:hAnsi="Verdana" w:cstheme="minorHAnsi"/>
        </w:rPr>
        <w:t xml:space="preserve">En ese sentido, incorporar el enfoque de género en la atención y acompañamiento psicosocial implica: </w:t>
      </w:r>
    </w:p>
    <w:p w14:paraId="4E93FD25" w14:textId="77777777" w:rsidR="00A87483" w:rsidRPr="00277B0D" w:rsidRDefault="00A87483" w:rsidP="00A413BE">
      <w:pPr>
        <w:pStyle w:val="Prrafodelista"/>
        <w:numPr>
          <w:ilvl w:val="0"/>
          <w:numId w:val="43"/>
        </w:numPr>
        <w:jc w:val="both"/>
        <w:rPr>
          <w:rFonts w:ascii="Verdana" w:eastAsia="Arial" w:hAnsi="Verdana" w:cstheme="minorHAnsi"/>
        </w:rPr>
      </w:pPr>
      <w:r w:rsidRPr="00277B0D">
        <w:rPr>
          <w:rFonts w:ascii="Verdana" w:eastAsia="Arial" w:hAnsi="Verdana" w:cstheme="minorHAnsi"/>
        </w:rPr>
        <w:t>Debemos entender que la combinación de los elementos que caracterizan a las personas, no como una suma que incrementa el daño y la vulnerabilidad, sino como una combinación que produce experiencias sustantivamente diferentes entre una persona y otra.</w:t>
      </w:r>
    </w:p>
    <w:p w14:paraId="423F3F25" w14:textId="45405873" w:rsidR="00A87483" w:rsidRPr="00277B0D" w:rsidRDefault="00A87483" w:rsidP="00A413BE">
      <w:pPr>
        <w:pStyle w:val="Prrafodelista"/>
        <w:numPr>
          <w:ilvl w:val="0"/>
          <w:numId w:val="43"/>
        </w:numPr>
        <w:jc w:val="both"/>
        <w:rPr>
          <w:rFonts w:ascii="Verdana" w:eastAsia="Arial" w:hAnsi="Verdana"/>
        </w:rPr>
      </w:pPr>
      <w:r w:rsidRPr="00277B0D">
        <w:rPr>
          <w:rFonts w:ascii="Verdana" w:eastAsia="Arial" w:hAnsi="Verdana"/>
        </w:rPr>
        <w:t>El análisis interseccional no pretende mostrar cómo un grupo está más victimizado o privilegiado que otro, sino que permite descubrir diferencias y similitudes significativas que contribuyan a superar las discriminaciones y a establecer las condiciones necesarias para el disfrute de derechos</w:t>
      </w:r>
    </w:p>
    <w:p w14:paraId="63D2AE19" w14:textId="77777777" w:rsidR="00A87483" w:rsidRPr="00277B0D" w:rsidRDefault="00A87483" w:rsidP="00A413BE">
      <w:pPr>
        <w:pStyle w:val="Prrafodelista"/>
        <w:numPr>
          <w:ilvl w:val="0"/>
          <w:numId w:val="43"/>
        </w:numPr>
        <w:jc w:val="both"/>
        <w:rPr>
          <w:rFonts w:ascii="Verdana" w:eastAsia="Arial" w:hAnsi="Verdana" w:cstheme="minorHAnsi"/>
        </w:rPr>
      </w:pPr>
      <w:r w:rsidRPr="00277B0D">
        <w:rPr>
          <w:rFonts w:ascii="Verdana" w:eastAsia="Arial" w:hAnsi="Verdana" w:cstheme="minorHAnsi"/>
        </w:rPr>
        <w:t>Se debe diseñar programas de atención psicosocial que sean acordes con el análisis interseccional previamente desarrollado y que, por lo tanto, respondan al resultado obtenido gracias a dicho análisis</w:t>
      </w:r>
    </w:p>
    <w:p w14:paraId="4059C7BE" w14:textId="519112E2" w:rsidR="00A87483" w:rsidRPr="00277B0D" w:rsidRDefault="00A87483" w:rsidP="00A413BE">
      <w:pPr>
        <w:pStyle w:val="Prrafodelista"/>
        <w:numPr>
          <w:ilvl w:val="0"/>
          <w:numId w:val="43"/>
        </w:numPr>
        <w:jc w:val="both"/>
        <w:rPr>
          <w:rFonts w:ascii="Verdana" w:eastAsia="Arial" w:hAnsi="Verdana" w:cstheme="minorHAnsi"/>
        </w:rPr>
      </w:pPr>
      <w:r w:rsidRPr="00277B0D">
        <w:rPr>
          <w:rFonts w:ascii="Verdana" w:eastAsia="Arial" w:hAnsi="Verdana" w:cstheme="minorHAnsi"/>
        </w:rPr>
        <w:t xml:space="preserve">Acceder a los programas de protección de víctimas y testigos de la </w:t>
      </w:r>
      <w:r w:rsidR="00270BB3" w:rsidRPr="00277B0D">
        <w:rPr>
          <w:rFonts w:ascii="Verdana" w:eastAsia="Arial" w:hAnsi="Verdana" w:cstheme="minorHAnsi"/>
        </w:rPr>
        <w:t>fiscalía general</w:t>
      </w:r>
      <w:r w:rsidRPr="00277B0D">
        <w:rPr>
          <w:rFonts w:ascii="Verdana" w:eastAsia="Arial" w:hAnsi="Verdana" w:cstheme="minorHAnsi"/>
        </w:rPr>
        <w:t xml:space="preserve"> de la Nación cuando sea necesario.  </w:t>
      </w:r>
    </w:p>
    <w:p w14:paraId="4F508FB3" w14:textId="77777777" w:rsidR="00A87483" w:rsidRPr="00277B0D" w:rsidRDefault="00A87483" w:rsidP="00A413BE">
      <w:pPr>
        <w:pStyle w:val="Prrafodelista"/>
        <w:numPr>
          <w:ilvl w:val="0"/>
          <w:numId w:val="43"/>
        </w:numPr>
        <w:jc w:val="both"/>
        <w:rPr>
          <w:rFonts w:ascii="Verdana" w:eastAsia="Arial" w:hAnsi="Verdana" w:cstheme="minorHAnsi"/>
        </w:rPr>
      </w:pPr>
      <w:r w:rsidRPr="00277B0D">
        <w:rPr>
          <w:rFonts w:ascii="Verdana" w:eastAsia="Arial" w:hAnsi="Verdana" w:cstheme="minorHAnsi"/>
        </w:rPr>
        <w:t xml:space="preserve">Garantizar el derecho de atención por personal con formación en derechos humanos y enfoque diferencial, acorde a la Ley 1719 de 2014. </w:t>
      </w:r>
    </w:p>
    <w:p w14:paraId="60A5B166" w14:textId="77777777" w:rsidR="00A87483" w:rsidRPr="00277B0D" w:rsidRDefault="00A87483" w:rsidP="00A413BE">
      <w:pPr>
        <w:pStyle w:val="Prrafodelista"/>
        <w:numPr>
          <w:ilvl w:val="0"/>
          <w:numId w:val="43"/>
        </w:numPr>
        <w:jc w:val="both"/>
        <w:rPr>
          <w:rFonts w:ascii="Verdana" w:eastAsia="Arial" w:hAnsi="Verdana" w:cstheme="minorHAnsi"/>
        </w:rPr>
      </w:pPr>
      <w:r w:rsidRPr="00277B0D">
        <w:rPr>
          <w:rFonts w:ascii="Verdana" w:eastAsia="Arial" w:hAnsi="Verdana" w:cstheme="minorHAnsi"/>
        </w:rPr>
        <w:t xml:space="preserve">Adaptar las medidas a que haya lugar para salvaguardar la integridad personal de la víctima y su familia durante el proceso penal, incluyendo brindar asesoría psicosocial para la participación de la víctima en el proceso judicial, su comprensión en el proceso y el impacto del proceso judicial en su vida, la vinculación al programa de protección de víctimas y testigos de ser posible </w:t>
      </w:r>
    </w:p>
    <w:p w14:paraId="4F937B0F" w14:textId="77777777" w:rsidR="00A87483" w:rsidRPr="00277B0D" w:rsidRDefault="00A87483" w:rsidP="007D7975">
      <w:pPr>
        <w:spacing w:line="257" w:lineRule="auto"/>
        <w:jc w:val="both"/>
        <w:rPr>
          <w:rFonts w:ascii="Verdana" w:hAnsi="Verdana" w:cstheme="minorHAnsi"/>
        </w:rPr>
      </w:pPr>
    </w:p>
    <w:p w14:paraId="67E4C297" w14:textId="1BF6F9F7" w:rsidR="00A87483" w:rsidRPr="00277B0D" w:rsidRDefault="00A87483" w:rsidP="007D7975">
      <w:pPr>
        <w:pStyle w:val="Ttulo2"/>
        <w:ind w:left="360"/>
        <w:jc w:val="both"/>
        <w:rPr>
          <w:rFonts w:ascii="Verdana" w:hAnsi="Verdana" w:cstheme="minorBidi"/>
          <w:b/>
          <w:bCs/>
          <w:color w:val="auto"/>
          <w:sz w:val="22"/>
          <w:szCs w:val="22"/>
        </w:rPr>
      </w:pPr>
      <w:bookmarkStart w:id="9" w:name="_Toc202955408"/>
      <w:r w:rsidRPr="00277B0D">
        <w:rPr>
          <w:rFonts w:ascii="Verdana" w:hAnsi="Verdana" w:cstheme="minorBidi"/>
          <w:b/>
          <w:bCs/>
          <w:color w:val="auto"/>
          <w:sz w:val="22"/>
          <w:szCs w:val="22"/>
        </w:rPr>
        <w:t>5.</w:t>
      </w:r>
      <w:r w:rsidR="00210CB1" w:rsidRPr="00277B0D">
        <w:rPr>
          <w:rFonts w:ascii="Verdana" w:hAnsi="Verdana" w:cstheme="minorBidi"/>
          <w:b/>
          <w:bCs/>
          <w:color w:val="auto"/>
          <w:sz w:val="22"/>
          <w:szCs w:val="22"/>
        </w:rPr>
        <w:t>4</w:t>
      </w:r>
      <w:r w:rsidRPr="00277B0D">
        <w:rPr>
          <w:rFonts w:ascii="Verdana" w:hAnsi="Verdana" w:cstheme="minorBidi"/>
          <w:b/>
          <w:bCs/>
          <w:color w:val="auto"/>
          <w:sz w:val="22"/>
          <w:szCs w:val="22"/>
        </w:rPr>
        <w:t xml:space="preserve"> Enfoque psicosocial</w:t>
      </w:r>
      <w:bookmarkEnd w:id="9"/>
    </w:p>
    <w:p w14:paraId="00678188" w14:textId="77777777" w:rsidR="00913374" w:rsidRPr="00277B0D" w:rsidRDefault="00913374" w:rsidP="007D7975">
      <w:pPr>
        <w:jc w:val="both"/>
        <w:rPr>
          <w:rFonts w:ascii="Verdana" w:hAnsi="Verdana"/>
        </w:rPr>
      </w:pPr>
    </w:p>
    <w:p w14:paraId="6B32ADEB" w14:textId="245A67CF" w:rsidR="000D61BE" w:rsidRPr="00277B0D" w:rsidRDefault="000D61BE" w:rsidP="0E9654F1">
      <w:pPr>
        <w:jc w:val="both"/>
        <w:rPr>
          <w:rFonts w:ascii="Verdana" w:hAnsi="Verdana"/>
        </w:rPr>
      </w:pPr>
      <w:r w:rsidRPr="00277B0D">
        <w:rPr>
          <w:rFonts w:ascii="Verdana" w:hAnsi="Verdana"/>
        </w:rPr>
        <w:t xml:space="preserve">El enfoque psicosocial incorpora los principios generales que define la ley 1448 de 2011, es decir, es transformador, diferencial, integral, se basa en la </w:t>
      </w:r>
      <w:r w:rsidR="00EA4D7D" w:rsidRPr="00277B0D">
        <w:rPr>
          <w:rFonts w:ascii="Verdana" w:hAnsi="Verdana"/>
        </w:rPr>
        <w:t>d</w:t>
      </w:r>
      <w:r w:rsidRPr="00277B0D">
        <w:rPr>
          <w:rFonts w:ascii="Verdana" w:hAnsi="Verdana"/>
        </w:rPr>
        <w:t xml:space="preserve">ignidad humana, la participación conjunta y el respeto mutuo. La Unidad para las Víctimas ha establecido que el enfoque psicosocial es una de las miradas que deben ser transversales a todo el proceso de atención durante el acceso a los derechos de las víctimas en lo que respecta a las medidas de asistencia y reparación integral. </w:t>
      </w:r>
    </w:p>
    <w:p w14:paraId="12FD0822" w14:textId="18F9E010" w:rsidR="000D61BE" w:rsidRPr="00277B0D" w:rsidRDefault="000D61BE" w:rsidP="0E9654F1">
      <w:pPr>
        <w:jc w:val="both"/>
        <w:rPr>
          <w:rFonts w:ascii="Verdana" w:hAnsi="Verdana"/>
        </w:rPr>
      </w:pPr>
      <w:r w:rsidRPr="00277B0D">
        <w:rPr>
          <w:rFonts w:ascii="Verdana" w:hAnsi="Verdana"/>
        </w:rPr>
        <w:t xml:space="preserve">El </w:t>
      </w:r>
      <w:r w:rsidR="00EA4D7D" w:rsidRPr="00277B0D">
        <w:rPr>
          <w:rFonts w:ascii="Verdana" w:hAnsi="Verdana"/>
        </w:rPr>
        <w:t>e</w:t>
      </w:r>
      <w:r w:rsidRPr="00277B0D">
        <w:rPr>
          <w:rFonts w:ascii="Verdana" w:hAnsi="Verdana"/>
        </w:rPr>
        <w:t xml:space="preserve">nfoque psicosocial en el marco de la atención a víctimas del conflicto es una postura a favor de la víctimas que pretende posibilitar su asistencia, atención y reparación integral, desde una mirada de contexto, que involucra un trato digno, reconoce los daños y el sufrimiento causado por la violación de los Derechos Humanos y las graves infracciones al Derecho Internacional Humanitario y a su vez, favorece el reconocimiento de fortalezas y recursos en las personas que sobrevivieron al conflicto. Pero esta postura a favor de las personas que sobrevivieron al conflicto no solo se </w:t>
      </w:r>
      <w:r w:rsidRPr="00277B0D">
        <w:rPr>
          <w:rFonts w:ascii="Verdana" w:eastAsia="Calibri" w:hAnsi="Verdana" w:cs="Arial"/>
        </w:rPr>
        <w:t xml:space="preserve">centra en la persona reconociendo el dolor </w:t>
      </w:r>
      <w:r w:rsidRPr="00277B0D">
        <w:rPr>
          <w:rFonts w:ascii="Verdana" w:eastAsia="Calibri" w:hAnsi="Verdana" w:cs="Arial"/>
        </w:rPr>
        <w:lastRenderedPageBreak/>
        <w:t xml:space="preserve">y la fortaleza, el enfoque psicosocial es una mirada que recoge la historia personal, familiar y comunitaria, antes, durante y después de los hechos victimizantes, con el fin de hacer una lectura diferencial y de contexto.  </w:t>
      </w:r>
    </w:p>
    <w:p w14:paraId="61D2589D" w14:textId="09AE1E39" w:rsidR="000D61BE" w:rsidRPr="00277B0D" w:rsidRDefault="000D61BE" w:rsidP="007D7975">
      <w:pPr>
        <w:jc w:val="both"/>
        <w:rPr>
          <w:rFonts w:ascii="Verdana" w:hAnsi="Verdana"/>
        </w:rPr>
      </w:pPr>
      <w:r w:rsidRPr="00277B0D">
        <w:rPr>
          <w:rFonts w:ascii="Verdana" w:eastAsia="Calibri" w:hAnsi="Verdana" w:cs="Arial"/>
        </w:rPr>
        <w:t>La incorporación del Enfoque Psicosocial en la atención a víctimas, por tanto, trasciende la atención y el acompañamiento psicosociales, es transversal a todas las acciones de la Unidad en relación con las Víctimas. Esta mirada compleja en favor de las víctimas nos orienta como Institución prioritariamente a que todas nuestras acciones tengan un carácter reparador y que no generen más daño como parte de la relación que se construye en la atención diaria a las personas que sobrevivieron al conflicto armado</w:t>
      </w:r>
    </w:p>
    <w:p w14:paraId="4E0A1A62" w14:textId="73186ABA" w:rsidR="00A87483" w:rsidRPr="00277B0D" w:rsidRDefault="00A87483" w:rsidP="007D7975">
      <w:pPr>
        <w:pStyle w:val="Ttulo2"/>
        <w:ind w:left="360"/>
        <w:jc w:val="both"/>
        <w:rPr>
          <w:rFonts w:ascii="Verdana" w:hAnsi="Verdana" w:cstheme="minorBidi"/>
          <w:b/>
          <w:bCs/>
          <w:color w:val="auto"/>
          <w:sz w:val="22"/>
          <w:szCs w:val="22"/>
        </w:rPr>
      </w:pPr>
      <w:bookmarkStart w:id="10" w:name="_Toc202955409"/>
      <w:r w:rsidRPr="00277B0D">
        <w:rPr>
          <w:rFonts w:ascii="Verdana" w:hAnsi="Verdana" w:cstheme="minorBidi"/>
          <w:b/>
          <w:bCs/>
          <w:color w:val="auto"/>
          <w:sz w:val="22"/>
          <w:szCs w:val="22"/>
        </w:rPr>
        <w:t>5.6 Enfoque Acción Sin Daño</w:t>
      </w:r>
      <w:bookmarkEnd w:id="10"/>
    </w:p>
    <w:p w14:paraId="631CE8DB" w14:textId="77777777" w:rsidR="007F3371" w:rsidRPr="00277B0D" w:rsidRDefault="007F3371" w:rsidP="007D7975">
      <w:pPr>
        <w:jc w:val="both"/>
        <w:rPr>
          <w:rFonts w:ascii="Verdana" w:hAnsi="Verdana"/>
          <w:highlight w:val="yellow"/>
        </w:rPr>
      </w:pPr>
    </w:p>
    <w:p w14:paraId="524D61AC" w14:textId="302B4911" w:rsidR="009A3876" w:rsidRPr="00277B0D" w:rsidRDefault="009A3876" w:rsidP="009A3876">
      <w:pPr>
        <w:jc w:val="both"/>
        <w:rPr>
          <w:rFonts w:ascii="Verdana" w:hAnsi="Verdana" w:cstheme="minorHAnsi"/>
        </w:rPr>
      </w:pPr>
      <w:r w:rsidRPr="00277B0D">
        <w:rPr>
          <w:rFonts w:ascii="Verdana" w:hAnsi="Verdana" w:cstheme="minorHAnsi"/>
        </w:rPr>
        <w:t xml:space="preserve">La acción sin daño posibilita reflexionar sobre las consecuencias de los planes, programas y proyectos </w:t>
      </w:r>
      <w:r w:rsidR="00EA4D7D" w:rsidRPr="00277B0D">
        <w:rPr>
          <w:rFonts w:ascii="Verdana" w:hAnsi="Verdana" w:cstheme="minorHAnsi"/>
        </w:rPr>
        <w:t xml:space="preserve">institucionales y no institucionales </w:t>
      </w:r>
      <w:r w:rsidRPr="00277B0D">
        <w:rPr>
          <w:rFonts w:ascii="Verdana" w:hAnsi="Verdana" w:cstheme="minorHAnsi"/>
        </w:rPr>
        <w:t>sobre las víctimas/sobrevivientes; reflexión que debe pasar por la autocrítica, en la que se reconoce que ningún profesional está exento de dañar durante las intervenciones que realiza, ya que la atención está siempre en una realidad de la cual solo tenemos una pequeña participación en la complejidad de la vida social, política, cultural, familiar e individual de los sobrevivientes.</w:t>
      </w:r>
    </w:p>
    <w:p w14:paraId="524DEA2D" w14:textId="77777777" w:rsidR="009A3876" w:rsidRPr="00277B0D" w:rsidRDefault="009A3876" w:rsidP="009A3876">
      <w:pPr>
        <w:jc w:val="both"/>
        <w:rPr>
          <w:rFonts w:ascii="Verdana" w:hAnsi="Verdana" w:cstheme="minorHAnsi"/>
        </w:rPr>
      </w:pPr>
      <w:r w:rsidRPr="00277B0D">
        <w:rPr>
          <w:rFonts w:ascii="Verdana" w:hAnsi="Verdana" w:cstheme="minorHAnsi"/>
        </w:rPr>
        <w:t>Lo anterior, implica que debemos siempre actuar con la participación de las y o victimas/sobrevivientes en dirección de su bienestar y protección. Adicionalmente el enfoque de Acción Sin Daño implica reconocer el daño que han dejado en la vida de las personas las victimizaciones y el conflicto armado, pero además reconocer los efectos que pueden tener las propias acciones para no agudizar o profundizar los daños que ya existen.</w:t>
      </w:r>
    </w:p>
    <w:p w14:paraId="174BD71C" w14:textId="77777777" w:rsidR="009A3876" w:rsidRPr="00277B0D" w:rsidRDefault="009A3876" w:rsidP="009A3876">
      <w:pPr>
        <w:jc w:val="both"/>
        <w:rPr>
          <w:rFonts w:ascii="Verdana" w:hAnsi="Verdana"/>
        </w:rPr>
      </w:pPr>
      <w:r w:rsidRPr="00277B0D">
        <w:rPr>
          <w:rFonts w:ascii="Verdana" w:hAnsi="Verdana"/>
        </w:rPr>
        <w:t>La acción sin daño, parte de reconocer la integralidad de la experiencia y la historia de las víctimas en cuanto a su sufrimiento, capacidades, recursos y potencialidades como personas. En relación al sufrimiento se presentan tres formas: aquel ocasionado por el conflicto armado; el ocasionado por la revictimización en el proceso de restauración o la exigibilidad de sus derechos, que se puede generar desde el funcionario como representante del Estado o cuando las medidas de asistencia se convierten únicamente en medidas asistencialistas, y aquel que se atribuye a la vulnerabilidad general producida por las características demográficas individuales (edad, salud, ciclo de vida, género, etnia); la composición del hogar y el contexto (condiciones higiénicas y ambientales, procesos políticos, económicos y sociales, y la educación), sin desconocer que estas tres formas de sufrimiento pueden presentarse simultáneamente en la experiencia de la persona, por lo cual no son excluyentes entre sí. Para la atención y asistencia se enfatizará en el sufrimiento causado por revictimización y vulnerabilidad, ya que puede ocurrir en la atención que establece el funcionario y/o colaborador estatal.</w:t>
      </w:r>
    </w:p>
    <w:p w14:paraId="23EF6D95" w14:textId="77777777" w:rsidR="009A3876" w:rsidRPr="00277B0D" w:rsidRDefault="009A3876" w:rsidP="009A3876">
      <w:pPr>
        <w:jc w:val="both"/>
        <w:rPr>
          <w:rFonts w:ascii="Verdana" w:hAnsi="Verdana" w:cstheme="minorHAnsi"/>
        </w:rPr>
      </w:pPr>
      <w:r w:rsidRPr="00277B0D">
        <w:rPr>
          <w:rFonts w:ascii="Verdana" w:hAnsi="Verdana" w:cstheme="minorHAnsi"/>
        </w:rPr>
        <w:t xml:space="preserve">El enfoque de Acción Sin Daño está íntimamente relacionado con unos principios mínimos-o ética de mínimos- como acuerdos y valores deseables de convivencia humana en condiciones de pluralidad y multiculturalidad, fundamentados en las </w:t>
      </w:r>
      <w:r w:rsidRPr="00277B0D">
        <w:rPr>
          <w:rFonts w:ascii="Verdana" w:hAnsi="Verdana" w:cstheme="minorHAnsi"/>
        </w:rPr>
        <w:lastRenderedPageBreak/>
        <w:t>nociones de dignidad, autonomía y libertad (Synergia, 2011.p.21), tal como se describen a continuación:</w:t>
      </w:r>
    </w:p>
    <w:p w14:paraId="334BAD7E" w14:textId="77777777" w:rsidR="009A3876" w:rsidRPr="00277B0D" w:rsidRDefault="009A3876" w:rsidP="009A3876">
      <w:pPr>
        <w:jc w:val="both"/>
        <w:rPr>
          <w:rFonts w:ascii="Verdana" w:hAnsi="Verdana" w:cstheme="minorHAnsi"/>
        </w:rPr>
      </w:pPr>
    </w:p>
    <w:p w14:paraId="794B95BC" w14:textId="77777777" w:rsidR="009A3876" w:rsidRPr="00277B0D" w:rsidRDefault="009A3876" w:rsidP="009A3876">
      <w:pPr>
        <w:jc w:val="both"/>
        <w:rPr>
          <w:rFonts w:ascii="Verdana" w:hAnsi="Verdana" w:cstheme="minorHAnsi"/>
        </w:rPr>
      </w:pPr>
      <w:r w:rsidRPr="00277B0D">
        <w:rPr>
          <w:rFonts w:ascii="Verdana" w:hAnsi="Verdana" w:cstheme="minorHAnsi"/>
          <w:b/>
          <w:bCs/>
        </w:rPr>
        <w:t>Dignidad:</w:t>
      </w:r>
      <w:r w:rsidRPr="00277B0D">
        <w:rPr>
          <w:rFonts w:ascii="Verdana" w:hAnsi="Verdana" w:cstheme="minorHAnsi"/>
        </w:rPr>
        <w:t xml:space="preserve"> Todo ser humano es un fin en sí mismo; no puede ser reducido a un instrumento para fines ajenos, a su vez acogemos el principio ético expuesto por Kant, ampliamente desarrollado por Papacchini (1997), según el cual los seres humanos son fines en sí mismos, no tienen precio ni valor relativo, sino valor interno (Puentes, 2008.p.12). </w:t>
      </w:r>
    </w:p>
    <w:p w14:paraId="47275994" w14:textId="6130C222" w:rsidR="009A3876" w:rsidRPr="00277B0D" w:rsidRDefault="009A3876" w:rsidP="009A3876">
      <w:pPr>
        <w:jc w:val="both"/>
        <w:rPr>
          <w:rFonts w:ascii="Verdana" w:hAnsi="Verdana" w:cstheme="minorHAnsi"/>
        </w:rPr>
      </w:pPr>
      <w:r w:rsidRPr="00277B0D">
        <w:rPr>
          <w:rFonts w:ascii="Verdana" w:hAnsi="Verdana" w:cstheme="minorHAnsi"/>
          <w:b/>
          <w:bCs/>
        </w:rPr>
        <w:t>utonomía:</w:t>
      </w:r>
      <w:r w:rsidRPr="00277B0D">
        <w:rPr>
          <w:rFonts w:ascii="Verdana" w:hAnsi="Verdana" w:cstheme="minorHAnsi"/>
        </w:rPr>
        <w:t xml:space="preserve"> Las acciones dirigidas a otros no deben planearse a espaldas de los actores sociales quienes siempre tienen algo que decir sobre lo que desean y necesitan; muchas veces los agentes institucionales siguen solamente el concepto de los técnicos y profesionales, sin intentar siquiera un intercambio de saberes (Puentes, 2008. p.13). La UARIV garantiza a las victimas la capacidad de autodeterminación sin coacción y que se le respete su esencia en cada escenario en los que interactúa, sin que se le juzgue o cuestione por su accionar. Así, la noción de autonomía permite comprender que las personas pueden construir y definir el proyecto de vida que quieren vivir y los recursos personales necesarios para ello; lo que implica que nuestro papel es facilitar el diálogo para visibilizarlos y construir relaciones de respeto y participación. Reconocer la autonomía de las víctimas/sobrevivientes implica respetar de forma natural y constante sus decisiones respecto de participar o dejar de hacerlo en el proceso de reparación integral.</w:t>
      </w:r>
    </w:p>
    <w:p w14:paraId="7BA6D64C" w14:textId="00D67EE8" w:rsidR="009A3876" w:rsidRPr="00277B0D" w:rsidRDefault="009A3876" w:rsidP="009A3876">
      <w:pPr>
        <w:rPr>
          <w:rFonts w:ascii="Verdana" w:hAnsi="Verdana"/>
        </w:rPr>
      </w:pPr>
      <w:r w:rsidRPr="00277B0D">
        <w:rPr>
          <w:rFonts w:ascii="Verdana" w:hAnsi="Verdana" w:cstheme="minorHAnsi"/>
          <w:b/>
          <w:bCs/>
        </w:rPr>
        <w:t>ibertad</w:t>
      </w:r>
      <w:r w:rsidRPr="00277B0D">
        <w:rPr>
          <w:rFonts w:ascii="Verdana" w:hAnsi="Verdana" w:cstheme="minorHAnsi"/>
        </w:rPr>
        <w:t>: Las personas deben tener la posibilidad de tomar decisiones para la realización de sus propios proyectos, La libertad positiva de las personas o lo que efectivamente una persona puede llegar a “ser” o “hacer” dentro de un conjunto de oportunidades reales se constituye en un referente central tanto para la garantía de la dignidad, como para el ejercicio de autonomía (Puentes, 2008.p.16).</w:t>
      </w:r>
    </w:p>
    <w:p w14:paraId="3EA08CDD" w14:textId="27F5BF55" w:rsidR="08B5DE06" w:rsidRPr="00277B0D" w:rsidRDefault="08B5DE06" w:rsidP="00A413BE">
      <w:pPr>
        <w:pStyle w:val="Prrafodelista"/>
        <w:numPr>
          <w:ilvl w:val="0"/>
          <w:numId w:val="32"/>
        </w:numPr>
        <w:tabs>
          <w:tab w:val="left" w:pos="284"/>
        </w:tabs>
        <w:rPr>
          <w:rFonts w:ascii="Verdana" w:hAnsi="Verdana"/>
          <w:b/>
          <w:bCs/>
        </w:rPr>
      </w:pPr>
      <w:r w:rsidRPr="00277B0D">
        <w:rPr>
          <w:rFonts w:ascii="Verdana" w:hAnsi="Verdana"/>
          <w:b/>
          <w:bCs/>
        </w:rPr>
        <w:t xml:space="preserve">Formas o tipos de violencia sexual con </w:t>
      </w:r>
      <w:r w:rsidR="00DF1D6F" w:rsidRPr="00277B0D">
        <w:rPr>
          <w:rFonts w:ascii="Verdana" w:hAnsi="Verdana"/>
          <w:b/>
          <w:bCs/>
        </w:rPr>
        <w:t>ocasión</w:t>
      </w:r>
      <w:r w:rsidRPr="00277B0D">
        <w:rPr>
          <w:rFonts w:ascii="Verdana" w:hAnsi="Verdana"/>
          <w:b/>
          <w:bCs/>
        </w:rPr>
        <w:t xml:space="preserve"> del conflicto armado:</w:t>
      </w:r>
    </w:p>
    <w:p w14:paraId="56F8B4A7" w14:textId="77777777" w:rsidR="00DF1D6F" w:rsidRPr="00277B0D" w:rsidRDefault="00DF1D6F" w:rsidP="00653385">
      <w:pPr>
        <w:pStyle w:val="Prrafodelista"/>
        <w:tabs>
          <w:tab w:val="left" w:pos="284"/>
        </w:tabs>
        <w:rPr>
          <w:rFonts w:ascii="Verdana" w:hAnsi="Verdana"/>
          <w:b/>
          <w:bCs/>
        </w:rPr>
      </w:pPr>
    </w:p>
    <w:p w14:paraId="5C1942A7" w14:textId="43740165" w:rsidR="5FB25E0A" w:rsidRPr="00277B0D" w:rsidRDefault="00DF1D6F" w:rsidP="5FB25E0A">
      <w:pPr>
        <w:tabs>
          <w:tab w:val="left" w:pos="284"/>
        </w:tabs>
        <w:jc w:val="both"/>
        <w:rPr>
          <w:rFonts w:ascii="Verdana" w:hAnsi="Verdana"/>
          <w:lang w:val="es-ES"/>
        </w:rPr>
      </w:pPr>
      <w:r w:rsidRPr="00277B0D">
        <w:rPr>
          <w:rFonts w:ascii="Verdana" w:hAnsi="Verdana"/>
          <w:lang w:val="es-ES"/>
        </w:rPr>
        <w:t xml:space="preserve"> continuación</w:t>
      </w:r>
      <w:r w:rsidR="0079056E" w:rsidRPr="00277B0D">
        <w:rPr>
          <w:rFonts w:ascii="Verdana" w:hAnsi="Verdana"/>
          <w:lang w:val="es-ES"/>
        </w:rPr>
        <w:t>,</w:t>
      </w:r>
      <w:r w:rsidRPr="00277B0D">
        <w:rPr>
          <w:rFonts w:ascii="Verdana" w:hAnsi="Verdana"/>
          <w:lang w:val="es-ES"/>
        </w:rPr>
        <w:t xml:space="preserve"> </w:t>
      </w:r>
      <w:r w:rsidR="000460E4" w:rsidRPr="00277B0D">
        <w:rPr>
          <w:rFonts w:ascii="Verdana" w:hAnsi="Verdana"/>
          <w:lang w:val="es-ES"/>
        </w:rPr>
        <w:t xml:space="preserve">se mencionan algunas de las formas de violencia sexual en el marco del conflicto armado, a manera de ejemplo, para quienes implementaran la estrategia, sin embargo, este listado no es excluyente de otras muchas que puedan describir las víctimas: </w:t>
      </w:r>
    </w:p>
    <w:p w14:paraId="4F7758D1" w14:textId="4829448A" w:rsidR="08B5DE06" w:rsidRPr="00277B0D" w:rsidRDefault="08B5DE06" w:rsidP="5FB25E0A">
      <w:pPr>
        <w:jc w:val="both"/>
        <w:rPr>
          <w:rFonts w:ascii="Verdana" w:hAnsi="Verdana"/>
        </w:rPr>
      </w:pPr>
      <w:r w:rsidRPr="00277B0D">
        <w:rPr>
          <w:rFonts w:ascii="Verdana" w:hAnsi="Verdana"/>
          <w:b/>
          <w:bCs/>
        </w:rPr>
        <w:t>Esclavitud sexual</w:t>
      </w:r>
      <w:r w:rsidRPr="00277B0D">
        <w:rPr>
          <w:rFonts w:ascii="Verdana" w:hAnsi="Verdana"/>
        </w:rPr>
        <w:t xml:space="preserve">: Se debe entender como el ejercicio de uno de los atributos del derecho de propiedad (comprar, vender, intercambiar, prestar) por medio de la violencia, para que un niño, una niña y adolescente realice uno o más actos de naturaleza sexual. </w:t>
      </w:r>
    </w:p>
    <w:p w14:paraId="0EFDB51A" w14:textId="0F7299A4" w:rsidR="08B5DE06" w:rsidRPr="00277B0D" w:rsidRDefault="08B5DE06" w:rsidP="5FB25E0A">
      <w:pPr>
        <w:jc w:val="both"/>
        <w:rPr>
          <w:rFonts w:ascii="Verdana" w:hAnsi="Verdana"/>
        </w:rPr>
      </w:pPr>
      <w:r w:rsidRPr="00277B0D">
        <w:rPr>
          <w:rFonts w:ascii="Verdana" w:hAnsi="Verdana"/>
          <w:b/>
          <w:bCs/>
        </w:rPr>
        <w:t>mbarazo forzado:</w:t>
      </w:r>
      <w:r w:rsidRPr="00277B0D">
        <w:rPr>
          <w:rFonts w:ascii="Verdana" w:hAnsi="Verdana"/>
        </w:rPr>
        <w:t xml:space="preserve"> Se entenderá como todo constreñimiento mediante el uso de la</w:t>
      </w:r>
      <w:r w:rsidR="7F1BA894" w:rsidRPr="00277B0D">
        <w:rPr>
          <w:rFonts w:ascii="Verdana" w:hAnsi="Verdana"/>
        </w:rPr>
        <w:t xml:space="preserve"> </w:t>
      </w:r>
      <w:r w:rsidRPr="00277B0D">
        <w:rPr>
          <w:rFonts w:ascii="Verdana" w:hAnsi="Verdana"/>
        </w:rPr>
        <w:t>violencia hacia una niña, adolescente o mujer a la que se ha dejado embarazada por la fuerza para que continúe con la gestación. (Ley 1719 de 2014 Art. 8).</w:t>
      </w:r>
    </w:p>
    <w:p w14:paraId="59ADAE94" w14:textId="20DD7460" w:rsidR="08B5DE06" w:rsidRPr="00277B0D" w:rsidRDefault="08B5DE06" w:rsidP="5FB25E0A">
      <w:pPr>
        <w:jc w:val="both"/>
        <w:rPr>
          <w:rFonts w:ascii="Verdana" w:hAnsi="Verdana"/>
        </w:rPr>
      </w:pPr>
      <w:r w:rsidRPr="00277B0D">
        <w:rPr>
          <w:rFonts w:ascii="Verdana" w:eastAsia="Arial" w:hAnsi="Verdana" w:cs="Arial"/>
          <w:color w:val="000000" w:themeColor="text1"/>
        </w:rPr>
        <w:lastRenderedPageBreak/>
        <w:t xml:space="preserve"> </w:t>
      </w:r>
    </w:p>
    <w:p w14:paraId="5683055F" w14:textId="728025BE" w:rsidR="08B5DE06" w:rsidRPr="00277B0D" w:rsidRDefault="08B5DE06" w:rsidP="5FB25E0A">
      <w:pPr>
        <w:jc w:val="both"/>
        <w:rPr>
          <w:rFonts w:ascii="Verdana" w:hAnsi="Verdana"/>
        </w:rPr>
      </w:pPr>
      <w:r w:rsidRPr="00277B0D">
        <w:rPr>
          <w:rFonts w:ascii="Verdana" w:hAnsi="Verdana"/>
          <w:b/>
          <w:bCs/>
        </w:rPr>
        <w:t>Desnudez forzada:</w:t>
      </w:r>
      <w:r w:rsidRPr="00277B0D">
        <w:rPr>
          <w:rFonts w:ascii="Verdana" w:hAnsi="Verdana"/>
        </w:rPr>
        <w:t xml:space="preserve"> Entendida como la obligación por medio de la violencia a desnudarse total o parcialmente o a permanecer desnuda. (Ley 1719 de 2014 Art. 9).</w:t>
      </w:r>
    </w:p>
    <w:p w14:paraId="48FD3C5F" w14:textId="548D584D" w:rsidR="08B5DE06" w:rsidRPr="00277B0D" w:rsidRDefault="08B5DE06" w:rsidP="5FB25E0A">
      <w:pPr>
        <w:jc w:val="both"/>
        <w:rPr>
          <w:rFonts w:ascii="Verdana" w:hAnsi="Verdana"/>
        </w:rPr>
      </w:pPr>
      <w:r w:rsidRPr="00277B0D">
        <w:rPr>
          <w:rFonts w:ascii="Verdana" w:hAnsi="Verdana"/>
          <w:b/>
          <w:bCs/>
        </w:rPr>
        <w:t>Aborto forzado</w:t>
      </w:r>
      <w:r w:rsidRPr="00277B0D">
        <w:rPr>
          <w:rFonts w:ascii="Verdana" w:hAnsi="Verdana"/>
        </w:rPr>
        <w:t>: Interrumpir u obligar a interrumpir el embarazo de una niña, adolescente o mujer sin su consentimiento. (Ley 1719 de 2014 Art. 10).</w:t>
      </w:r>
    </w:p>
    <w:p w14:paraId="22F584C1" w14:textId="34B82C0C" w:rsidR="08B5DE06" w:rsidRPr="00277B0D" w:rsidRDefault="08B5DE06" w:rsidP="5FB25E0A">
      <w:pPr>
        <w:jc w:val="both"/>
        <w:rPr>
          <w:rFonts w:ascii="Verdana" w:hAnsi="Verdana"/>
        </w:rPr>
      </w:pPr>
      <w:r w:rsidRPr="00277B0D">
        <w:rPr>
          <w:rFonts w:ascii="Verdana" w:hAnsi="Verdana"/>
          <w:b/>
          <w:bCs/>
        </w:rPr>
        <w:t>Esterilización forzada:</w:t>
      </w:r>
      <w:r w:rsidRPr="00277B0D">
        <w:rPr>
          <w:rFonts w:ascii="Verdana" w:hAnsi="Verdana"/>
        </w:rPr>
        <w:t xml:space="preserve"> en Colombia la anticoncepción quirúrgica de menores de 18 años se encuentra prohibida de manera expresa en el artículo séptimo (7) de la Ley 1412 de 2010, prohibición que fue reiterada por la Resolución 1904 de 2017 respecto a los niños, niñas y adolescentes con discapacidad (Parágrafo art. 10). Adicionalmente, la Ley 1719 de 2014 incluyó en el Código Penal Colombiano el delito de esterilización forzada en persona protegida (art. 139B)</w:t>
      </w:r>
    </w:p>
    <w:p w14:paraId="37E748FA" w14:textId="52C706B0" w:rsidR="08B5DE06" w:rsidRPr="00277B0D" w:rsidRDefault="08B5DE06" w:rsidP="5FB25E0A">
      <w:pPr>
        <w:jc w:val="both"/>
        <w:rPr>
          <w:rFonts w:ascii="Verdana" w:hAnsi="Verdana"/>
        </w:rPr>
      </w:pPr>
      <w:r w:rsidRPr="00277B0D">
        <w:rPr>
          <w:rFonts w:ascii="Verdana" w:hAnsi="Verdana"/>
          <w:b/>
          <w:bCs/>
        </w:rPr>
        <w:t>Mutilación genital femenina:</w:t>
      </w:r>
      <w:r w:rsidRPr="00277B0D">
        <w:rPr>
          <w:rFonts w:ascii="Verdana" w:hAnsi="Verdana"/>
        </w:rPr>
        <w:t xml:space="preserve"> Comprende una serie de prácticas consistentes en la extirpación total o parcial de los genitales externos de las niñas y las adolescentes. Es una violación de los derechos fundamentales de las niñas y una práctica discriminatoria</w:t>
      </w:r>
      <w:r w:rsidR="656C46FC" w:rsidRPr="00277B0D">
        <w:rPr>
          <w:rFonts w:ascii="Verdana" w:hAnsi="Verdana"/>
        </w:rPr>
        <w:t xml:space="preserve"> </w:t>
      </w:r>
      <w:r w:rsidRPr="00277B0D">
        <w:rPr>
          <w:rFonts w:ascii="Verdana" w:hAnsi="Verdana"/>
        </w:rPr>
        <w:t>que vulnera el derecho a la salud física y mental; el derecho a la protección frente a prácticas tradicionales peligrosas, a la lucha contra la violencia, el daño, el maltrato, la tortura y el trato cruel, inhumano y degradante y el derecho a decidir acerca de la propia</w:t>
      </w:r>
      <w:r w:rsidR="6CF4AE27" w:rsidRPr="00277B0D">
        <w:rPr>
          <w:rFonts w:ascii="Verdana" w:hAnsi="Verdana"/>
        </w:rPr>
        <w:t xml:space="preserve"> </w:t>
      </w:r>
      <w:r w:rsidRPr="00277B0D">
        <w:rPr>
          <w:rFonts w:ascii="Verdana" w:hAnsi="Verdana"/>
        </w:rPr>
        <w:t xml:space="preserve">libertad sexual. Las niñas que sufren la mutilación podrán padecer durante toda su vida, problemas de salud irreversibles, entre otras complicaciones urinarias, ginecológicas y psicológicas y en algunos casos puede ocasionar la muerte. Por otra parte, la mutilación genital femenina fue reconocida como forma de violencia contra las niñas, las adolescentes y las mujeres en la declaración sobre la eliminación de la violencia contra la mujer y en la declaración y plataforma de acción de Pekín, ambas de la ONU. La Convención sobre la eliminación de todas las formas de discriminación contra la mujer del 14 de septiembre de 2014 y el Comité de los derechos del niño, realizan la recomendación general número 31 del Comité para la eliminación de la discriminación contra la mujer y observación general número 18 del Comité de los derechos del niño, sobre las prácticas nocivas, las cuales contienen obligaciones jurídicamente vigilantes que guardan una relación tanto general como específica con la eliminación de las prácticas nocivas, entre ellas, la mutilación genital femenina. </w:t>
      </w:r>
    </w:p>
    <w:p w14:paraId="6050E629" w14:textId="457DE097" w:rsidR="08B5DE06" w:rsidRPr="00277B0D" w:rsidRDefault="08B5DE06" w:rsidP="5FB25E0A">
      <w:pPr>
        <w:jc w:val="both"/>
        <w:rPr>
          <w:rFonts w:ascii="Verdana" w:hAnsi="Verdana"/>
        </w:rPr>
      </w:pPr>
      <w:r w:rsidRPr="00277B0D">
        <w:rPr>
          <w:rFonts w:ascii="Verdana" w:hAnsi="Verdana"/>
          <w:b/>
          <w:bCs/>
        </w:rPr>
        <w:t>Anticoncepción forzada</w:t>
      </w:r>
      <w:r w:rsidRPr="00277B0D">
        <w:rPr>
          <w:rFonts w:ascii="Verdana" w:hAnsi="Verdana"/>
        </w:rPr>
        <w:t>: La violación de los Derechos sexuales y derechos reproductivos es una forma de violencia de género (Primer Informe Hemisférico sobre la implementación de la Convención Belém do Pará, 2008). En este sentido debe entenderse que cuando a una mujer, niña o adolescente es obligada o forzada a usar métodos anticonceptivos sin su consentimiento, se está limitando su derecho a decidir libremente sobre su reproducción.</w:t>
      </w:r>
    </w:p>
    <w:p w14:paraId="2ADBF2CA" w14:textId="100F5176" w:rsidR="7C857080" w:rsidRPr="00277B0D" w:rsidRDefault="7C857080" w:rsidP="5FB25E0A">
      <w:pPr>
        <w:jc w:val="both"/>
        <w:rPr>
          <w:rFonts w:ascii="Verdana" w:hAnsi="Verdana"/>
        </w:rPr>
      </w:pPr>
      <w:r w:rsidRPr="00277B0D">
        <w:rPr>
          <w:rFonts w:ascii="Verdana" w:hAnsi="Verdana"/>
          <w:b/>
          <w:bCs/>
        </w:rPr>
        <w:t>La Explotación Sexual Comercial de niñas, niños y adolescentes en el contexto del conflicto armado</w:t>
      </w:r>
      <w:r w:rsidRPr="00277B0D">
        <w:rPr>
          <w:rFonts w:ascii="Verdana" w:hAnsi="Verdana"/>
        </w:rPr>
        <w:t xml:space="preserve">.  La violencia sexual en el marco del conflicto </w:t>
      </w:r>
      <w:r w:rsidR="1D4DA594" w:rsidRPr="00277B0D">
        <w:rPr>
          <w:rFonts w:ascii="Verdana" w:hAnsi="Verdana"/>
        </w:rPr>
        <w:t>armado</w:t>
      </w:r>
      <w:r w:rsidRPr="00277B0D">
        <w:rPr>
          <w:rFonts w:ascii="Verdana" w:hAnsi="Verdana"/>
        </w:rPr>
        <w:t xml:space="preserve"> constituye una de las más graves violaciones a los derechos humanos, por su diversidad de modalidades, propósitos y actores involucrados. Además, su crudeza muestra la objetivación de los cuerpos como blancos de ataque en el contexto de la guerra o como medios mercantilizados para alcanzar propósitos </w:t>
      </w:r>
      <w:r w:rsidRPr="00277B0D">
        <w:rPr>
          <w:rFonts w:ascii="Verdana" w:hAnsi="Verdana"/>
        </w:rPr>
        <w:lastRenderedPageBreak/>
        <w:t>de los/as victimarios/as.  De acuerdo con lo planteado por los Principios de París, la ESCNNA por parte de grupos armados comprende el reclutamiento o utilización de menores de 18 años de edad, para distintos propósitos entre los que se incluyen aquellos con fines sexuales, estén éstos involucrados o no en las hostilidades (UNICEF, 2007).</w:t>
      </w:r>
    </w:p>
    <w:p w14:paraId="74A30148" w14:textId="08D3E8FC" w:rsidR="00A87483" w:rsidRPr="00277B0D" w:rsidRDefault="00A87483" w:rsidP="00A413BE">
      <w:pPr>
        <w:pStyle w:val="Ttulo2"/>
        <w:numPr>
          <w:ilvl w:val="0"/>
          <w:numId w:val="32"/>
        </w:numPr>
        <w:jc w:val="both"/>
        <w:rPr>
          <w:rFonts w:ascii="Verdana" w:hAnsi="Verdana" w:cstheme="minorBidi"/>
          <w:b/>
          <w:color w:val="auto"/>
          <w:sz w:val="22"/>
          <w:szCs w:val="22"/>
        </w:rPr>
      </w:pPr>
      <w:bookmarkStart w:id="11" w:name="_Toc202955410"/>
      <w:r w:rsidRPr="00277B0D">
        <w:rPr>
          <w:rFonts w:ascii="Verdana" w:hAnsi="Verdana" w:cstheme="minorBidi"/>
          <w:b/>
          <w:color w:val="auto"/>
          <w:sz w:val="22"/>
          <w:szCs w:val="22"/>
        </w:rPr>
        <w:t>Derechos de las víctimas de violencia sexual</w:t>
      </w:r>
      <w:bookmarkEnd w:id="11"/>
      <w:r w:rsidRPr="00277B0D">
        <w:rPr>
          <w:rFonts w:ascii="Verdana" w:hAnsi="Verdana" w:cstheme="minorBidi"/>
          <w:b/>
          <w:color w:val="auto"/>
          <w:sz w:val="22"/>
          <w:szCs w:val="22"/>
        </w:rPr>
        <w:t xml:space="preserve"> </w:t>
      </w:r>
    </w:p>
    <w:p w14:paraId="380C17E3" w14:textId="77777777" w:rsidR="000E1645" w:rsidRPr="00277B0D" w:rsidRDefault="000E1645" w:rsidP="5FB25E0A">
      <w:pPr>
        <w:jc w:val="both"/>
        <w:rPr>
          <w:rFonts w:ascii="Verdana" w:hAnsi="Verdana"/>
        </w:rPr>
      </w:pPr>
    </w:p>
    <w:p w14:paraId="1D9B92F3" w14:textId="054B6270" w:rsidR="0EECA0C0" w:rsidRPr="00277B0D" w:rsidRDefault="3E8937A1" w:rsidP="5FB25E0A">
      <w:pPr>
        <w:jc w:val="both"/>
        <w:rPr>
          <w:rFonts w:ascii="Verdana" w:hAnsi="Verdana"/>
        </w:rPr>
      </w:pPr>
      <w:r w:rsidRPr="00277B0D">
        <w:rPr>
          <w:rFonts w:ascii="Verdana" w:hAnsi="Verdana"/>
        </w:rPr>
        <w:t>Según el artículo 15 de la Ley 360 de 1997 por medio de la cual se modifican algunas normas del título XI del Libro II del Decreto - Ley 100 de 1980 (Código Penal), relativo a los delitos contra la libertad sexual. Toda persona víctima de los delitos contra la libertad sexual y la dignidad humana tiene derecho a:</w:t>
      </w:r>
    </w:p>
    <w:p w14:paraId="185BCD38" w14:textId="1E7AB005" w:rsidR="0EECA0C0" w:rsidRPr="00277B0D" w:rsidRDefault="0EECA0C0" w:rsidP="5FB25E0A">
      <w:pPr>
        <w:rPr>
          <w:rFonts w:ascii="Verdana" w:hAnsi="Verdana"/>
        </w:rPr>
      </w:pPr>
      <w:r w:rsidRPr="00277B0D">
        <w:rPr>
          <w:rFonts w:ascii="Verdana" w:hAnsi="Verdana"/>
        </w:rPr>
        <w:t xml:space="preserve"> </w:t>
      </w:r>
    </w:p>
    <w:p w14:paraId="0B21C7B7" w14:textId="4E1A1444" w:rsidR="0EECA0C0" w:rsidRPr="00277B0D" w:rsidRDefault="0EECA0C0" w:rsidP="00A413BE">
      <w:pPr>
        <w:pStyle w:val="Prrafodelista"/>
        <w:numPr>
          <w:ilvl w:val="0"/>
          <w:numId w:val="30"/>
        </w:numPr>
        <w:jc w:val="both"/>
        <w:rPr>
          <w:rFonts w:ascii="Verdana" w:hAnsi="Verdana"/>
        </w:rPr>
      </w:pPr>
      <w:r w:rsidRPr="00277B0D">
        <w:rPr>
          <w:rFonts w:ascii="Verdana" w:hAnsi="Verdana"/>
        </w:rPr>
        <w:t xml:space="preserve">Ser tratada con dignidad, privacidad y respeto durante cualquier entrevista o actuación con fines médicos, legales o de asistencia social. Ser informada acerca de los procedimientos legales que se derivan del hecho punible. </w:t>
      </w:r>
    </w:p>
    <w:p w14:paraId="5CCE57EA" w14:textId="0FEB18B8" w:rsidR="0EECA0C0" w:rsidRPr="00277B0D" w:rsidRDefault="0EECA0C0" w:rsidP="00A413BE">
      <w:pPr>
        <w:pStyle w:val="Prrafodelista"/>
        <w:numPr>
          <w:ilvl w:val="0"/>
          <w:numId w:val="30"/>
        </w:numPr>
        <w:jc w:val="both"/>
        <w:rPr>
          <w:rFonts w:ascii="Verdana" w:hAnsi="Verdana"/>
        </w:rPr>
      </w:pPr>
      <w:r w:rsidRPr="00277B0D">
        <w:rPr>
          <w:rFonts w:ascii="Verdana" w:hAnsi="Verdana"/>
        </w:rPr>
        <w:t xml:space="preserve">Ser informada de los servicios disponibles para atender las necesidades que le haya generado el delito. </w:t>
      </w:r>
    </w:p>
    <w:p w14:paraId="1CA5EF4F" w14:textId="7B4A8FF5" w:rsidR="0EECA0C0" w:rsidRPr="00277B0D" w:rsidRDefault="0EECA0C0" w:rsidP="00A413BE">
      <w:pPr>
        <w:pStyle w:val="Prrafodelista"/>
        <w:numPr>
          <w:ilvl w:val="0"/>
          <w:numId w:val="30"/>
        </w:numPr>
        <w:jc w:val="both"/>
        <w:rPr>
          <w:rFonts w:ascii="Verdana" w:hAnsi="Verdana"/>
        </w:rPr>
      </w:pPr>
      <w:r w:rsidRPr="00277B0D">
        <w:rPr>
          <w:rFonts w:ascii="Verdana" w:hAnsi="Verdana"/>
        </w:rPr>
        <w:t xml:space="preserve">Tener acceso a un servicio de orientación y consejería gratuito para ella y su familia atendido por personal calificado. </w:t>
      </w:r>
    </w:p>
    <w:p w14:paraId="413D7018" w14:textId="121DCC5C" w:rsidR="0EECA0C0" w:rsidRPr="00277B0D" w:rsidRDefault="0EECA0C0" w:rsidP="00A413BE">
      <w:pPr>
        <w:pStyle w:val="Prrafodelista"/>
        <w:numPr>
          <w:ilvl w:val="0"/>
          <w:numId w:val="30"/>
        </w:numPr>
        <w:jc w:val="both"/>
        <w:rPr>
          <w:rFonts w:ascii="Verdana" w:hAnsi="Verdana"/>
        </w:rPr>
      </w:pPr>
      <w:r w:rsidRPr="00277B0D">
        <w:rPr>
          <w:rFonts w:ascii="Verdana" w:hAnsi="Verdana"/>
        </w:rPr>
        <w:t xml:space="preserve">Ser informada sobre la posibilidad de acceder a la indemnización de los perjuicios ocasionados con el delito. </w:t>
      </w:r>
    </w:p>
    <w:p w14:paraId="4BA606EB" w14:textId="6BFADF70" w:rsidR="0EECA0C0" w:rsidRPr="00277B0D" w:rsidRDefault="0EECA0C0" w:rsidP="00A413BE">
      <w:pPr>
        <w:pStyle w:val="Prrafodelista"/>
        <w:numPr>
          <w:ilvl w:val="0"/>
          <w:numId w:val="30"/>
        </w:numPr>
        <w:jc w:val="both"/>
        <w:rPr>
          <w:rFonts w:ascii="Verdana" w:hAnsi="Verdana"/>
        </w:rPr>
      </w:pPr>
      <w:r w:rsidRPr="00277B0D">
        <w:rPr>
          <w:rFonts w:ascii="Verdana" w:hAnsi="Verdana"/>
        </w:rPr>
        <w:t>Recibir, durante todo el procedimiento, un trato humano y digno;</w:t>
      </w:r>
    </w:p>
    <w:p w14:paraId="499E8941" w14:textId="2C87A0A9" w:rsidR="0EECA0C0" w:rsidRPr="00277B0D" w:rsidRDefault="0EECA0C0" w:rsidP="00A413BE">
      <w:pPr>
        <w:pStyle w:val="Prrafodelista"/>
        <w:numPr>
          <w:ilvl w:val="0"/>
          <w:numId w:val="30"/>
        </w:numPr>
        <w:jc w:val="both"/>
        <w:rPr>
          <w:rFonts w:ascii="Verdana" w:hAnsi="Verdana"/>
        </w:rPr>
      </w:pPr>
      <w:r w:rsidRPr="00277B0D">
        <w:rPr>
          <w:rFonts w:ascii="Verdana" w:hAnsi="Verdana"/>
        </w:rPr>
        <w:t>La protección de su intimidad, a la garantía de su seguridad, y a la de sus familiares y testigos a favor;</w:t>
      </w:r>
    </w:p>
    <w:p w14:paraId="106936B3" w14:textId="060B78CE" w:rsidR="0EECA0C0" w:rsidRPr="00277B0D" w:rsidRDefault="0EECA0C0" w:rsidP="00A413BE">
      <w:pPr>
        <w:pStyle w:val="Prrafodelista"/>
        <w:numPr>
          <w:ilvl w:val="0"/>
          <w:numId w:val="30"/>
        </w:numPr>
        <w:jc w:val="both"/>
        <w:rPr>
          <w:rFonts w:ascii="Verdana" w:hAnsi="Verdana"/>
        </w:rPr>
      </w:pPr>
      <w:r w:rsidRPr="00277B0D">
        <w:rPr>
          <w:rFonts w:ascii="Verdana" w:hAnsi="Verdana"/>
        </w:rPr>
        <w:t>Una pronta e integral reparación de los daños sufridos, a cargo del autor o partícipe del injusto o de los terceros llamados a responder en los términos de este código;</w:t>
      </w:r>
    </w:p>
    <w:p w14:paraId="31A73E41" w14:textId="3EB4E9B4" w:rsidR="0EECA0C0" w:rsidRPr="00277B0D" w:rsidRDefault="0EECA0C0" w:rsidP="00A413BE">
      <w:pPr>
        <w:pStyle w:val="Prrafodelista"/>
        <w:numPr>
          <w:ilvl w:val="0"/>
          <w:numId w:val="30"/>
        </w:numPr>
        <w:jc w:val="both"/>
        <w:rPr>
          <w:rFonts w:ascii="Verdana" w:hAnsi="Verdana"/>
        </w:rPr>
      </w:pPr>
      <w:r w:rsidRPr="00277B0D">
        <w:rPr>
          <w:rFonts w:ascii="Verdana" w:hAnsi="Verdana"/>
        </w:rPr>
        <w:t>Ser oídas y a que se les facilite el aporte de pruebas;</w:t>
      </w:r>
    </w:p>
    <w:p w14:paraId="02ED10D4" w14:textId="65F95D15" w:rsidR="0EECA0C0" w:rsidRPr="00277B0D" w:rsidRDefault="0EECA0C0" w:rsidP="00A413BE">
      <w:pPr>
        <w:pStyle w:val="Prrafodelista"/>
        <w:numPr>
          <w:ilvl w:val="0"/>
          <w:numId w:val="30"/>
        </w:numPr>
        <w:jc w:val="both"/>
        <w:rPr>
          <w:rFonts w:ascii="Verdana" w:hAnsi="Verdana"/>
        </w:rPr>
      </w:pPr>
      <w:r w:rsidRPr="00277B0D">
        <w:rPr>
          <w:rFonts w:ascii="Verdana" w:hAnsi="Verdana"/>
        </w:rPr>
        <w:t>Recibir desde el primer contacto con las autoridades y en los términos establecidos en este código, información pertinente para la protección de sus intereses y a conocer la verdad de los hechos que conforman las circunstancias del injusto del cual han sido víctimas;</w:t>
      </w:r>
    </w:p>
    <w:p w14:paraId="67D2B808" w14:textId="1BA3BA08" w:rsidR="0EECA0C0" w:rsidRPr="00277B0D" w:rsidRDefault="0EECA0C0" w:rsidP="00A413BE">
      <w:pPr>
        <w:pStyle w:val="Prrafodelista"/>
        <w:numPr>
          <w:ilvl w:val="0"/>
          <w:numId w:val="30"/>
        </w:numPr>
        <w:jc w:val="both"/>
        <w:rPr>
          <w:rFonts w:ascii="Verdana" w:hAnsi="Verdana"/>
        </w:rPr>
      </w:pPr>
      <w:r w:rsidRPr="00277B0D">
        <w:rPr>
          <w:rFonts w:ascii="Verdana" w:hAnsi="Verdana"/>
        </w:rPr>
        <w:t>Que se consideren sus intereses al adoptar una decisión discrecional sobre el ejercicio de la persecución del injusto;</w:t>
      </w:r>
    </w:p>
    <w:p w14:paraId="18D9828D" w14:textId="0CD59193" w:rsidR="0EECA0C0" w:rsidRPr="00277B0D" w:rsidRDefault="0EECA0C0" w:rsidP="00A413BE">
      <w:pPr>
        <w:pStyle w:val="Prrafodelista"/>
        <w:numPr>
          <w:ilvl w:val="0"/>
          <w:numId w:val="30"/>
        </w:numPr>
        <w:jc w:val="both"/>
        <w:rPr>
          <w:rFonts w:ascii="Verdana" w:hAnsi="Verdana"/>
        </w:rPr>
      </w:pPr>
      <w:r w:rsidRPr="00277B0D">
        <w:rPr>
          <w:rFonts w:ascii="Verdana" w:hAnsi="Verdana"/>
        </w:rPr>
        <w:t>Ser informadas sobre la decisión definitiva relativa a la persecución penal; a acudir, en lo pertinente, ante el juez de control de garantías, y a interponer los recursos ante el juez de conocimiento, cuando a ello hubiere lugar;</w:t>
      </w:r>
    </w:p>
    <w:p w14:paraId="05916EAD" w14:textId="1EB684FA" w:rsidR="0EECA0C0" w:rsidRPr="00277B0D" w:rsidRDefault="0EECA0C0" w:rsidP="00A413BE">
      <w:pPr>
        <w:pStyle w:val="Prrafodelista"/>
        <w:numPr>
          <w:ilvl w:val="0"/>
          <w:numId w:val="30"/>
        </w:numPr>
        <w:jc w:val="both"/>
        <w:rPr>
          <w:rFonts w:ascii="Verdana" w:hAnsi="Verdana"/>
        </w:rPr>
      </w:pPr>
      <w:r w:rsidRPr="00277B0D">
        <w:rPr>
          <w:rFonts w:ascii="Verdana" w:hAnsi="Verdana"/>
        </w:rPr>
        <w:t>Ser asistidas durante el juicio y el incidente de reparación integral, si el interés de la justicia lo exigiere, por un abogado que podrá ser designado de oficio;</w:t>
      </w:r>
    </w:p>
    <w:p w14:paraId="36CB8A22" w14:textId="45908C3B" w:rsidR="0EECA0C0" w:rsidRPr="00277B0D" w:rsidRDefault="0EECA0C0" w:rsidP="00A413BE">
      <w:pPr>
        <w:pStyle w:val="Prrafodelista"/>
        <w:numPr>
          <w:ilvl w:val="0"/>
          <w:numId w:val="30"/>
        </w:numPr>
        <w:jc w:val="both"/>
        <w:rPr>
          <w:rFonts w:ascii="Verdana" w:hAnsi="Verdana"/>
        </w:rPr>
      </w:pPr>
      <w:r w:rsidRPr="00277B0D">
        <w:rPr>
          <w:rFonts w:ascii="Verdana" w:hAnsi="Verdana"/>
        </w:rPr>
        <w:t>Recibir asistencia integral para su recuperación en los términos que señale la ley;</w:t>
      </w:r>
    </w:p>
    <w:p w14:paraId="2EA5E5E8" w14:textId="033CB885" w:rsidR="0EECA0C0" w:rsidRPr="00277B0D" w:rsidRDefault="0EECA0C0" w:rsidP="00A413BE">
      <w:pPr>
        <w:pStyle w:val="Prrafodelista"/>
        <w:numPr>
          <w:ilvl w:val="0"/>
          <w:numId w:val="30"/>
        </w:numPr>
        <w:jc w:val="both"/>
        <w:rPr>
          <w:rFonts w:ascii="Verdana" w:hAnsi="Verdana"/>
        </w:rPr>
      </w:pPr>
      <w:r w:rsidRPr="00277B0D">
        <w:rPr>
          <w:rFonts w:ascii="Verdana" w:hAnsi="Verdana"/>
        </w:rPr>
        <w:lastRenderedPageBreak/>
        <w:t>Ser asistidas gratuitamente por un traductor o intérprete en el evento de no conocer el idioma oficial, o de no poder percibir el lenguaje por los órganos de los sentidos.</w:t>
      </w:r>
    </w:p>
    <w:p w14:paraId="2531A912" w14:textId="77777777" w:rsidR="00A87483" w:rsidRPr="00277B0D" w:rsidRDefault="20D82B5C" w:rsidP="00A413BE">
      <w:pPr>
        <w:pStyle w:val="Prrafodelista"/>
        <w:numPr>
          <w:ilvl w:val="0"/>
          <w:numId w:val="7"/>
        </w:numPr>
        <w:rPr>
          <w:rFonts w:ascii="Verdana" w:eastAsia="Arial" w:hAnsi="Verdana"/>
        </w:rPr>
      </w:pPr>
      <w:r w:rsidRPr="00277B0D">
        <w:rPr>
          <w:rFonts w:ascii="Verdana" w:eastAsia="Arial" w:hAnsi="Verdana"/>
        </w:rPr>
        <w:t xml:space="preserve">Las víctimas de violencia sexual tienen derecho a recibir una atención integral incluyendo atenciones médicas, psicosocial, psiquiátricas y forenses especializadas e integrales de emergencia como de forma continua (de ser necesario).   </w:t>
      </w:r>
    </w:p>
    <w:p w14:paraId="7D2FDC9F" w14:textId="77777777" w:rsidR="00A87483" w:rsidRPr="00277B0D" w:rsidRDefault="00A87483" w:rsidP="00A413BE">
      <w:pPr>
        <w:pStyle w:val="Prrafodelista"/>
        <w:numPr>
          <w:ilvl w:val="0"/>
          <w:numId w:val="7"/>
        </w:numPr>
        <w:rPr>
          <w:rFonts w:ascii="Verdana" w:eastAsia="Arial" w:hAnsi="Verdana" w:cstheme="minorHAnsi"/>
        </w:rPr>
      </w:pPr>
      <w:r w:rsidRPr="00277B0D">
        <w:rPr>
          <w:rFonts w:ascii="Verdana" w:eastAsia="Arial" w:hAnsi="Verdana" w:cstheme="minorHAnsi"/>
        </w:rPr>
        <w:t xml:space="preserve">Dar consentimiento informado para los exámenes médicos legal en los casos de violencia sexual. </w:t>
      </w:r>
    </w:p>
    <w:p w14:paraId="302FABBC" w14:textId="77777777" w:rsidR="00A87483" w:rsidRPr="00277B0D" w:rsidRDefault="00A87483" w:rsidP="00A413BE">
      <w:pPr>
        <w:pStyle w:val="Prrafodelista"/>
        <w:numPr>
          <w:ilvl w:val="0"/>
          <w:numId w:val="7"/>
        </w:numPr>
        <w:rPr>
          <w:rFonts w:ascii="Verdana" w:eastAsia="Arial" w:hAnsi="Verdana" w:cstheme="minorHAnsi"/>
        </w:rPr>
      </w:pPr>
      <w:r w:rsidRPr="00277B0D">
        <w:rPr>
          <w:rFonts w:ascii="Verdana" w:eastAsia="Arial" w:hAnsi="Verdana" w:cstheme="minorHAnsi"/>
        </w:rPr>
        <w:t xml:space="preserve">Escoger el sexo de los(as) profesionales de la salud para los procesos de atención en salud y médico-legales, dentro de las posibilidades del servicio.  </w:t>
      </w:r>
    </w:p>
    <w:p w14:paraId="2FDC1B66" w14:textId="77777777" w:rsidR="00A87483" w:rsidRPr="00277B0D" w:rsidRDefault="20D82B5C" w:rsidP="00A413BE">
      <w:pPr>
        <w:pStyle w:val="Prrafodelista"/>
        <w:numPr>
          <w:ilvl w:val="0"/>
          <w:numId w:val="7"/>
        </w:numPr>
        <w:rPr>
          <w:rFonts w:ascii="Verdana" w:eastAsia="Arial" w:hAnsi="Verdana" w:cstheme="minorHAnsi"/>
        </w:rPr>
      </w:pPr>
      <w:r w:rsidRPr="00277B0D">
        <w:rPr>
          <w:rFonts w:ascii="Verdana" w:eastAsia="Arial" w:hAnsi="Verdana"/>
        </w:rPr>
        <w:t xml:space="preserve">Acceder eficazmente a las medidas de protección establecidas en la Ley 1257 de 2008.  </w:t>
      </w:r>
    </w:p>
    <w:p w14:paraId="1FB6143B" w14:textId="17DFE8B8" w:rsidR="6C21EFEF" w:rsidRPr="00277B0D" w:rsidRDefault="6C21EFEF" w:rsidP="6C21EFEF">
      <w:pPr>
        <w:pStyle w:val="Prrafodelista"/>
        <w:rPr>
          <w:rFonts w:ascii="Verdana" w:eastAsia="Arial" w:hAnsi="Verdana"/>
        </w:rPr>
      </w:pPr>
    </w:p>
    <w:p w14:paraId="382ED63B" w14:textId="343AEF67" w:rsidR="5F807D70" w:rsidRPr="00277B0D" w:rsidRDefault="5F807D70" w:rsidP="6C21EFEF">
      <w:pPr>
        <w:contextualSpacing/>
        <w:jc w:val="both"/>
        <w:rPr>
          <w:rFonts w:ascii="Verdana" w:eastAsia="Arial" w:hAnsi="Verdana"/>
          <w:b/>
          <w:bCs/>
        </w:rPr>
      </w:pPr>
      <w:r w:rsidRPr="00277B0D">
        <w:rPr>
          <w:rFonts w:ascii="Verdana" w:eastAsia="Arial" w:hAnsi="Verdana"/>
          <w:b/>
          <w:bCs/>
        </w:rPr>
        <w:t xml:space="preserve">Derechos de las </w:t>
      </w:r>
      <w:r w:rsidR="000E1645" w:rsidRPr="00277B0D">
        <w:rPr>
          <w:rFonts w:ascii="Verdana" w:eastAsia="Arial" w:hAnsi="Verdana"/>
          <w:b/>
          <w:bCs/>
        </w:rPr>
        <w:t>víctimas</w:t>
      </w:r>
      <w:r w:rsidRPr="00277B0D">
        <w:rPr>
          <w:rFonts w:ascii="Verdana" w:eastAsia="Arial" w:hAnsi="Verdana"/>
          <w:b/>
          <w:bCs/>
        </w:rPr>
        <w:t xml:space="preserve"> de violencia sexual en el marco del conflicto armado según la ley 1719 de 2014: </w:t>
      </w:r>
    </w:p>
    <w:p w14:paraId="6B89CF3D" w14:textId="5E5AEC8B" w:rsidR="6C21EFEF" w:rsidRPr="00277B0D" w:rsidRDefault="6C21EFEF" w:rsidP="6C21EFEF">
      <w:pPr>
        <w:contextualSpacing/>
        <w:jc w:val="both"/>
        <w:rPr>
          <w:rFonts w:ascii="Verdana" w:eastAsia="Arial" w:hAnsi="Verdana"/>
        </w:rPr>
      </w:pPr>
    </w:p>
    <w:p w14:paraId="42463677" w14:textId="2B1F9035" w:rsidR="2AA332DE" w:rsidRPr="00277B0D" w:rsidRDefault="2AA332DE" w:rsidP="6C21EFEF">
      <w:pPr>
        <w:contextualSpacing/>
        <w:jc w:val="both"/>
        <w:rPr>
          <w:rFonts w:ascii="Verdana" w:eastAsia="Arial" w:hAnsi="Verdana"/>
        </w:rPr>
      </w:pPr>
      <w:r w:rsidRPr="00277B0D">
        <w:rPr>
          <w:rFonts w:ascii="Verdana" w:eastAsia="Arial" w:hAnsi="Verdana"/>
        </w:rPr>
        <w:t>L</w:t>
      </w:r>
      <w:r w:rsidR="6AC59510" w:rsidRPr="00277B0D">
        <w:rPr>
          <w:rFonts w:ascii="Verdana" w:eastAsia="Arial" w:hAnsi="Verdana"/>
        </w:rPr>
        <w:t xml:space="preserve">a ley 1719 de </w:t>
      </w:r>
      <w:r w:rsidR="0C5698B7" w:rsidRPr="00277B0D">
        <w:rPr>
          <w:rFonts w:ascii="Verdana" w:eastAsia="Arial" w:hAnsi="Verdana"/>
        </w:rPr>
        <w:t xml:space="preserve">2014 </w:t>
      </w:r>
      <w:r w:rsidR="2578F0A4" w:rsidRPr="00277B0D">
        <w:rPr>
          <w:rFonts w:ascii="Verdana" w:eastAsia="Arial" w:hAnsi="Verdana"/>
        </w:rPr>
        <w:t>modificó</w:t>
      </w:r>
      <w:r w:rsidR="3D573C15" w:rsidRPr="00277B0D">
        <w:rPr>
          <w:rFonts w:ascii="Verdana" w:eastAsia="Arial" w:hAnsi="Verdana"/>
        </w:rPr>
        <w:t xml:space="preserve"> algunos artículos de las Leyes 599 de 2000, 906 de 2004 y se </w:t>
      </w:r>
      <w:r w:rsidR="2D3F7884" w:rsidRPr="00277B0D">
        <w:rPr>
          <w:rFonts w:ascii="Verdana" w:eastAsia="Arial" w:hAnsi="Verdana"/>
        </w:rPr>
        <w:t>adoptó</w:t>
      </w:r>
      <w:r w:rsidR="3D573C15" w:rsidRPr="00277B0D">
        <w:rPr>
          <w:rFonts w:ascii="Verdana" w:eastAsia="Arial" w:hAnsi="Verdana"/>
        </w:rPr>
        <w:t xml:space="preserve"> medidas para garantizar el acceso a la justicia de las víctimas de violencia sexual, en especial la violencia sexual con ocasión del conflicto armad</w:t>
      </w:r>
      <w:r w:rsidR="399680EB" w:rsidRPr="00277B0D">
        <w:rPr>
          <w:rFonts w:ascii="Verdana" w:eastAsia="Arial" w:hAnsi="Verdana"/>
        </w:rPr>
        <w:t xml:space="preserve">o </w:t>
      </w:r>
      <w:r w:rsidR="4385E229" w:rsidRPr="00277B0D">
        <w:rPr>
          <w:rFonts w:ascii="Verdana" w:eastAsia="Arial" w:hAnsi="Verdana"/>
        </w:rPr>
        <w:t>mencionando</w:t>
      </w:r>
      <w:r w:rsidR="399680EB" w:rsidRPr="00277B0D">
        <w:rPr>
          <w:rFonts w:ascii="Verdana" w:eastAsia="Arial" w:hAnsi="Verdana"/>
        </w:rPr>
        <w:t xml:space="preserve"> doce derechos: </w:t>
      </w:r>
    </w:p>
    <w:p w14:paraId="60DACB6B" w14:textId="637A99AD" w:rsidR="6C21EFEF" w:rsidRPr="00277B0D" w:rsidRDefault="6C21EFEF" w:rsidP="6C21EFEF">
      <w:pPr>
        <w:contextualSpacing/>
        <w:rPr>
          <w:rFonts w:ascii="Verdana" w:eastAsia="Arial" w:hAnsi="Verdana"/>
        </w:rPr>
      </w:pPr>
    </w:p>
    <w:p w14:paraId="089B9D75" w14:textId="08A4DA0F" w:rsidR="43087FD2" w:rsidRPr="00277B0D" w:rsidRDefault="43087FD2" w:rsidP="000E1645">
      <w:pPr>
        <w:pStyle w:val="Prrafodelista"/>
        <w:numPr>
          <w:ilvl w:val="0"/>
          <w:numId w:val="2"/>
        </w:numPr>
        <w:jc w:val="both"/>
        <w:rPr>
          <w:rFonts w:ascii="Verdana" w:eastAsia="Arial" w:hAnsi="Verdana"/>
        </w:rPr>
      </w:pPr>
      <w:r w:rsidRPr="00277B0D">
        <w:rPr>
          <w:rFonts w:ascii="Verdana" w:eastAsia="Arial" w:hAnsi="Verdana"/>
        </w:rPr>
        <w:t>Que se preserve en todo momento la intimidad y privacidad manteniendo la confidencialidad de la información sobre su nombre, residencia, teléfono, lugar de trabajo o estudio, entre otros, incluyendo la de su familia y personas allegadas. Esta protección es irrenunciable para las víctimas menores de 18 años.</w:t>
      </w:r>
    </w:p>
    <w:p w14:paraId="6C27C125" w14:textId="0F32042F" w:rsidR="6C21EFEF" w:rsidRPr="00277B0D" w:rsidRDefault="6C21EFEF" w:rsidP="000E1645">
      <w:pPr>
        <w:pStyle w:val="Prrafodelista"/>
        <w:ind w:left="360"/>
        <w:jc w:val="both"/>
        <w:rPr>
          <w:rFonts w:ascii="Verdana" w:eastAsia="Arial" w:hAnsi="Verdana"/>
        </w:rPr>
      </w:pPr>
    </w:p>
    <w:p w14:paraId="7B8D3005" w14:textId="0EE69E39" w:rsidR="43087FD2" w:rsidRPr="00277B0D" w:rsidRDefault="43087FD2" w:rsidP="000E1645">
      <w:pPr>
        <w:pStyle w:val="Prrafodelista"/>
        <w:numPr>
          <w:ilvl w:val="0"/>
          <w:numId w:val="2"/>
        </w:numPr>
        <w:jc w:val="both"/>
        <w:rPr>
          <w:rFonts w:ascii="Verdana" w:eastAsia="Arial" w:hAnsi="Verdana"/>
        </w:rPr>
      </w:pPr>
      <w:r w:rsidRPr="00277B0D">
        <w:rPr>
          <w:rFonts w:ascii="Verdana" w:eastAsia="Arial" w:hAnsi="Verdana"/>
        </w:rPr>
        <w:t>Que se les extienda copia de la denuncia, del reconocimiento médico legal y de cualquier otro documento de interés para la víctima.</w:t>
      </w:r>
    </w:p>
    <w:p w14:paraId="5E12592A" w14:textId="4F208257" w:rsidR="6C21EFEF" w:rsidRPr="00277B0D" w:rsidRDefault="6C21EFEF" w:rsidP="000E1645">
      <w:pPr>
        <w:pStyle w:val="Prrafodelista"/>
        <w:ind w:left="360"/>
        <w:jc w:val="both"/>
        <w:rPr>
          <w:rFonts w:ascii="Verdana" w:eastAsia="Arial" w:hAnsi="Verdana"/>
        </w:rPr>
      </w:pPr>
    </w:p>
    <w:p w14:paraId="4413C7F1" w14:textId="12E0917D" w:rsidR="43087FD2" w:rsidRPr="00277B0D" w:rsidRDefault="43087FD2" w:rsidP="000E1645">
      <w:pPr>
        <w:pStyle w:val="Prrafodelista"/>
        <w:numPr>
          <w:ilvl w:val="0"/>
          <w:numId w:val="2"/>
        </w:numPr>
        <w:jc w:val="both"/>
        <w:rPr>
          <w:rFonts w:ascii="Verdana" w:eastAsia="Arial" w:hAnsi="Verdana"/>
        </w:rPr>
      </w:pPr>
      <w:r w:rsidRPr="00277B0D">
        <w:rPr>
          <w:rFonts w:ascii="Verdana" w:eastAsia="Arial" w:hAnsi="Verdana"/>
        </w:rPr>
        <w:t xml:space="preserve">No ser discriminadas </w:t>
      </w:r>
      <w:r w:rsidR="30096EB4" w:rsidRPr="00277B0D">
        <w:rPr>
          <w:rFonts w:ascii="Verdana" w:eastAsia="Arial" w:hAnsi="Verdana"/>
        </w:rPr>
        <w:t>debido a</w:t>
      </w:r>
      <w:r w:rsidRPr="00277B0D">
        <w:rPr>
          <w:rFonts w:ascii="Verdana" w:eastAsia="Arial" w:hAnsi="Verdana"/>
        </w:rPr>
        <w:t xml:space="preserve"> su pasado ni de su comportamiento u orientación sexual, ni por ninguna otra causa respetando el principio de igualdad y no discriminación, en cualquier ámbito o momento de la atención, especialmente por los operadores de justicia y los intervinientes en el proceso judicial.</w:t>
      </w:r>
    </w:p>
    <w:p w14:paraId="494A4FB1" w14:textId="33A4FFC4" w:rsidR="6C21EFEF" w:rsidRPr="00277B0D" w:rsidRDefault="6C21EFEF" w:rsidP="000E1645">
      <w:pPr>
        <w:pStyle w:val="Prrafodelista"/>
        <w:ind w:left="360"/>
        <w:jc w:val="both"/>
        <w:rPr>
          <w:rFonts w:ascii="Verdana" w:eastAsia="Arial" w:hAnsi="Verdana"/>
        </w:rPr>
      </w:pPr>
    </w:p>
    <w:p w14:paraId="65DA1D0D" w14:textId="630E46AC" w:rsidR="43087FD2" w:rsidRPr="00277B0D" w:rsidRDefault="43087FD2" w:rsidP="000E1645">
      <w:pPr>
        <w:pStyle w:val="Prrafodelista"/>
        <w:numPr>
          <w:ilvl w:val="0"/>
          <w:numId w:val="2"/>
        </w:numPr>
        <w:jc w:val="both"/>
        <w:rPr>
          <w:rFonts w:ascii="Verdana" w:eastAsia="Arial" w:hAnsi="Verdana"/>
        </w:rPr>
      </w:pPr>
      <w:r w:rsidRPr="00277B0D">
        <w:rPr>
          <w:rFonts w:ascii="Verdana" w:eastAsia="Arial" w:hAnsi="Verdana"/>
        </w:rPr>
        <w:t>Ser atendida por personas formadas en Derechos Humanos, y enfoque diferencial. Todas las instituciones involucradas en la atención a víctimas de violencia sexual harán esfuerzos presupuestales, pedagógicos y administrativos para el cumplimiento de esta obligación.</w:t>
      </w:r>
    </w:p>
    <w:p w14:paraId="63915961" w14:textId="5CAD16A6" w:rsidR="6C21EFEF" w:rsidRPr="00277B0D" w:rsidRDefault="6C21EFEF" w:rsidP="000E1645">
      <w:pPr>
        <w:pStyle w:val="Prrafodelista"/>
        <w:ind w:left="360"/>
        <w:jc w:val="both"/>
        <w:rPr>
          <w:rFonts w:ascii="Verdana" w:eastAsia="Arial" w:hAnsi="Verdana"/>
        </w:rPr>
      </w:pPr>
    </w:p>
    <w:p w14:paraId="4AF743C6" w14:textId="0BF8F47C" w:rsidR="43087FD2" w:rsidRPr="00277B0D" w:rsidRDefault="43087FD2" w:rsidP="000E1645">
      <w:pPr>
        <w:pStyle w:val="Prrafodelista"/>
        <w:numPr>
          <w:ilvl w:val="0"/>
          <w:numId w:val="2"/>
        </w:numPr>
        <w:jc w:val="both"/>
        <w:rPr>
          <w:rFonts w:ascii="Verdana" w:eastAsia="Arial" w:hAnsi="Verdana"/>
        </w:rPr>
      </w:pPr>
      <w:r w:rsidRPr="00277B0D">
        <w:rPr>
          <w:rFonts w:ascii="Verdana" w:eastAsia="Arial" w:hAnsi="Verdana"/>
        </w:rPr>
        <w:t xml:space="preserve">El derecho a no ser confrontadas con el agresor, a no ser sometidas a pruebas repetitivas y a solicitar a las autoridades judiciales que se abstengan de ordenar la práctica de pruebas o excluyan las ya practicadas </w:t>
      </w:r>
      <w:r w:rsidRPr="00277B0D">
        <w:rPr>
          <w:rFonts w:ascii="Verdana" w:eastAsia="Arial" w:hAnsi="Verdana"/>
        </w:rPr>
        <w:lastRenderedPageBreak/>
        <w:t>que conlleven una intromisión innecesaria o desproporcionada de su derecho a la intimidad.</w:t>
      </w:r>
    </w:p>
    <w:p w14:paraId="6F4FE859" w14:textId="3C8C79FD" w:rsidR="6C21EFEF" w:rsidRPr="00277B0D" w:rsidRDefault="6C21EFEF" w:rsidP="6C21EFEF">
      <w:pPr>
        <w:pStyle w:val="Prrafodelista"/>
        <w:ind w:left="360"/>
        <w:rPr>
          <w:rFonts w:ascii="Verdana" w:eastAsia="Arial" w:hAnsi="Verdana"/>
        </w:rPr>
      </w:pPr>
    </w:p>
    <w:p w14:paraId="08987E39" w14:textId="0946B8C7" w:rsidR="43087FD2" w:rsidRPr="00277B0D" w:rsidRDefault="43087FD2" w:rsidP="000E1645">
      <w:pPr>
        <w:pStyle w:val="Prrafodelista"/>
        <w:numPr>
          <w:ilvl w:val="0"/>
          <w:numId w:val="2"/>
        </w:numPr>
        <w:jc w:val="both"/>
        <w:rPr>
          <w:rFonts w:ascii="Verdana" w:eastAsia="Arial" w:hAnsi="Verdana"/>
        </w:rPr>
      </w:pPr>
      <w:r w:rsidRPr="00277B0D">
        <w:rPr>
          <w:rFonts w:ascii="Verdana" w:eastAsia="Arial" w:hAnsi="Verdana"/>
        </w:rPr>
        <w:t>Ser atendidas en lugares accesibles, que garanticen la privacidad, salubridad, seguridad y comodidad.</w:t>
      </w:r>
    </w:p>
    <w:p w14:paraId="18DACB0C" w14:textId="4A01D2EC" w:rsidR="6C21EFEF" w:rsidRPr="00277B0D" w:rsidRDefault="6C21EFEF" w:rsidP="000E1645">
      <w:pPr>
        <w:pStyle w:val="Prrafodelista"/>
        <w:ind w:left="360"/>
        <w:jc w:val="both"/>
        <w:rPr>
          <w:rFonts w:ascii="Verdana" w:eastAsia="Arial" w:hAnsi="Verdana"/>
        </w:rPr>
      </w:pPr>
    </w:p>
    <w:p w14:paraId="37E8E427" w14:textId="23FF127A" w:rsidR="43087FD2" w:rsidRPr="00277B0D" w:rsidRDefault="43087FD2" w:rsidP="000E1645">
      <w:pPr>
        <w:pStyle w:val="Prrafodelista"/>
        <w:numPr>
          <w:ilvl w:val="0"/>
          <w:numId w:val="2"/>
        </w:numPr>
        <w:jc w:val="both"/>
        <w:rPr>
          <w:rFonts w:ascii="Verdana" w:eastAsia="Arial" w:hAnsi="Verdana"/>
        </w:rPr>
      </w:pPr>
      <w:r w:rsidRPr="00277B0D">
        <w:rPr>
          <w:rFonts w:ascii="Verdana" w:eastAsia="Arial" w:hAnsi="Verdana"/>
        </w:rPr>
        <w:t>Ser protegidas contra toda forma de coerción, violencia o intimidación, directa o sobre sus familias o personas bajo su custodia.</w:t>
      </w:r>
    </w:p>
    <w:p w14:paraId="47B953FB" w14:textId="422998B0" w:rsidR="6C21EFEF" w:rsidRPr="00277B0D" w:rsidRDefault="6C21EFEF" w:rsidP="000E1645">
      <w:pPr>
        <w:pStyle w:val="Prrafodelista"/>
        <w:ind w:left="360"/>
        <w:jc w:val="both"/>
        <w:rPr>
          <w:rFonts w:ascii="Verdana" w:eastAsia="Arial" w:hAnsi="Verdana"/>
        </w:rPr>
      </w:pPr>
    </w:p>
    <w:p w14:paraId="79341990" w14:textId="599FB32F" w:rsidR="43087FD2" w:rsidRPr="00277B0D" w:rsidRDefault="43087FD2" w:rsidP="000E1645">
      <w:pPr>
        <w:pStyle w:val="Prrafodelista"/>
        <w:numPr>
          <w:ilvl w:val="0"/>
          <w:numId w:val="2"/>
        </w:numPr>
        <w:jc w:val="both"/>
        <w:rPr>
          <w:rFonts w:ascii="Verdana" w:eastAsia="Arial" w:hAnsi="Verdana"/>
        </w:rPr>
      </w:pPr>
      <w:r w:rsidRPr="00277B0D">
        <w:rPr>
          <w:rFonts w:ascii="Verdana" w:eastAsia="Arial" w:hAnsi="Verdana"/>
        </w:rPr>
        <w:t>A que se valore el contexto en que ocurrieron los hechos objeto de investigación sin prejuicios contra la víctima.</w:t>
      </w:r>
    </w:p>
    <w:p w14:paraId="28BFE7C8" w14:textId="6484C8EA" w:rsidR="6C21EFEF" w:rsidRPr="00277B0D" w:rsidRDefault="6C21EFEF" w:rsidP="000E1645">
      <w:pPr>
        <w:pStyle w:val="Prrafodelista"/>
        <w:jc w:val="both"/>
        <w:rPr>
          <w:rFonts w:ascii="Verdana" w:eastAsia="Arial" w:hAnsi="Verdana"/>
        </w:rPr>
      </w:pPr>
    </w:p>
    <w:p w14:paraId="285B8C49" w14:textId="32D04B43" w:rsidR="43087FD2" w:rsidRPr="00277B0D" w:rsidRDefault="43087FD2" w:rsidP="000E1645">
      <w:pPr>
        <w:pStyle w:val="Prrafodelista"/>
        <w:numPr>
          <w:ilvl w:val="0"/>
          <w:numId w:val="2"/>
        </w:numPr>
        <w:jc w:val="both"/>
        <w:rPr>
          <w:rFonts w:ascii="Verdana" w:eastAsia="Arial" w:hAnsi="Verdana"/>
        </w:rPr>
      </w:pPr>
      <w:r w:rsidRPr="00277B0D">
        <w:rPr>
          <w:rFonts w:ascii="Verdana" w:eastAsia="Arial" w:hAnsi="Verdana"/>
        </w:rPr>
        <w:t>A contar con asesoría, acompañamiento y asistencia técnica legal en todas las etapas procesales y desde el momento en que el hecho sea conocido por las autoridades. Las entrevistas y diligencias que se surtan antes de la formulación de imputación deberán realizarse en un lugar seguro y que le genere confianza a la víctima, y ningún funcionario podrá impedirle estar acompañada por un abogado o abogada, o psicóloga o psicólogo. Se deberán garantizar lugares de espera para las víctimas aislados de las áreas en las que se desarrollan las diligencias judiciales, que eviten el contacto con el agresor o su defensa, y con el acompañamiento de personal idóneo.</w:t>
      </w:r>
    </w:p>
    <w:p w14:paraId="665B6DCA" w14:textId="63E9F292" w:rsidR="6C21EFEF" w:rsidRPr="00277B0D" w:rsidRDefault="6C21EFEF" w:rsidP="000E1645">
      <w:pPr>
        <w:pStyle w:val="Prrafodelista"/>
        <w:jc w:val="both"/>
        <w:rPr>
          <w:rFonts w:ascii="Verdana" w:eastAsia="Arial" w:hAnsi="Verdana"/>
        </w:rPr>
      </w:pPr>
    </w:p>
    <w:p w14:paraId="6B3D1C2F" w14:textId="5136F176" w:rsidR="43087FD2" w:rsidRPr="00277B0D" w:rsidRDefault="43087FD2" w:rsidP="000E1645">
      <w:pPr>
        <w:pStyle w:val="Prrafodelista"/>
        <w:numPr>
          <w:ilvl w:val="0"/>
          <w:numId w:val="2"/>
        </w:numPr>
        <w:jc w:val="both"/>
        <w:rPr>
          <w:rFonts w:ascii="Verdana" w:eastAsia="Arial" w:hAnsi="Verdana"/>
        </w:rPr>
      </w:pPr>
      <w:r w:rsidRPr="00277B0D">
        <w:rPr>
          <w:rFonts w:ascii="Verdana" w:eastAsia="Arial" w:hAnsi="Verdana"/>
        </w:rPr>
        <w:t>A que se les brinde iguales oportunidades desde un enfoque diferencial, para rendir declaración como a los demás testigos, y se adopten medidas para facilitar dicho testimonio en el proceso penal.</w:t>
      </w:r>
    </w:p>
    <w:p w14:paraId="50E1DE7D" w14:textId="4E760BAA" w:rsidR="6C21EFEF" w:rsidRPr="00277B0D" w:rsidRDefault="6C21EFEF" w:rsidP="000E1645">
      <w:pPr>
        <w:pStyle w:val="Prrafodelista"/>
        <w:ind w:left="360"/>
        <w:jc w:val="both"/>
        <w:rPr>
          <w:rFonts w:ascii="Verdana" w:eastAsia="Arial" w:hAnsi="Verdana"/>
        </w:rPr>
      </w:pPr>
    </w:p>
    <w:p w14:paraId="757AAC30" w14:textId="35B07DA4" w:rsidR="43087FD2" w:rsidRPr="00277B0D" w:rsidRDefault="43087FD2" w:rsidP="000E1645">
      <w:pPr>
        <w:pStyle w:val="Prrafodelista"/>
        <w:numPr>
          <w:ilvl w:val="0"/>
          <w:numId w:val="2"/>
        </w:numPr>
        <w:jc w:val="both"/>
        <w:rPr>
          <w:rFonts w:ascii="Verdana" w:eastAsia="Arial" w:hAnsi="Verdana"/>
        </w:rPr>
      </w:pPr>
      <w:r w:rsidRPr="00277B0D">
        <w:rPr>
          <w:rFonts w:ascii="Verdana" w:eastAsia="Arial" w:hAnsi="Verdana"/>
        </w:rPr>
        <w:t>A que se considere su condición de especial vulnerabilidad, atendiendo a su condición etaria, de discapacidad, pertenencia a un grupo étnico, pertenencia a poblaciones discriminadas o a organizaciones sociales o colectivos que son objeto de violencia sociopolítica, en la adopción de medidas de prevención, protección, en garantías para su participación en el proceso judicial y para determinar su reparación.</w:t>
      </w:r>
    </w:p>
    <w:p w14:paraId="2BCFFC7C" w14:textId="33DF1890" w:rsidR="6C21EFEF" w:rsidRPr="00277B0D" w:rsidRDefault="6C21EFEF" w:rsidP="000E1645">
      <w:pPr>
        <w:pStyle w:val="Prrafodelista"/>
        <w:jc w:val="both"/>
        <w:rPr>
          <w:rFonts w:ascii="Verdana" w:eastAsia="Arial" w:hAnsi="Verdana"/>
        </w:rPr>
      </w:pPr>
    </w:p>
    <w:p w14:paraId="771B0380" w14:textId="1587D525" w:rsidR="43087FD2" w:rsidRPr="00277B0D" w:rsidRDefault="43087FD2" w:rsidP="000E1645">
      <w:pPr>
        <w:pStyle w:val="Prrafodelista"/>
        <w:numPr>
          <w:ilvl w:val="0"/>
          <w:numId w:val="2"/>
        </w:numPr>
        <w:jc w:val="both"/>
        <w:rPr>
          <w:rFonts w:ascii="Verdana" w:eastAsia="Arial" w:hAnsi="Verdana"/>
        </w:rPr>
      </w:pPr>
      <w:r w:rsidRPr="00277B0D">
        <w:rPr>
          <w:rFonts w:ascii="Verdana" w:eastAsia="Arial" w:hAnsi="Verdana"/>
        </w:rPr>
        <w:t>La mujer embarazada víctima de acceso carnal violento con ocasión y en desarrollo del conflicto armado, deberá ser informada, asesorada y atendida sobre la posibilidad de continuar o interrumpir el embarazo.</w:t>
      </w:r>
    </w:p>
    <w:p w14:paraId="079DCDB2" w14:textId="601A5F22" w:rsidR="6C21EFEF" w:rsidRPr="00277B0D" w:rsidRDefault="6C21EFEF" w:rsidP="6C21EFEF">
      <w:pPr>
        <w:contextualSpacing/>
        <w:jc w:val="both"/>
        <w:rPr>
          <w:rFonts w:ascii="Verdana" w:eastAsia="Arial" w:hAnsi="Verdana"/>
        </w:rPr>
      </w:pPr>
    </w:p>
    <w:p w14:paraId="7BBB4923" w14:textId="2033992E" w:rsidR="2A3B4168" w:rsidRPr="00277B0D" w:rsidRDefault="2A3B4168" w:rsidP="6C21EFEF">
      <w:pPr>
        <w:contextualSpacing/>
        <w:jc w:val="both"/>
        <w:rPr>
          <w:rFonts w:ascii="Verdana" w:eastAsia="Verdana" w:hAnsi="Verdana" w:cs="Verdana"/>
          <w:b/>
          <w:bCs/>
        </w:rPr>
      </w:pPr>
      <w:r w:rsidRPr="00277B0D">
        <w:rPr>
          <w:rFonts w:ascii="Verdana" w:eastAsia="Verdana" w:hAnsi="Verdana" w:cs="Verdana"/>
          <w:b/>
          <w:bCs/>
        </w:rPr>
        <w:t>Derechos en el marco de la Ley 1448 de 2011</w:t>
      </w:r>
      <w:r w:rsidR="6C278F38" w:rsidRPr="00277B0D">
        <w:rPr>
          <w:rFonts w:ascii="Verdana" w:eastAsia="Verdana" w:hAnsi="Verdana" w:cs="Verdana"/>
          <w:b/>
          <w:bCs/>
        </w:rPr>
        <w:t xml:space="preserve"> </w:t>
      </w:r>
    </w:p>
    <w:p w14:paraId="52E66753" w14:textId="3CA649B3" w:rsidR="6C21EFEF" w:rsidRPr="00277B0D" w:rsidRDefault="6C21EFEF" w:rsidP="6C21EFEF">
      <w:pPr>
        <w:contextualSpacing/>
        <w:jc w:val="both"/>
        <w:rPr>
          <w:rFonts w:ascii="Verdana" w:eastAsia="Verdana" w:hAnsi="Verdana" w:cs="Verdana"/>
          <w:b/>
          <w:bCs/>
        </w:rPr>
      </w:pPr>
    </w:p>
    <w:p w14:paraId="41C868DC" w14:textId="4D4AB409" w:rsidR="72957601" w:rsidRPr="00277B0D" w:rsidRDefault="72957601" w:rsidP="6C21EFEF">
      <w:pPr>
        <w:contextualSpacing/>
        <w:jc w:val="both"/>
        <w:rPr>
          <w:rFonts w:ascii="Verdana" w:eastAsia="Verdana" w:hAnsi="Verdana" w:cs="Verdana"/>
        </w:rPr>
      </w:pPr>
      <w:r w:rsidRPr="00277B0D">
        <w:rPr>
          <w:rFonts w:ascii="Verdana" w:eastAsia="Verdana" w:hAnsi="Verdana" w:cs="Verdana"/>
        </w:rPr>
        <w:t xml:space="preserve">La ley de </w:t>
      </w:r>
      <w:r w:rsidR="2317A74D" w:rsidRPr="00277B0D">
        <w:rPr>
          <w:rFonts w:ascii="Verdana" w:eastAsia="Verdana" w:hAnsi="Verdana" w:cs="Verdana"/>
        </w:rPr>
        <w:t>víctimas</w:t>
      </w:r>
      <w:r w:rsidRPr="00277B0D">
        <w:rPr>
          <w:rFonts w:ascii="Verdana" w:eastAsia="Verdana" w:hAnsi="Verdana" w:cs="Verdana"/>
        </w:rPr>
        <w:t xml:space="preserve"> y restitución de tierras 1448 de 2011 </w:t>
      </w:r>
      <w:r w:rsidR="3C845683" w:rsidRPr="00277B0D">
        <w:rPr>
          <w:rFonts w:ascii="Verdana" w:eastAsia="Verdana" w:hAnsi="Verdana" w:cs="Verdana"/>
        </w:rPr>
        <w:t xml:space="preserve">en el </w:t>
      </w:r>
      <w:r w:rsidR="1B15338A" w:rsidRPr="00277B0D">
        <w:rPr>
          <w:rFonts w:ascii="Verdana" w:eastAsia="Verdana" w:hAnsi="Verdana" w:cs="Verdana"/>
        </w:rPr>
        <w:t>artículo</w:t>
      </w:r>
      <w:r w:rsidR="3C845683" w:rsidRPr="00277B0D">
        <w:rPr>
          <w:rFonts w:ascii="Verdana" w:eastAsia="Verdana" w:hAnsi="Verdana" w:cs="Verdana"/>
        </w:rPr>
        <w:t xml:space="preserve"> 28 </w:t>
      </w:r>
      <w:r w:rsidRPr="00277B0D">
        <w:rPr>
          <w:rFonts w:ascii="Verdana" w:eastAsia="Verdana" w:hAnsi="Verdana" w:cs="Verdana"/>
        </w:rPr>
        <w:t>enmarca 17 derechos</w:t>
      </w:r>
      <w:r w:rsidR="40DE7282" w:rsidRPr="00277B0D">
        <w:rPr>
          <w:rFonts w:ascii="Verdana" w:eastAsia="Verdana" w:hAnsi="Verdana" w:cs="Verdana"/>
        </w:rPr>
        <w:t xml:space="preserve"> a los que la población </w:t>
      </w:r>
      <w:r w:rsidR="501F1826" w:rsidRPr="00277B0D">
        <w:rPr>
          <w:rFonts w:ascii="Verdana" w:eastAsia="Verdana" w:hAnsi="Verdana" w:cs="Verdana"/>
        </w:rPr>
        <w:t>víctima</w:t>
      </w:r>
      <w:r w:rsidR="40DE7282" w:rsidRPr="00277B0D">
        <w:rPr>
          <w:rFonts w:ascii="Verdana" w:eastAsia="Verdana" w:hAnsi="Verdana" w:cs="Verdana"/>
        </w:rPr>
        <w:t xml:space="preserve"> de conflicto armado tiene derecho:</w:t>
      </w:r>
      <w:r w:rsidRPr="00277B0D">
        <w:rPr>
          <w:rFonts w:ascii="Verdana" w:eastAsia="Verdana" w:hAnsi="Verdana" w:cs="Verdana"/>
        </w:rPr>
        <w:t xml:space="preserve">   </w:t>
      </w:r>
    </w:p>
    <w:p w14:paraId="4EF15674" w14:textId="07C68F34" w:rsidR="6C21EFEF" w:rsidRPr="00277B0D" w:rsidRDefault="6C21EFEF" w:rsidP="6C21EFEF">
      <w:pPr>
        <w:contextualSpacing/>
        <w:jc w:val="both"/>
        <w:rPr>
          <w:rFonts w:ascii="Verdana" w:eastAsia="Verdana" w:hAnsi="Verdana" w:cs="Verdana"/>
        </w:rPr>
      </w:pPr>
    </w:p>
    <w:p w14:paraId="2492F652" w14:textId="4CEBA166" w:rsidR="7591C59D" w:rsidRPr="00277B0D" w:rsidRDefault="7591C59D" w:rsidP="6C21EFEF">
      <w:pPr>
        <w:contextualSpacing/>
        <w:jc w:val="both"/>
        <w:rPr>
          <w:rFonts w:ascii="Verdana" w:eastAsia="Arial" w:hAnsi="Verdana"/>
        </w:rPr>
      </w:pPr>
      <w:r w:rsidRPr="00277B0D">
        <w:rPr>
          <w:rFonts w:ascii="Verdana" w:eastAsia="Arial" w:hAnsi="Verdana"/>
        </w:rPr>
        <w:t xml:space="preserve">1. Derecho a la verdad. </w:t>
      </w:r>
    </w:p>
    <w:p w14:paraId="1F541DA1" w14:textId="375A60B3" w:rsidR="7591C59D" w:rsidRPr="00277B0D" w:rsidRDefault="7591C59D" w:rsidP="6C21EFEF">
      <w:pPr>
        <w:contextualSpacing/>
        <w:jc w:val="both"/>
        <w:rPr>
          <w:rFonts w:ascii="Verdana" w:eastAsia="Arial" w:hAnsi="Verdana"/>
        </w:rPr>
      </w:pPr>
      <w:r w:rsidRPr="00277B0D">
        <w:rPr>
          <w:rFonts w:ascii="Verdana" w:eastAsia="Arial" w:hAnsi="Verdana"/>
        </w:rPr>
        <w:t xml:space="preserve">  </w:t>
      </w:r>
    </w:p>
    <w:p w14:paraId="38F4EBBF" w14:textId="28D3A274" w:rsidR="7591C59D" w:rsidRPr="00277B0D" w:rsidRDefault="7591C59D" w:rsidP="6C21EFEF">
      <w:pPr>
        <w:contextualSpacing/>
        <w:jc w:val="both"/>
        <w:rPr>
          <w:rFonts w:ascii="Verdana" w:eastAsia="Arial" w:hAnsi="Verdana"/>
        </w:rPr>
      </w:pPr>
      <w:r w:rsidRPr="00277B0D">
        <w:rPr>
          <w:rFonts w:ascii="Verdana" w:eastAsia="Arial" w:hAnsi="Verdana"/>
        </w:rPr>
        <w:t xml:space="preserve">2. Derecho a la justicia. </w:t>
      </w:r>
    </w:p>
    <w:p w14:paraId="11BB7B7B" w14:textId="70BA0CAE" w:rsidR="7591C59D" w:rsidRPr="00277B0D" w:rsidRDefault="7591C59D" w:rsidP="6C21EFEF">
      <w:pPr>
        <w:contextualSpacing/>
        <w:jc w:val="both"/>
        <w:rPr>
          <w:rFonts w:ascii="Verdana" w:eastAsia="Arial" w:hAnsi="Verdana"/>
        </w:rPr>
      </w:pPr>
      <w:r w:rsidRPr="00277B0D">
        <w:rPr>
          <w:rFonts w:ascii="Verdana" w:eastAsia="Arial" w:hAnsi="Verdana"/>
        </w:rPr>
        <w:t xml:space="preserve">  </w:t>
      </w:r>
    </w:p>
    <w:p w14:paraId="1B110270" w14:textId="486DB209" w:rsidR="7591C59D" w:rsidRPr="00277B0D" w:rsidRDefault="7591C59D" w:rsidP="6C21EFEF">
      <w:pPr>
        <w:contextualSpacing/>
        <w:jc w:val="both"/>
        <w:rPr>
          <w:rFonts w:ascii="Verdana" w:eastAsia="Arial" w:hAnsi="Verdana"/>
        </w:rPr>
      </w:pPr>
      <w:r w:rsidRPr="00277B0D">
        <w:rPr>
          <w:rFonts w:ascii="Verdana" w:eastAsia="Arial" w:hAnsi="Verdana"/>
        </w:rPr>
        <w:t xml:space="preserve">3. Derecho a la reparación integral y garantías de no repetición. </w:t>
      </w:r>
    </w:p>
    <w:p w14:paraId="37D2E929" w14:textId="3887AC44" w:rsidR="7591C59D" w:rsidRPr="00277B0D" w:rsidRDefault="7591C59D" w:rsidP="6C21EFEF">
      <w:pPr>
        <w:contextualSpacing/>
        <w:jc w:val="both"/>
        <w:rPr>
          <w:rFonts w:ascii="Verdana" w:eastAsia="Arial" w:hAnsi="Verdana"/>
        </w:rPr>
      </w:pPr>
      <w:r w:rsidRPr="00277B0D">
        <w:rPr>
          <w:rFonts w:ascii="Verdana" w:eastAsia="Arial" w:hAnsi="Verdana"/>
        </w:rPr>
        <w:lastRenderedPageBreak/>
        <w:t xml:space="preserve">  </w:t>
      </w:r>
    </w:p>
    <w:p w14:paraId="593E29A5" w14:textId="42B54F83" w:rsidR="7591C59D" w:rsidRPr="00277B0D" w:rsidRDefault="7591C59D" w:rsidP="6C21EFEF">
      <w:pPr>
        <w:contextualSpacing/>
        <w:jc w:val="both"/>
        <w:rPr>
          <w:rFonts w:ascii="Verdana" w:eastAsia="Arial" w:hAnsi="Verdana"/>
        </w:rPr>
      </w:pPr>
      <w:r w:rsidRPr="00277B0D">
        <w:rPr>
          <w:rFonts w:ascii="Verdana" w:eastAsia="Arial" w:hAnsi="Verdana"/>
        </w:rPr>
        <w:t xml:space="preserve">4. Derecho a las garantías de no repetición. </w:t>
      </w:r>
    </w:p>
    <w:p w14:paraId="3E080ADB" w14:textId="22264B4B" w:rsidR="7591C59D" w:rsidRPr="00277B0D" w:rsidRDefault="7591C59D" w:rsidP="6C21EFEF">
      <w:pPr>
        <w:contextualSpacing/>
        <w:jc w:val="both"/>
        <w:rPr>
          <w:rFonts w:ascii="Verdana" w:eastAsia="Arial" w:hAnsi="Verdana"/>
        </w:rPr>
      </w:pPr>
      <w:r w:rsidRPr="00277B0D">
        <w:rPr>
          <w:rFonts w:ascii="Verdana" w:eastAsia="Arial" w:hAnsi="Verdana"/>
        </w:rPr>
        <w:t xml:space="preserve">  </w:t>
      </w:r>
    </w:p>
    <w:p w14:paraId="66D5A5CC" w14:textId="2DDB36B8" w:rsidR="7591C59D" w:rsidRPr="00277B0D" w:rsidRDefault="7591C59D" w:rsidP="6C21EFEF">
      <w:pPr>
        <w:contextualSpacing/>
        <w:jc w:val="both"/>
        <w:rPr>
          <w:rFonts w:ascii="Verdana" w:eastAsia="Arial" w:hAnsi="Verdana"/>
        </w:rPr>
      </w:pPr>
      <w:r w:rsidRPr="00277B0D">
        <w:rPr>
          <w:rFonts w:ascii="Verdana" w:eastAsia="Arial" w:hAnsi="Verdana"/>
        </w:rPr>
        <w:t xml:space="preserve">5. Derecho a ser beneficiario de las acciones afirmativas adelantadas por el Estado para proteger y garantizar el derecho a la vida en condiciones de dignidad. </w:t>
      </w:r>
    </w:p>
    <w:p w14:paraId="38552876" w14:textId="3ECC1354" w:rsidR="7591C59D" w:rsidRPr="00277B0D" w:rsidRDefault="7591C59D" w:rsidP="6C21EFEF">
      <w:pPr>
        <w:contextualSpacing/>
        <w:jc w:val="both"/>
        <w:rPr>
          <w:rFonts w:ascii="Verdana" w:eastAsia="Arial" w:hAnsi="Verdana"/>
        </w:rPr>
      </w:pPr>
      <w:r w:rsidRPr="00277B0D">
        <w:rPr>
          <w:rFonts w:ascii="Verdana" w:eastAsia="Arial" w:hAnsi="Verdana"/>
        </w:rPr>
        <w:t xml:space="preserve">  </w:t>
      </w:r>
    </w:p>
    <w:p w14:paraId="6A2B86E6" w14:textId="3D7D7AFC" w:rsidR="7591C59D" w:rsidRPr="00277B0D" w:rsidRDefault="7591C59D" w:rsidP="6C21EFEF">
      <w:pPr>
        <w:contextualSpacing/>
        <w:jc w:val="both"/>
        <w:rPr>
          <w:rFonts w:ascii="Verdana" w:eastAsia="Arial" w:hAnsi="Verdana"/>
        </w:rPr>
      </w:pPr>
      <w:r w:rsidRPr="00277B0D">
        <w:rPr>
          <w:rFonts w:ascii="Verdana" w:eastAsia="Arial" w:hAnsi="Verdana"/>
        </w:rPr>
        <w:t xml:space="preserve">6. Derecho a solicitar y recibir atención humanitaria. </w:t>
      </w:r>
    </w:p>
    <w:p w14:paraId="0EF6EAC6" w14:textId="0502B500" w:rsidR="7591C59D" w:rsidRPr="00277B0D" w:rsidRDefault="7591C59D" w:rsidP="6C21EFEF">
      <w:pPr>
        <w:contextualSpacing/>
        <w:jc w:val="both"/>
        <w:rPr>
          <w:rFonts w:ascii="Verdana" w:eastAsia="Arial" w:hAnsi="Verdana"/>
        </w:rPr>
      </w:pPr>
      <w:r w:rsidRPr="00277B0D">
        <w:rPr>
          <w:rFonts w:ascii="Verdana" w:eastAsia="Arial" w:hAnsi="Verdana"/>
        </w:rPr>
        <w:t xml:space="preserve">  </w:t>
      </w:r>
    </w:p>
    <w:p w14:paraId="2548AA25" w14:textId="0A131067" w:rsidR="7591C59D" w:rsidRPr="00277B0D" w:rsidRDefault="7591C59D" w:rsidP="6C21EFEF">
      <w:pPr>
        <w:contextualSpacing/>
        <w:jc w:val="both"/>
        <w:rPr>
          <w:rFonts w:ascii="Verdana" w:eastAsia="Arial" w:hAnsi="Verdana"/>
        </w:rPr>
      </w:pPr>
      <w:r w:rsidRPr="00277B0D">
        <w:rPr>
          <w:rFonts w:ascii="Verdana" w:eastAsia="Arial" w:hAnsi="Verdana"/>
        </w:rPr>
        <w:t xml:space="preserve">7. Derecho a que la política pública de que trata la presente </w:t>
      </w:r>
      <w:r w:rsidR="4D76CEDD" w:rsidRPr="00277B0D">
        <w:rPr>
          <w:rFonts w:ascii="Verdana" w:eastAsia="Arial" w:hAnsi="Verdana"/>
        </w:rPr>
        <w:t>ley</w:t>
      </w:r>
      <w:r w:rsidRPr="00277B0D">
        <w:rPr>
          <w:rFonts w:ascii="Verdana" w:eastAsia="Arial" w:hAnsi="Verdana"/>
        </w:rPr>
        <w:t xml:space="preserve"> tenga enfoque diferencial. </w:t>
      </w:r>
    </w:p>
    <w:p w14:paraId="761C9EAC" w14:textId="4281E504" w:rsidR="7591C59D" w:rsidRPr="00277B0D" w:rsidRDefault="7591C59D" w:rsidP="6C21EFEF">
      <w:pPr>
        <w:contextualSpacing/>
        <w:jc w:val="both"/>
        <w:rPr>
          <w:rFonts w:ascii="Verdana" w:eastAsia="Arial" w:hAnsi="Verdana"/>
        </w:rPr>
      </w:pPr>
      <w:r w:rsidRPr="00277B0D">
        <w:rPr>
          <w:rFonts w:ascii="Verdana" w:eastAsia="Arial" w:hAnsi="Verdana"/>
        </w:rPr>
        <w:t xml:space="preserve">  </w:t>
      </w:r>
    </w:p>
    <w:p w14:paraId="507ECB43" w14:textId="2D0C8C52" w:rsidR="7591C59D" w:rsidRPr="00277B0D" w:rsidRDefault="7591C59D" w:rsidP="6C21EFEF">
      <w:pPr>
        <w:contextualSpacing/>
        <w:jc w:val="both"/>
        <w:rPr>
          <w:rFonts w:ascii="Verdana" w:eastAsia="Arial" w:hAnsi="Verdana"/>
        </w:rPr>
      </w:pPr>
      <w:r w:rsidRPr="00277B0D">
        <w:rPr>
          <w:rFonts w:ascii="Verdana" w:eastAsia="Arial" w:hAnsi="Verdana"/>
        </w:rPr>
        <w:t xml:space="preserve">8. Derecho a la reunificación familiar cuando por razón de su tipo de victimización se haya dividido el núcleo familiar. </w:t>
      </w:r>
    </w:p>
    <w:p w14:paraId="55EA4D52" w14:textId="55B5CE22" w:rsidR="7591C59D" w:rsidRPr="00277B0D" w:rsidRDefault="7591C59D" w:rsidP="6C21EFEF">
      <w:pPr>
        <w:contextualSpacing/>
        <w:jc w:val="both"/>
        <w:rPr>
          <w:rFonts w:ascii="Verdana" w:eastAsia="Arial" w:hAnsi="Verdana"/>
        </w:rPr>
      </w:pPr>
      <w:r w:rsidRPr="00277B0D">
        <w:rPr>
          <w:rFonts w:ascii="Verdana" w:eastAsia="Arial" w:hAnsi="Verdana"/>
        </w:rPr>
        <w:t xml:space="preserve">  </w:t>
      </w:r>
    </w:p>
    <w:p w14:paraId="4731FD0E" w14:textId="3CB67890" w:rsidR="7591C59D" w:rsidRPr="00277B0D" w:rsidRDefault="7591C59D" w:rsidP="6C21EFEF">
      <w:pPr>
        <w:contextualSpacing/>
        <w:jc w:val="both"/>
        <w:rPr>
          <w:rFonts w:ascii="Verdana" w:eastAsia="Arial" w:hAnsi="Verdana"/>
        </w:rPr>
      </w:pPr>
      <w:r w:rsidRPr="00277B0D">
        <w:rPr>
          <w:rFonts w:ascii="Verdana" w:eastAsia="Arial" w:hAnsi="Verdana"/>
        </w:rPr>
        <w:t xml:space="preserve">9. Derecho a participar en la formulación, implementación y seguimiento de los escenarios de diálogo institucional y comunitario sobre la política de prevención, atención y reparación integral de las víctimas. </w:t>
      </w:r>
    </w:p>
    <w:p w14:paraId="46E0B3E6" w14:textId="2C1691AF" w:rsidR="7591C59D" w:rsidRPr="00277B0D" w:rsidRDefault="7591C59D" w:rsidP="6C21EFEF">
      <w:pPr>
        <w:contextualSpacing/>
        <w:jc w:val="both"/>
        <w:rPr>
          <w:rFonts w:ascii="Verdana" w:eastAsia="Arial" w:hAnsi="Verdana"/>
        </w:rPr>
      </w:pPr>
      <w:r w:rsidRPr="00277B0D">
        <w:rPr>
          <w:rFonts w:ascii="Verdana" w:eastAsia="Arial" w:hAnsi="Verdana"/>
        </w:rPr>
        <w:t xml:space="preserve">  </w:t>
      </w:r>
    </w:p>
    <w:p w14:paraId="75F95D75" w14:textId="5DC9BC57" w:rsidR="7591C59D" w:rsidRPr="00277B0D" w:rsidRDefault="7591C59D" w:rsidP="6C21EFEF">
      <w:pPr>
        <w:contextualSpacing/>
        <w:jc w:val="both"/>
        <w:rPr>
          <w:rFonts w:ascii="Verdana" w:eastAsia="Arial" w:hAnsi="Verdana"/>
        </w:rPr>
      </w:pPr>
      <w:r w:rsidRPr="00277B0D">
        <w:rPr>
          <w:rFonts w:ascii="Verdana" w:eastAsia="Arial" w:hAnsi="Verdana"/>
        </w:rPr>
        <w:t xml:space="preserve">10. Derecho de las mujeres a vivir libres de violencia. </w:t>
      </w:r>
    </w:p>
    <w:p w14:paraId="386AE1B6" w14:textId="7B333251" w:rsidR="7591C59D" w:rsidRPr="00277B0D" w:rsidRDefault="7591C59D" w:rsidP="6C21EFEF">
      <w:pPr>
        <w:contextualSpacing/>
        <w:jc w:val="both"/>
        <w:rPr>
          <w:rFonts w:ascii="Verdana" w:eastAsia="Arial" w:hAnsi="Verdana"/>
        </w:rPr>
      </w:pPr>
      <w:r w:rsidRPr="00277B0D">
        <w:rPr>
          <w:rFonts w:ascii="Verdana" w:eastAsia="Arial" w:hAnsi="Verdana"/>
        </w:rPr>
        <w:t xml:space="preserve">  </w:t>
      </w:r>
    </w:p>
    <w:p w14:paraId="2E3DECF9" w14:textId="64A5BC36" w:rsidR="7591C59D" w:rsidRPr="00277B0D" w:rsidRDefault="7591C59D" w:rsidP="6C21EFEF">
      <w:pPr>
        <w:contextualSpacing/>
        <w:jc w:val="both"/>
        <w:rPr>
          <w:rFonts w:ascii="Verdana" w:eastAsia="Arial" w:hAnsi="Verdana"/>
        </w:rPr>
      </w:pPr>
      <w:r w:rsidRPr="00277B0D">
        <w:rPr>
          <w:rFonts w:ascii="Verdana" w:eastAsia="Arial" w:hAnsi="Verdana"/>
        </w:rPr>
        <w:t xml:space="preserve">11. Derecho a retornar a su lugar de origen o reubicarse en condiciones de voluntariedad, seguridad y dignidad, en el marco de la política de seguridad nacional. </w:t>
      </w:r>
    </w:p>
    <w:p w14:paraId="5DB7D278" w14:textId="066618F2" w:rsidR="7591C59D" w:rsidRPr="00277B0D" w:rsidRDefault="7591C59D" w:rsidP="6C21EFEF">
      <w:pPr>
        <w:contextualSpacing/>
        <w:jc w:val="both"/>
        <w:rPr>
          <w:rFonts w:ascii="Verdana" w:eastAsia="Arial" w:hAnsi="Verdana"/>
        </w:rPr>
      </w:pPr>
      <w:r w:rsidRPr="00277B0D">
        <w:rPr>
          <w:rFonts w:ascii="Verdana" w:eastAsia="Arial" w:hAnsi="Verdana"/>
        </w:rPr>
        <w:t xml:space="preserve">  </w:t>
      </w:r>
    </w:p>
    <w:p w14:paraId="286E0CE1" w14:textId="67EA6A88" w:rsidR="7591C59D" w:rsidRPr="00277B0D" w:rsidRDefault="7591C59D" w:rsidP="6C21EFEF">
      <w:pPr>
        <w:contextualSpacing/>
        <w:jc w:val="both"/>
        <w:rPr>
          <w:rFonts w:ascii="Verdana" w:eastAsia="Arial" w:hAnsi="Verdana"/>
        </w:rPr>
      </w:pPr>
      <w:r w:rsidRPr="00277B0D">
        <w:rPr>
          <w:rFonts w:ascii="Verdana" w:eastAsia="Arial" w:hAnsi="Verdana"/>
        </w:rPr>
        <w:t xml:space="preserve">12. Derecho a la restitución de la tierra si hubiere sido despojado de ella, en los términos establecidos en la presente ley. </w:t>
      </w:r>
    </w:p>
    <w:p w14:paraId="26A6B573" w14:textId="0F898007" w:rsidR="7591C59D" w:rsidRPr="00277B0D" w:rsidRDefault="7591C59D" w:rsidP="6C21EFEF">
      <w:pPr>
        <w:contextualSpacing/>
        <w:jc w:val="both"/>
        <w:rPr>
          <w:rFonts w:ascii="Verdana" w:eastAsia="Arial" w:hAnsi="Verdana"/>
        </w:rPr>
      </w:pPr>
      <w:r w:rsidRPr="00277B0D">
        <w:rPr>
          <w:rFonts w:ascii="Verdana" w:eastAsia="Arial" w:hAnsi="Verdana"/>
        </w:rPr>
        <w:t xml:space="preserve">  </w:t>
      </w:r>
    </w:p>
    <w:p w14:paraId="736359C0" w14:textId="6024C925" w:rsidR="7591C59D" w:rsidRPr="00277B0D" w:rsidRDefault="7591C59D" w:rsidP="6C21EFEF">
      <w:pPr>
        <w:contextualSpacing/>
        <w:jc w:val="both"/>
        <w:rPr>
          <w:rFonts w:ascii="Verdana" w:eastAsia="Arial" w:hAnsi="Verdana"/>
        </w:rPr>
      </w:pPr>
      <w:r w:rsidRPr="00277B0D">
        <w:rPr>
          <w:rFonts w:ascii="Verdana" w:eastAsia="Arial" w:hAnsi="Verdana"/>
        </w:rPr>
        <w:t xml:space="preserve">13. Derecho a la información sobre las rutas y los medios de acceso a las medidas que se establecen en la presente ley. </w:t>
      </w:r>
    </w:p>
    <w:p w14:paraId="56E34B75" w14:textId="4D510CBE" w:rsidR="7591C59D" w:rsidRPr="00277B0D" w:rsidRDefault="7591C59D" w:rsidP="6C21EFEF">
      <w:pPr>
        <w:contextualSpacing/>
        <w:jc w:val="both"/>
        <w:rPr>
          <w:rFonts w:ascii="Verdana" w:eastAsia="Arial" w:hAnsi="Verdana"/>
        </w:rPr>
      </w:pPr>
      <w:r w:rsidRPr="00277B0D">
        <w:rPr>
          <w:rFonts w:ascii="Verdana" w:eastAsia="Arial" w:hAnsi="Verdana"/>
        </w:rPr>
        <w:t xml:space="preserve">  </w:t>
      </w:r>
    </w:p>
    <w:p w14:paraId="0EE5C919" w14:textId="5437F51B" w:rsidR="7591C59D" w:rsidRPr="00277B0D" w:rsidRDefault="7591C59D" w:rsidP="6C21EFEF">
      <w:pPr>
        <w:contextualSpacing/>
        <w:jc w:val="both"/>
        <w:rPr>
          <w:rFonts w:ascii="Verdana" w:eastAsia="Arial" w:hAnsi="Verdana"/>
        </w:rPr>
      </w:pPr>
      <w:r w:rsidRPr="00277B0D">
        <w:rPr>
          <w:rFonts w:ascii="Verdana" w:eastAsia="Arial" w:hAnsi="Verdana"/>
        </w:rPr>
        <w:t xml:space="preserve">14. Derecho a conocer el estado de procesos judiciales y administrativos que se estén adelantando, en los que tengan un interés como parte o intervinientes. </w:t>
      </w:r>
    </w:p>
    <w:p w14:paraId="23085139" w14:textId="520A130E" w:rsidR="7591C59D" w:rsidRPr="00277B0D" w:rsidRDefault="7591C59D" w:rsidP="6C21EFEF">
      <w:pPr>
        <w:contextualSpacing/>
        <w:jc w:val="both"/>
        <w:rPr>
          <w:rFonts w:ascii="Verdana" w:eastAsia="Arial" w:hAnsi="Verdana"/>
        </w:rPr>
      </w:pPr>
      <w:r w:rsidRPr="00277B0D">
        <w:rPr>
          <w:rFonts w:ascii="Verdana" w:eastAsia="Arial" w:hAnsi="Verdana"/>
        </w:rPr>
        <w:t xml:space="preserve">  </w:t>
      </w:r>
    </w:p>
    <w:p w14:paraId="02F8DEDA" w14:textId="177DE63E" w:rsidR="7591C59D" w:rsidRPr="00277B0D" w:rsidRDefault="7591C59D" w:rsidP="6C21EFEF">
      <w:pPr>
        <w:contextualSpacing/>
        <w:jc w:val="both"/>
        <w:rPr>
          <w:rFonts w:ascii="Verdana" w:eastAsia="Arial" w:hAnsi="Verdana"/>
        </w:rPr>
      </w:pPr>
      <w:r w:rsidRPr="00277B0D">
        <w:rPr>
          <w:rFonts w:ascii="Verdana" w:eastAsia="Arial" w:hAnsi="Verdana"/>
        </w:rPr>
        <w:t xml:space="preserve">15. Derecho a la búsqueda de las personas desaparecidas y garantías para las víctimas que se encuentren desarrollando labores como buscadoras. </w:t>
      </w:r>
    </w:p>
    <w:p w14:paraId="405CE4B5" w14:textId="3AEFB299" w:rsidR="7591C59D" w:rsidRPr="00277B0D" w:rsidRDefault="7591C59D" w:rsidP="6C21EFEF">
      <w:pPr>
        <w:contextualSpacing/>
        <w:jc w:val="both"/>
        <w:rPr>
          <w:rFonts w:ascii="Verdana" w:eastAsia="Arial" w:hAnsi="Verdana"/>
        </w:rPr>
      </w:pPr>
      <w:r w:rsidRPr="00277B0D">
        <w:rPr>
          <w:rFonts w:ascii="Verdana" w:eastAsia="Arial" w:hAnsi="Verdana"/>
        </w:rPr>
        <w:t xml:space="preserve">  </w:t>
      </w:r>
    </w:p>
    <w:p w14:paraId="04E620FB" w14:textId="34356EE4" w:rsidR="7591C59D" w:rsidRPr="00277B0D" w:rsidRDefault="7591C59D" w:rsidP="6C21EFEF">
      <w:pPr>
        <w:contextualSpacing/>
        <w:jc w:val="both"/>
        <w:rPr>
          <w:rFonts w:ascii="Verdana" w:eastAsia="Arial" w:hAnsi="Verdana"/>
        </w:rPr>
      </w:pPr>
      <w:r w:rsidRPr="00277B0D">
        <w:rPr>
          <w:rFonts w:ascii="Verdana" w:eastAsia="Arial" w:hAnsi="Verdana"/>
        </w:rPr>
        <w:t xml:space="preserve">16. Derecho a restaurar los derechos y los vínculos fracturados por los hechos victimizantes derivados del conflicto a voluntad de las partes. </w:t>
      </w:r>
    </w:p>
    <w:p w14:paraId="094C9A46" w14:textId="4AA475A5" w:rsidR="7591C59D" w:rsidRPr="00277B0D" w:rsidRDefault="7591C59D" w:rsidP="6C21EFEF">
      <w:pPr>
        <w:contextualSpacing/>
        <w:jc w:val="both"/>
        <w:rPr>
          <w:rFonts w:ascii="Verdana" w:eastAsia="Arial" w:hAnsi="Verdana"/>
        </w:rPr>
      </w:pPr>
      <w:r w:rsidRPr="00277B0D">
        <w:rPr>
          <w:rFonts w:ascii="Verdana" w:eastAsia="Arial" w:hAnsi="Verdana"/>
        </w:rPr>
        <w:t xml:space="preserve">  </w:t>
      </w:r>
    </w:p>
    <w:p w14:paraId="0C71C1F6" w14:textId="10DB5FBD" w:rsidR="7591C59D" w:rsidRPr="00277B0D" w:rsidRDefault="7591C59D" w:rsidP="6C21EFEF">
      <w:pPr>
        <w:contextualSpacing/>
        <w:jc w:val="both"/>
        <w:rPr>
          <w:rFonts w:ascii="Verdana" w:eastAsia="Arial" w:hAnsi="Verdana"/>
        </w:rPr>
      </w:pPr>
      <w:r w:rsidRPr="00277B0D">
        <w:rPr>
          <w:rFonts w:ascii="Verdana" w:eastAsia="Arial" w:hAnsi="Verdana"/>
        </w:rPr>
        <w:t>17. Derechos de los líderes y lideresas sociales y personas defensoras de derechos humanos víctimas del conflicto armado a ser protegidos contra toda forma de violencia y a defender los derechos humanos.</w:t>
      </w:r>
    </w:p>
    <w:p w14:paraId="2A13D233" w14:textId="77777777" w:rsidR="00A87483" w:rsidRPr="00277B0D" w:rsidRDefault="00A87483" w:rsidP="6C21EFEF">
      <w:pPr>
        <w:pStyle w:val="Prrafodelista"/>
        <w:rPr>
          <w:rFonts w:ascii="Verdana" w:hAnsi="Verdana"/>
        </w:rPr>
      </w:pPr>
    </w:p>
    <w:p w14:paraId="1A8DCF2B" w14:textId="6D2AC3EA" w:rsidR="00A87483" w:rsidRPr="00277B0D" w:rsidRDefault="00A87483" w:rsidP="00A413BE">
      <w:pPr>
        <w:pStyle w:val="Ttulo2"/>
        <w:numPr>
          <w:ilvl w:val="0"/>
          <w:numId w:val="32"/>
        </w:numPr>
        <w:jc w:val="both"/>
        <w:rPr>
          <w:rFonts w:ascii="Verdana" w:hAnsi="Verdana" w:cstheme="minorHAnsi"/>
          <w:b/>
          <w:bCs/>
          <w:color w:val="auto"/>
          <w:sz w:val="22"/>
          <w:szCs w:val="22"/>
        </w:rPr>
      </w:pPr>
      <w:bookmarkStart w:id="12" w:name="_Toc202955411"/>
      <w:r w:rsidRPr="00277B0D">
        <w:rPr>
          <w:rFonts w:ascii="Verdana" w:hAnsi="Verdana" w:cstheme="minorHAnsi"/>
          <w:b/>
          <w:bCs/>
          <w:color w:val="auto"/>
          <w:sz w:val="22"/>
          <w:szCs w:val="22"/>
        </w:rPr>
        <w:t>AFECTACIONES DEL HECHO VICTIMIZANTE DE VIOLENCIA SEXUAL</w:t>
      </w:r>
      <w:bookmarkEnd w:id="12"/>
    </w:p>
    <w:p w14:paraId="3BCAA65A" w14:textId="77777777" w:rsidR="00D01A09" w:rsidRPr="00277B0D" w:rsidRDefault="00D01A09" w:rsidP="007D7975">
      <w:pPr>
        <w:jc w:val="both"/>
        <w:rPr>
          <w:rFonts w:ascii="Verdana" w:hAnsi="Verdana" w:cstheme="minorHAnsi"/>
        </w:rPr>
      </w:pPr>
    </w:p>
    <w:p w14:paraId="68229127" w14:textId="32943DB7" w:rsidR="67F8ED79" w:rsidRPr="00277B0D" w:rsidRDefault="67F8ED79" w:rsidP="5FB25E0A">
      <w:pPr>
        <w:spacing w:line="257" w:lineRule="auto"/>
        <w:jc w:val="both"/>
        <w:rPr>
          <w:rFonts w:ascii="Verdana" w:eastAsia="Arial" w:hAnsi="Verdana"/>
        </w:rPr>
      </w:pPr>
      <w:r w:rsidRPr="00277B0D">
        <w:rPr>
          <w:rFonts w:ascii="Verdana" w:eastAsia="Arial" w:hAnsi="Verdana"/>
        </w:rPr>
        <w:lastRenderedPageBreak/>
        <w:t xml:space="preserve">Son las </w:t>
      </w:r>
      <w:r w:rsidR="00F6376E" w:rsidRPr="00277B0D">
        <w:rPr>
          <w:rFonts w:ascii="Verdana" w:eastAsia="Arial" w:hAnsi="Verdana"/>
        </w:rPr>
        <w:t xml:space="preserve">consecuencias negativas para la vida de las mujeres </w:t>
      </w:r>
      <w:r w:rsidRPr="00277B0D">
        <w:rPr>
          <w:rFonts w:ascii="Verdana" w:eastAsia="Arial" w:hAnsi="Verdana"/>
        </w:rPr>
        <w:t xml:space="preserve">que </w:t>
      </w:r>
      <w:r w:rsidR="00F6376E" w:rsidRPr="00277B0D">
        <w:rPr>
          <w:rFonts w:ascii="Verdana" w:eastAsia="Arial" w:hAnsi="Verdana"/>
        </w:rPr>
        <w:t xml:space="preserve">ocurren a causa del </w:t>
      </w:r>
      <w:r w:rsidRPr="00277B0D">
        <w:rPr>
          <w:rFonts w:ascii="Verdana" w:eastAsia="Arial" w:hAnsi="Verdana"/>
        </w:rPr>
        <w:t>hecho de violencia sexual</w:t>
      </w:r>
      <w:r w:rsidR="00F6376E" w:rsidRPr="00277B0D">
        <w:rPr>
          <w:rFonts w:ascii="Verdana" w:eastAsia="Arial" w:hAnsi="Verdana"/>
        </w:rPr>
        <w:t xml:space="preserve"> son graves y en diferentes dimensiones</w:t>
      </w:r>
      <w:r w:rsidRPr="00277B0D">
        <w:rPr>
          <w:rFonts w:ascii="Verdana" w:eastAsia="Arial" w:hAnsi="Verdana"/>
        </w:rPr>
        <w:t xml:space="preserve">.  </w:t>
      </w:r>
      <w:r w:rsidR="00F6376E" w:rsidRPr="00277B0D">
        <w:rPr>
          <w:rFonts w:ascii="Verdana" w:eastAsia="Arial" w:hAnsi="Verdana"/>
        </w:rPr>
        <w:t>Para citar un ejemplo</w:t>
      </w:r>
      <w:r w:rsidRPr="00277B0D">
        <w:rPr>
          <w:rFonts w:ascii="Verdana" w:eastAsia="Arial" w:hAnsi="Verdana"/>
        </w:rPr>
        <w:t>, la Corte Constitucional en el Auto 092 de 2008, identificó</w:t>
      </w:r>
      <w:r w:rsidR="00F6376E" w:rsidRPr="00277B0D">
        <w:rPr>
          <w:rFonts w:ascii="Verdana" w:eastAsia="Arial" w:hAnsi="Verdana"/>
        </w:rPr>
        <w:t xml:space="preserve"> las siguientes</w:t>
      </w:r>
      <w:r w:rsidRPr="00277B0D">
        <w:rPr>
          <w:rFonts w:ascii="Verdana" w:eastAsia="Arial" w:hAnsi="Verdana"/>
        </w:rPr>
        <w:t xml:space="preserve">: </w:t>
      </w:r>
    </w:p>
    <w:p w14:paraId="45216B59" w14:textId="5A0F2B9E" w:rsidR="67F8ED79" w:rsidRPr="00277B0D" w:rsidRDefault="67F8ED79" w:rsidP="5FB25E0A">
      <w:pPr>
        <w:spacing w:line="257" w:lineRule="auto"/>
        <w:jc w:val="both"/>
        <w:rPr>
          <w:rFonts w:ascii="Verdana" w:hAnsi="Verdana"/>
        </w:rPr>
      </w:pPr>
      <w:r w:rsidRPr="00277B0D">
        <w:rPr>
          <w:rFonts w:ascii="Verdana" w:eastAsia="Arial" w:hAnsi="Verdana"/>
        </w:rPr>
        <w:t xml:space="preserve">(a) las lesiones físicas y el contagio de infecciones de transmisión sexual –incluido el VIH/SIDA-, </w:t>
      </w:r>
    </w:p>
    <w:p w14:paraId="5B9A6B29" w14:textId="3242DACA" w:rsidR="67F8ED79" w:rsidRPr="00277B0D" w:rsidRDefault="67F8ED79" w:rsidP="5FB25E0A">
      <w:pPr>
        <w:spacing w:line="257" w:lineRule="auto"/>
        <w:jc w:val="both"/>
        <w:rPr>
          <w:rFonts w:ascii="Verdana" w:hAnsi="Verdana"/>
        </w:rPr>
      </w:pPr>
      <w:r w:rsidRPr="00277B0D">
        <w:rPr>
          <w:rFonts w:ascii="Verdana" w:eastAsia="Arial" w:hAnsi="Verdana"/>
        </w:rPr>
        <w:t>(b) embarazos involuntarios y distintos problemas ginecológicos secundarios – tales como problemas de infertilidad derivada del contagio de ETS o por lesiones recibidas durante el crimen, o problemas en el desarrollo físico de las niñas víctimas de estos delitos,</w:t>
      </w:r>
    </w:p>
    <w:p w14:paraId="30832015" w14:textId="64E38EDD" w:rsidR="67F8ED79" w:rsidRPr="00277B0D" w:rsidRDefault="67F8ED79" w:rsidP="5FB25E0A">
      <w:pPr>
        <w:spacing w:line="257" w:lineRule="auto"/>
        <w:jc w:val="both"/>
        <w:rPr>
          <w:rFonts w:ascii="Verdana" w:hAnsi="Verdana"/>
        </w:rPr>
      </w:pPr>
      <w:r w:rsidRPr="00277B0D">
        <w:rPr>
          <w:rFonts w:ascii="Verdana" w:eastAsia="Arial" w:hAnsi="Verdana"/>
        </w:rPr>
        <w:t xml:space="preserve">(c) la ocurrencia de graves traumas psicológicos que se proyectan a largo plazo sobre distintas fases de las esferas vitales de las víctimas –incluida su autoestima, su seguridad, su vida afectiva y el ejercicio sano de su sexualidad, que se agravan por la carencia de atención especializada y apoyo para las afectadas, y que a su vez les generan mayor riesgo de desarrollar otros problemas de salud a largo plazo tales como abuso de drogas o alcohol, depresión, culpabilidad, dolor crónico;  </w:t>
      </w:r>
    </w:p>
    <w:p w14:paraId="7542DFBA" w14:textId="092E06E1" w:rsidR="67F8ED79" w:rsidRPr="00277B0D" w:rsidRDefault="67F8ED79" w:rsidP="5FB25E0A">
      <w:pPr>
        <w:spacing w:line="257" w:lineRule="auto"/>
        <w:jc w:val="both"/>
        <w:rPr>
          <w:rFonts w:ascii="Verdana" w:hAnsi="Verdana"/>
        </w:rPr>
      </w:pPr>
      <w:r w:rsidRPr="00277B0D">
        <w:rPr>
          <w:rFonts w:ascii="Verdana" w:eastAsia="Arial" w:hAnsi="Verdana"/>
        </w:rPr>
        <w:t xml:space="preserve">(d) la generación de procesos de </w:t>
      </w:r>
      <w:r w:rsidR="00E75AAA" w:rsidRPr="00277B0D">
        <w:rPr>
          <w:rFonts w:ascii="Verdana" w:eastAsia="Arial" w:hAnsi="Verdana"/>
        </w:rPr>
        <w:t>revictimización</w:t>
      </w:r>
      <w:r w:rsidRPr="00277B0D">
        <w:rPr>
          <w:rFonts w:ascii="Verdana" w:eastAsia="Arial" w:hAnsi="Verdana"/>
        </w:rPr>
        <w:t xml:space="preserve"> a través del rechazo y la estigmatización social por las comunidades y familias de las afectadas, y </w:t>
      </w:r>
    </w:p>
    <w:p w14:paraId="0D95A56D" w14:textId="41A5AD2C" w:rsidR="67F8ED79" w:rsidRPr="00277B0D" w:rsidRDefault="67F8ED79" w:rsidP="5FB25E0A">
      <w:pPr>
        <w:spacing w:line="257" w:lineRule="auto"/>
        <w:jc w:val="both"/>
        <w:rPr>
          <w:rFonts w:ascii="Verdana" w:hAnsi="Verdana"/>
        </w:rPr>
      </w:pPr>
      <w:r w:rsidRPr="00277B0D">
        <w:rPr>
          <w:rFonts w:ascii="Verdana" w:eastAsia="Arial" w:hAnsi="Verdana"/>
        </w:rPr>
        <w:t>(e) la acusación de situaciones de temor y zozobra generalizados en las regiones donde los hechos son cometidos, que coartan en particular la movilidad y el ejercicio de los derechos de las mujeres, adolescentes y niñas de la zona.</w:t>
      </w:r>
    </w:p>
    <w:p w14:paraId="4D515B3E" w14:textId="77777777" w:rsidR="00A87483" w:rsidRPr="00277B0D" w:rsidRDefault="00A87483" w:rsidP="007D7975">
      <w:pPr>
        <w:spacing w:line="257" w:lineRule="auto"/>
        <w:jc w:val="both"/>
        <w:rPr>
          <w:rFonts w:ascii="Verdana" w:eastAsia="Calibri" w:hAnsi="Verdana" w:cs="Arial"/>
          <w:lang w:val="es-ES"/>
        </w:rPr>
      </w:pPr>
      <w:r w:rsidRPr="00277B0D">
        <w:rPr>
          <w:rFonts w:ascii="Verdana" w:eastAsia="Arial" w:hAnsi="Verdana"/>
        </w:rPr>
        <w:t xml:space="preserve">En relación con las afectaciones psicosociales, las mujeres pueden experimentar tristeza, emociones negativas, ser sujetos de estigma social, experimentar rechazo por su familia o su comunidad, y algunas sienten que no son capaces de cumplir con el rol de madre. (Stark y Wessels, 2012). </w:t>
      </w:r>
      <w:r w:rsidRPr="00277B0D">
        <w:rPr>
          <w:rFonts w:ascii="Verdana" w:eastAsia="Arial" w:hAnsi="Verdana"/>
          <w:lang w:val="es-ES"/>
        </w:rPr>
        <w:t xml:space="preserve">La violencia sexual tiene múltiples efectos en la salud física y mental de las víctimas, que incluyen lesiones físicas, riesgos de infecciones de transmisión sexual incluido el VIH, el riesgo del embarazo en la adolescencia y la muerte, de igual manera influye negativamente en su proceso de desarrollo personal y social. Estos hechos afectan sus ciclos vitales, la construcción de sus proyectos de vida y el ejercicio de otros derechos, resaltando que la afectación no se limita solo a las víctimas, sino que se extiende a sus familias, comunidad, o grupos a los que pertenecen. </w:t>
      </w:r>
    </w:p>
    <w:p w14:paraId="603D9401" w14:textId="40C06D5E" w:rsidR="00584B6B" w:rsidRPr="00277B0D" w:rsidRDefault="00584B6B" w:rsidP="007D7975">
      <w:pPr>
        <w:spacing w:line="257" w:lineRule="auto"/>
        <w:jc w:val="both"/>
        <w:rPr>
          <w:rFonts w:ascii="Verdana" w:eastAsia="Arial" w:hAnsi="Verdana"/>
          <w:lang w:val="es-ES"/>
        </w:rPr>
      </w:pPr>
      <w:r w:rsidRPr="00277B0D">
        <w:rPr>
          <w:rFonts w:ascii="Verdana" w:eastAsia="Arial" w:hAnsi="Verdana"/>
        </w:rPr>
        <w:t xml:space="preserve">Cambios en la relación con el cuerpo (Morales, 2012, p. 8): Algunas mujeres víctimas de delitos sexuales no sienten el cuerpo como propio y experimentan una sensación de “suciedad” hacia sí mismas. El cuerpo les representa y les evoca los hechos de violencia que vivieron, acrecentando en ellas el recuerdo de un cuerpo que fue controlado y subyugado por otro e irrumpiendo la relación de cuidado y respeto hacia el propio cuerpo. El rechazo corporal, y en ocasiones el descuido en su apariencia física denota la fractura en relación con su corporalidad. En algunos casos, las mujeres sobrevivientes presentan cicatrices/marcas físicas en sus cuerpos a raíz del nacimiento de los hijos e hijas nacidos como consecuencia del delito sexual; esas marcas pueden recordarles </w:t>
      </w:r>
      <w:r w:rsidRPr="00277B0D">
        <w:rPr>
          <w:rFonts w:ascii="Verdana" w:eastAsia="Arial" w:hAnsi="Verdana"/>
        </w:rPr>
        <w:lastRenderedPageBreak/>
        <w:t>constantemente lo sucedido y puede aumentar el rechazo hacia el propio cuerpo.</w:t>
      </w:r>
      <w:r w:rsidRPr="00277B0D">
        <w:rPr>
          <w:rStyle w:val="Refdenotaalpie"/>
          <w:rFonts w:ascii="Verdana" w:eastAsia="Arial" w:hAnsi="Verdana"/>
        </w:rPr>
        <w:footnoteReference w:id="4"/>
      </w:r>
    </w:p>
    <w:p w14:paraId="45264352" w14:textId="6632B37A" w:rsidR="00A87483" w:rsidRPr="00277B0D" w:rsidRDefault="00A87483" w:rsidP="007D7975">
      <w:pPr>
        <w:spacing w:line="257" w:lineRule="auto"/>
        <w:jc w:val="both"/>
        <w:rPr>
          <w:rFonts w:ascii="Verdana" w:eastAsia="Arial" w:hAnsi="Verdana"/>
          <w:lang w:val="es-ES"/>
        </w:rPr>
      </w:pPr>
      <w:r w:rsidRPr="00277B0D">
        <w:rPr>
          <w:rFonts w:ascii="Verdana" w:eastAsia="Arial" w:hAnsi="Verdana"/>
          <w:lang w:val="es-ES"/>
        </w:rPr>
        <w:t xml:space="preserve">Autores como Cantón (2015), describen las consecuencias en términos de corto y largo plazo y expone, además, que la sintomatología podrá́ manifestarse de acuerdo con la etapa evolutiva en la cual se encuentre la víctima. De este modo, refiere que durante la infancia los principales efectos a corto plazo, parecen ser los problemas somáticos (enuresis, encopresis, dolores de cabeza y dolores estomacales), retrasos en el desarrollo, problemas internalizantes (especialmente ansiedad y retraimiento), y especialmente, trastorno de estrés post-traumático y signos y síntomas asociados a la violencia sexual (por ejemplo, masturbación excesiva o en público). Coincidiendo con otros autores, en que el indicador </w:t>
      </w:r>
      <w:r w:rsidR="09AD2FDE" w:rsidRPr="00277B0D">
        <w:rPr>
          <w:rFonts w:ascii="Verdana" w:eastAsia="Arial" w:hAnsi="Verdana"/>
          <w:lang w:val="es-ES"/>
        </w:rPr>
        <w:t>más</w:t>
      </w:r>
      <w:r w:rsidRPr="00277B0D">
        <w:rPr>
          <w:rFonts w:ascii="Verdana" w:eastAsia="Arial" w:hAnsi="Verdana"/>
          <w:lang w:val="es-ES"/>
        </w:rPr>
        <w:t xml:space="preserve"> característico en los niños y las niñas en edad escolar, son las conductas sexualizadas. </w:t>
      </w:r>
    </w:p>
    <w:p w14:paraId="67F18CE9" w14:textId="77777777" w:rsidR="00A87483" w:rsidRPr="00277B0D" w:rsidRDefault="00A87483" w:rsidP="007D7975">
      <w:pPr>
        <w:spacing w:line="257" w:lineRule="auto"/>
        <w:jc w:val="both"/>
        <w:rPr>
          <w:rFonts w:ascii="Verdana" w:eastAsia="Arial" w:hAnsi="Verdana" w:cstheme="minorHAnsi"/>
          <w:lang w:val="es-ES"/>
        </w:rPr>
      </w:pPr>
      <w:r w:rsidRPr="00277B0D">
        <w:rPr>
          <w:rFonts w:ascii="Verdana" w:eastAsia="Arial" w:hAnsi="Verdana" w:cstheme="minorHAnsi"/>
          <w:lang w:val="es-ES"/>
        </w:rPr>
        <w:t xml:space="preserve">En el mismo sentido, describe problemas externalizantes, que se expresan en aspectos como dificultades en las relaciones con pares o la disminución del rendimiento académico. A nivel biológico se ha identificado, alteración en los niveles de cortisol que desregulan a su vez, el eje hipotalámico-hipofisario-adrenal (lo que podría explicar los problemas emocionales de las víctimas) (Canton, 2015). </w:t>
      </w:r>
    </w:p>
    <w:p w14:paraId="38B7A49B" w14:textId="77777777" w:rsidR="00A87483" w:rsidRPr="00277B0D" w:rsidRDefault="00A87483" w:rsidP="007D7975">
      <w:pPr>
        <w:spacing w:line="257" w:lineRule="auto"/>
        <w:jc w:val="both"/>
        <w:rPr>
          <w:rFonts w:ascii="Verdana" w:eastAsia="Arial" w:hAnsi="Verdana" w:cstheme="minorHAnsi"/>
          <w:lang w:val="es-ES"/>
        </w:rPr>
      </w:pPr>
      <w:r w:rsidRPr="00277B0D">
        <w:rPr>
          <w:rFonts w:ascii="Verdana" w:eastAsia="Arial" w:hAnsi="Verdana" w:cstheme="minorHAnsi"/>
          <w:lang w:val="es-ES"/>
        </w:rPr>
        <w:t xml:space="preserve">En el caso de los y las adolescentes, en el corto plazo también pueden presentar síntomas similares a los de los niños y las niñas, anteriormente citados. Sumado a esto, se identifica en víctimas de esta edad, conductas transgresoras o delictivas, trastornos de alimentación, consumo de sustancias psicoactivas, ideación, planeación y/o conductas suicidas o autolesivas. </w:t>
      </w:r>
    </w:p>
    <w:p w14:paraId="78329F9A" w14:textId="77777777" w:rsidR="00A87483" w:rsidRPr="00277B0D" w:rsidRDefault="00A87483" w:rsidP="007D7975">
      <w:pPr>
        <w:spacing w:line="257" w:lineRule="auto"/>
        <w:jc w:val="both"/>
        <w:rPr>
          <w:rFonts w:ascii="Verdana" w:eastAsia="Arial" w:hAnsi="Verdana" w:cstheme="minorHAnsi"/>
          <w:lang w:val="es-ES"/>
        </w:rPr>
      </w:pPr>
      <w:r w:rsidRPr="00277B0D">
        <w:rPr>
          <w:rFonts w:ascii="Verdana" w:eastAsia="Arial" w:hAnsi="Verdana" w:cstheme="minorHAnsi"/>
          <w:lang w:val="es-ES"/>
        </w:rPr>
        <w:t>Así́ mismo, se ha encontrado que el desarrollo de trastornos disociativos y/o de personalidad (antisocial, dependiente, evitativo y esquizoide), pueden ocurrir como consecuencia de algún tipo de violencia sexual, además de marcados sentimientos de culpa o vergüenza.</w:t>
      </w:r>
    </w:p>
    <w:p w14:paraId="4921DA38" w14:textId="07B54C8C" w:rsidR="00A87483" w:rsidRPr="00277B0D" w:rsidRDefault="00A87483" w:rsidP="007D7975">
      <w:pPr>
        <w:spacing w:line="257" w:lineRule="auto"/>
        <w:jc w:val="both"/>
        <w:rPr>
          <w:rFonts w:ascii="Verdana" w:eastAsia="Arial" w:hAnsi="Verdana"/>
          <w:lang w:val="es-ES"/>
        </w:rPr>
      </w:pPr>
      <w:r w:rsidRPr="00277B0D">
        <w:rPr>
          <w:rFonts w:ascii="Verdana" w:eastAsia="Arial" w:hAnsi="Verdana"/>
          <w:lang w:val="es-ES"/>
        </w:rPr>
        <w:t xml:space="preserve">Partiendo de lo anterior, es importante señalar que las afectaciones no se presentan de manera estandarizada en las víctimas de violencias de género, puesto que no todas las experiencias son iguales. Existen algunos factores que determinan la manera en que cada víctima interpreta, vive y afronta el hecho victimizante. Entre los factores que influyen en la </w:t>
      </w:r>
      <w:r w:rsidR="00E75AAA" w:rsidRPr="00277B0D">
        <w:rPr>
          <w:rFonts w:ascii="Verdana" w:eastAsia="Arial" w:hAnsi="Verdana"/>
          <w:lang w:val="es-ES"/>
        </w:rPr>
        <w:t>manifestación</w:t>
      </w:r>
      <w:r w:rsidRPr="00277B0D">
        <w:rPr>
          <w:rFonts w:ascii="Verdana" w:eastAsia="Arial" w:hAnsi="Verdana"/>
          <w:lang w:val="es-ES"/>
        </w:rPr>
        <w:t xml:space="preserve"> de los efectos y las consecuencias, podemos encontrar las características del hecho de violencia, es decir, el tipo de violencia, la relación con la presunta persona agresora, la frecuencia y duración con la que ocurría, la dinámica en la cual se dio la revelación, la credibilidad y el apoyo recibido una vez hizo el reporte, la dinámica familiar en la que se desarrolla el </w:t>
      </w:r>
      <w:r w:rsidR="59B5B87A" w:rsidRPr="00277B0D">
        <w:rPr>
          <w:rFonts w:ascii="Verdana" w:eastAsia="Arial" w:hAnsi="Verdana"/>
          <w:lang w:val="es-ES"/>
        </w:rPr>
        <w:t>niño</w:t>
      </w:r>
      <w:r w:rsidRPr="00277B0D">
        <w:rPr>
          <w:rFonts w:ascii="Verdana" w:eastAsia="Arial" w:hAnsi="Verdana"/>
          <w:lang w:val="es-ES"/>
        </w:rPr>
        <w:t xml:space="preserve">, la </w:t>
      </w:r>
      <w:r w:rsidR="7D24DDAA" w:rsidRPr="00277B0D">
        <w:rPr>
          <w:rFonts w:ascii="Verdana" w:eastAsia="Arial" w:hAnsi="Verdana"/>
          <w:lang w:val="es-ES"/>
        </w:rPr>
        <w:t>niña</w:t>
      </w:r>
      <w:r w:rsidRPr="00277B0D">
        <w:rPr>
          <w:rFonts w:ascii="Verdana" w:eastAsia="Arial" w:hAnsi="Verdana"/>
          <w:lang w:val="es-ES"/>
        </w:rPr>
        <w:t xml:space="preserve"> o adolescente víctima, antecedentes de otros tipos de vulneración como son carencias afectivas, necesidades básicas insatisfechas, y los recursos propios o capacidad de resiliencia. </w:t>
      </w:r>
    </w:p>
    <w:p w14:paraId="50B2EAB9" w14:textId="77777777" w:rsidR="00D01A09" w:rsidRPr="00277B0D" w:rsidRDefault="00D01A09" w:rsidP="007D7975">
      <w:pPr>
        <w:spacing w:line="257" w:lineRule="auto"/>
        <w:jc w:val="both"/>
        <w:rPr>
          <w:rFonts w:ascii="Verdana" w:hAnsi="Verdana" w:cstheme="minorHAnsi"/>
        </w:rPr>
      </w:pPr>
    </w:p>
    <w:p w14:paraId="32BD792D" w14:textId="242EC7D4" w:rsidR="00A87483" w:rsidRPr="00277B0D" w:rsidRDefault="00A87483" w:rsidP="007D7975">
      <w:pPr>
        <w:spacing w:line="257" w:lineRule="auto"/>
        <w:jc w:val="both"/>
        <w:rPr>
          <w:rFonts w:ascii="Verdana" w:eastAsia="Arial" w:hAnsi="Verdana" w:cstheme="minorHAnsi"/>
          <w:lang w:val="es-ES"/>
        </w:rPr>
      </w:pPr>
      <w:r w:rsidRPr="00277B0D">
        <w:rPr>
          <w:rFonts w:ascii="Verdana" w:eastAsia="Arial" w:hAnsi="Verdana" w:cstheme="minorHAnsi"/>
          <w:lang w:val="es-ES"/>
        </w:rPr>
        <w:t xml:space="preserve">Cada </w:t>
      </w:r>
      <w:r w:rsidR="00766D63" w:rsidRPr="00277B0D">
        <w:rPr>
          <w:rFonts w:ascii="Verdana" w:eastAsia="Arial" w:hAnsi="Verdana" w:cstheme="minorHAnsi"/>
          <w:lang w:val="es-ES"/>
        </w:rPr>
        <w:t>víctima</w:t>
      </w:r>
      <w:r w:rsidRPr="00277B0D">
        <w:rPr>
          <w:rFonts w:ascii="Verdana" w:eastAsia="Arial" w:hAnsi="Verdana" w:cstheme="minorHAnsi"/>
          <w:lang w:val="es-ES"/>
        </w:rPr>
        <w:t xml:space="preserve">, </w:t>
      </w:r>
      <w:r w:rsidR="00766D63" w:rsidRPr="00277B0D">
        <w:rPr>
          <w:rFonts w:ascii="Verdana" w:eastAsia="Arial" w:hAnsi="Verdana" w:cstheme="minorHAnsi"/>
          <w:lang w:val="es-ES"/>
        </w:rPr>
        <w:t>vivirá</w:t>
      </w:r>
      <w:r w:rsidRPr="00277B0D">
        <w:rPr>
          <w:rFonts w:ascii="Verdana" w:eastAsia="Arial" w:hAnsi="Verdana" w:cstheme="minorHAnsi"/>
          <w:lang w:val="es-ES"/>
        </w:rPr>
        <w:t xml:space="preserve">́ su experiencia de manera diferente, por lo tanto, no puede categorizarse el impacto o las consecuencias, solamente </w:t>
      </w:r>
      <w:r w:rsidR="00766D63" w:rsidRPr="00277B0D">
        <w:rPr>
          <w:rFonts w:ascii="Verdana" w:eastAsia="Arial" w:hAnsi="Verdana" w:cstheme="minorHAnsi"/>
          <w:lang w:val="es-ES"/>
        </w:rPr>
        <w:t>de acuerdo con el</w:t>
      </w:r>
      <w:r w:rsidRPr="00277B0D">
        <w:rPr>
          <w:rFonts w:ascii="Verdana" w:eastAsia="Arial" w:hAnsi="Verdana" w:cstheme="minorHAnsi"/>
          <w:lang w:val="es-ES"/>
        </w:rPr>
        <w:t xml:space="preserve"> tipo de violencia de la cual haya sido </w:t>
      </w:r>
      <w:r w:rsidR="00766D63" w:rsidRPr="00277B0D">
        <w:rPr>
          <w:rFonts w:ascii="Verdana" w:eastAsia="Arial" w:hAnsi="Verdana" w:cstheme="minorHAnsi"/>
          <w:lang w:val="es-ES"/>
        </w:rPr>
        <w:t>víctima</w:t>
      </w:r>
      <w:r w:rsidRPr="00277B0D">
        <w:rPr>
          <w:rFonts w:ascii="Verdana" w:eastAsia="Arial" w:hAnsi="Verdana" w:cstheme="minorHAnsi"/>
          <w:lang w:val="es-ES"/>
        </w:rPr>
        <w:t>.</w:t>
      </w:r>
    </w:p>
    <w:p w14:paraId="31F53DBB" w14:textId="4CD809E8" w:rsidR="00EA6EA8" w:rsidRPr="00277B0D" w:rsidRDefault="00EA6EA8" w:rsidP="007D7975">
      <w:pPr>
        <w:spacing w:line="257" w:lineRule="auto"/>
        <w:jc w:val="both"/>
        <w:rPr>
          <w:rFonts w:ascii="Verdana" w:eastAsia="Arial" w:hAnsi="Verdana" w:cstheme="minorHAnsi"/>
          <w:lang w:val="es-ES"/>
        </w:rPr>
      </w:pPr>
      <w:r w:rsidRPr="00277B0D">
        <w:rPr>
          <w:rFonts w:ascii="Verdana" w:eastAsia="Arial" w:hAnsi="Verdana" w:cstheme="minorHAnsi"/>
          <w:lang w:val="es-ES"/>
        </w:rPr>
        <w:t xml:space="preserve">Aunado a lo anterior se ha evidenciado que en la violencia sexual se presenta la victimización secundaria, que se traduce en el estigma social que genera este tipo de violencia, entendiendo este </w:t>
      </w:r>
      <w:r w:rsidR="000E1645" w:rsidRPr="00277B0D">
        <w:rPr>
          <w:rFonts w:ascii="Verdana" w:eastAsia="Arial" w:hAnsi="Verdana" w:cstheme="minorHAnsi"/>
          <w:lang w:val="es-ES"/>
        </w:rPr>
        <w:t>último</w:t>
      </w:r>
      <w:r w:rsidRPr="00277B0D">
        <w:rPr>
          <w:rFonts w:ascii="Verdana" w:eastAsia="Arial" w:hAnsi="Verdana" w:cstheme="minorHAnsi"/>
          <w:lang w:val="es-ES"/>
        </w:rPr>
        <w:t xml:space="preserve"> como “</w:t>
      </w:r>
      <w:r w:rsidRPr="00277B0D">
        <w:rPr>
          <w:rFonts w:ascii="Verdana" w:eastAsia="Arial" w:hAnsi="Verdana" w:cstheme="minorHAnsi"/>
        </w:rPr>
        <w:t>un mecanismo de afrontamiento perjudicial que las comunidades pueden emplear para preservar la "unidad" mediante el sacrificio de aquello que se percibe como una amenaza para la cohesión social.  Al ser estigmatizadas, las víctimas de violencia sexual cargan con la culpa de la violencia que sufrieron.</w:t>
      </w:r>
      <w:r w:rsidRPr="00277B0D">
        <w:rPr>
          <w:rFonts w:ascii="Verdana" w:eastAsia="Arial" w:hAnsi="Verdana" w:cstheme="minorHAnsi"/>
          <w:lang w:val="es-ES"/>
        </w:rPr>
        <w:t>” (CICR,2020)</w:t>
      </w:r>
    </w:p>
    <w:p w14:paraId="10ED507F" w14:textId="5A230BD9" w:rsidR="00087F94" w:rsidRPr="00277B0D" w:rsidRDefault="0066551E" w:rsidP="0066551E">
      <w:pPr>
        <w:spacing w:line="257" w:lineRule="auto"/>
        <w:jc w:val="both"/>
        <w:rPr>
          <w:rFonts w:ascii="Verdana" w:eastAsia="Arial" w:hAnsi="Verdana" w:cstheme="minorHAnsi"/>
        </w:rPr>
      </w:pPr>
      <w:r w:rsidRPr="00277B0D">
        <w:rPr>
          <w:rFonts w:ascii="Verdana" w:eastAsia="Arial" w:hAnsi="Verdana" w:cstheme="minorHAnsi"/>
        </w:rPr>
        <w:t xml:space="preserve">Es así como </w:t>
      </w:r>
      <w:r w:rsidR="00EA6EA8" w:rsidRPr="00277B0D">
        <w:rPr>
          <w:rFonts w:ascii="Verdana" w:eastAsia="Arial" w:hAnsi="Verdana" w:cstheme="minorHAnsi"/>
        </w:rPr>
        <w:t xml:space="preserve">las </w:t>
      </w:r>
      <w:r w:rsidRPr="00277B0D">
        <w:rPr>
          <w:rFonts w:ascii="Verdana" w:eastAsia="Arial" w:hAnsi="Verdana" w:cstheme="minorHAnsi"/>
        </w:rPr>
        <w:t>víctimas</w:t>
      </w:r>
      <w:r w:rsidR="00EA6EA8" w:rsidRPr="00277B0D">
        <w:rPr>
          <w:rFonts w:ascii="Verdana" w:eastAsia="Arial" w:hAnsi="Verdana" w:cstheme="minorHAnsi"/>
        </w:rPr>
        <w:t xml:space="preserve"> </w:t>
      </w:r>
      <w:r w:rsidRPr="00277B0D">
        <w:rPr>
          <w:rFonts w:ascii="Verdana" w:eastAsia="Arial" w:hAnsi="Verdana" w:cstheme="minorHAnsi"/>
        </w:rPr>
        <w:t>de violencia sexual son blanco de otras formas de violencia como la física, psicológica y social, en donde el hecho vivido es el movilizador o justificación para ejercer y justificar otras violencias</w:t>
      </w:r>
      <w:r w:rsidR="00EA6EA8" w:rsidRPr="00277B0D">
        <w:rPr>
          <w:rFonts w:ascii="Verdana" w:eastAsia="Arial" w:hAnsi="Verdana" w:cstheme="minorHAnsi"/>
        </w:rPr>
        <w:t xml:space="preserve">.  La estigmatización y la culpabilización </w:t>
      </w:r>
      <w:r w:rsidRPr="00277B0D">
        <w:rPr>
          <w:rFonts w:ascii="Verdana" w:eastAsia="Arial" w:hAnsi="Verdana" w:cstheme="minorHAnsi"/>
        </w:rPr>
        <w:t xml:space="preserve">constante </w:t>
      </w:r>
      <w:r w:rsidR="00EA6EA8" w:rsidRPr="00277B0D">
        <w:rPr>
          <w:rFonts w:ascii="Verdana" w:eastAsia="Arial" w:hAnsi="Verdana" w:cstheme="minorHAnsi"/>
        </w:rPr>
        <w:t xml:space="preserve">de las víctimas debilita </w:t>
      </w:r>
      <w:r w:rsidRPr="00277B0D">
        <w:rPr>
          <w:rFonts w:ascii="Verdana" w:eastAsia="Arial" w:hAnsi="Verdana" w:cstheme="minorHAnsi"/>
        </w:rPr>
        <w:t xml:space="preserve">su </w:t>
      </w:r>
      <w:r w:rsidR="00EA6EA8" w:rsidRPr="00277B0D">
        <w:rPr>
          <w:rFonts w:ascii="Verdana" w:eastAsia="Arial" w:hAnsi="Verdana" w:cstheme="minorHAnsi"/>
        </w:rPr>
        <w:t xml:space="preserve">bienestar </w:t>
      </w:r>
      <w:r w:rsidRPr="00277B0D">
        <w:rPr>
          <w:rFonts w:ascii="Verdana" w:eastAsia="Arial" w:hAnsi="Verdana" w:cstheme="minorHAnsi"/>
        </w:rPr>
        <w:t xml:space="preserve">y a su vez la unión </w:t>
      </w:r>
      <w:r w:rsidR="00EA6EA8" w:rsidRPr="00277B0D">
        <w:rPr>
          <w:rFonts w:ascii="Verdana" w:eastAsia="Arial" w:hAnsi="Verdana" w:cstheme="minorHAnsi"/>
        </w:rPr>
        <w:t xml:space="preserve">social </w:t>
      </w:r>
      <w:r w:rsidRPr="00277B0D">
        <w:rPr>
          <w:rFonts w:ascii="Verdana" w:eastAsia="Arial" w:hAnsi="Verdana" w:cstheme="minorHAnsi"/>
        </w:rPr>
        <w:t xml:space="preserve">desgastando una de las bases fundamentales </w:t>
      </w:r>
      <w:r w:rsidR="00EA6EA8" w:rsidRPr="00277B0D">
        <w:rPr>
          <w:rFonts w:ascii="Verdana" w:eastAsia="Arial" w:hAnsi="Verdana" w:cstheme="minorHAnsi"/>
        </w:rPr>
        <w:t xml:space="preserve">que permite que una comunidad </w:t>
      </w:r>
      <w:r w:rsidR="00087F94" w:rsidRPr="00277B0D">
        <w:rPr>
          <w:rFonts w:ascii="Verdana" w:eastAsia="Arial" w:hAnsi="Verdana" w:cstheme="minorHAnsi"/>
        </w:rPr>
        <w:t xml:space="preserve">se recupere del conflicto armado. Esta situación menoscaba de forma profunda a las mujeres que son </w:t>
      </w:r>
      <w:r w:rsidR="00923022" w:rsidRPr="00277B0D">
        <w:rPr>
          <w:rFonts w:ascii="Verdana" w:eastAsia="Arial" w:hAnsi="Verdana" w:cstheme="minorHAnsi"/>
        </w:rPr>
        <w:t>víctimas</w:t>
      </w:r>
      <w:r w:rsidR="00087F94" w:rsidRPr="00277B0D">
        <w:rPr>
          <w:rFonts w:ascii="Verdana" w:eastAsia="Arial" w:hAnsi="Verdana" w:cstheme="minorHAnsi"/>
        </w:rPr>
        <w:t xml:space="preserve"> de este hecho pues acentúa las afectaciones</w:t>
      </w:r>
      <w:r w:rsidR="00923022" w:rsidRPr="00277B0D">
        <w:rPr>
          <w:rFonts w:ascii="Verdana" w:eastAsia="Arial" w:hAnsi="Verdana" w:cstheme="minorHAnsi"/>
        </w:rPr>
        <w:t xml:space="preserve"> individuales</w:t>
      </w:r>
      <w:r w:rsidR="00087F94" w:rsidRPr="00277B0D">
        <w:rPr>
          <w:rFonts w:ascii="Verdana" w:eastAsia="Arial" w:hAnsi="Verdana" w:cstheme="minorHAnsi"/>
        </w:rPr>
        <w:t xml:space="preserve">. </w:t>
      </w:r>
    </w:p>
    <w:p w14:paraId="1E44C27A" w14:textId="39BFF34D" w:rsidR="00923022" w:rsidRPr="00277B0D" w:rsidRDefault="00923022" w:rsidP="0066551E">
      <w:pPr>
        <w:spacing w:line="257" w:lineRule="auto"/>
        <w:jc w:val="both"/>
        <w:rPr>
          <w:rFonts w:ascii="Verdana" w:eastAsia="Arial" w:hAnsi="Verdana" w:cstheme="minorHAnsi"/>
        </w:rPr>
      </w:pPr>
      <w:r w:rsidRPr="00277B0D">
        <w:rPr>
          <w:rFonts w:ascii="Verdana" w:eastAsia="Arial" w:hAnsi="Verdana" w:cstheme="minorHAnsi"/>
        </w:rPr>
        <w:t xml:space="preserve">Con lo anterior se carga a la </w:t>
      </w:r>
      <w:r w:rsidR="009B6B88" w:rsidRPr="00277B0D">
        <w:rPr>
          <w:rFonts w:ascii="Verdana" w:eastAsia="Arial" w:hAnsi="Verdana" w:cstheme="minorHAnsi"/>
        </w:rPr>
        <w:t xml:space="preserve">mujer </w:t>
      </w:r>
      <w:r w:rsidRPr="00277B0D">
        <w:rPr>
          <w:rFonts w:ascii="Verdana" w:eastAsia="Arial" w:hAnsi="Verdana" w:cstheme="minorHAnsi"/>
        </w:rPr>
        <w:t xml:space="preserve">con la culpa, dado que dicha estigmatización afianza la idea de culpabilizar a la víctima por lo sucedió y exculpar al victimario, un ejemplo claro de ello lo narra el Centro Nacional de Memoria Histórica (CNMH), en su libro </w:t>
      </w:r>
      <w:r w:rsidR="00C72345" w:rsidRPr="00277B0D">
        <w:rPr>
          <w:rFonts w:ascii="Verdana" w:eastAsia="Arial" w:hAnsi="Verdana" w:cstheme="minorHAnsi"/>
        </w:rPr>
        <w:t>memoria histórica con víctimas de violencia sexual: aproximación conceptual y metodológica</w:t>
      </w:r>
      <w:r w:rsidRPr="00277B0D">
        <w:rPr>
          <w:rFonts w:ascii="Verdana" w:eastAsia="Arial" w:hAnsi="Verdana" w:cstheme="minorHAnsi"/>
        </w:rPr>
        <w:t xml:space="preserve">: </w:t>
      </w:r>
    </w:p>
    <w:p w14:paraId="4493DFF2" w14:textId="77777777" w:rsidR="00C72345" w:rsidRPr="00277B0D" w:rsidRDefault="00C72345" w:rsidP="007D7975">
      <w:pPr>
        <w:spacing w:line="257" w:lineRule="auto"/>
        <w:jc w:val="both"/>
        <w:rPr>
          <w:rFonts w:ascii="Verdana" w:eastAsia="Arial" w:hAnsi="Verdana" w:cstheme="minorHAnsi"/>
        </w:rPr>
      </w:pPr>
      <w:r w:rsidRPr="00277B0D">
        <w:rPr>
          <w:rFonts w:ascii="Verdana" w:eastAsia="Arial" w:hAnsi="Verdana" w:cstheme="minorHAnsi"/>
        </w:rPr>
        <w:t xml:space="preserve">a. “Los hombres tienen un impulso sexual irrefrenable”, que necesitan satisfacer y que no pueden controlar, que deben descargar sin importar cómo ni sobre quién. </w:t>
      </w:r>
    </w:p>
    <w:p w14:paraId="2B14FD66" w14:textId="77777777" w:rsidR="00C72345" w:rsidRPr="00277B0D" w:rsidRDefault="00C72345" w:rsidP="007D7975">
      <w:pPr>
        <w:spacing w:line="257" w:lineRule="auto"/>
        <w:jc w:val="both"/>
        <w:rPr>
          <w:rFonts w:ascii="Verdana" w:eastAsia="Arial" w:hAnsi="Verdana" w:cstheme="minorHAnsi"/>
        </w:rPr>
      </w:pPr>
      <w:r w:rsidRPr="00277B0D">
        <w:rPr>
          <w:rFonts w:ascii="Verdana" w:eastAsia="Arial" w:hAnsi="Verdana" w:cstheme="minorHAnsi"/>
        </w:rPr>
        <w:t xml:space="preserve">b. “Las víctimas se buscan lo que les pasó”: porque sonríen, porque se visten de determinada manera, porque están solas y a determinadas horas en un lugar peligroso, porque cuidan su aspecto físico, etc. </w:t>
      </w:r>
    </w:p>
    <w:p w14:paraId="34CE77DA" w14:textId="77777777" w:rsidR="00C72345" w:rsidRPr="00277B0D" w:rsidRDefault="00C72345" w:rsidP="007D7975">
      <w:pPr>
        <w:spacing w:line="257" w:lineRule="auto"/>
        <w:jc w:val="both"/>
        <w:rPr>
          <w:rFonts w:ascii="Verdana" w:eastAsia="Arial" w:hAnsi="Verdana" w:cstheme="minorHAnsi"/>
        </w:rPr>
      </w:pPr>
      <w:r w:rsidRPr="00277B0D">
        <w:rPr>
          <w:rFonts w:ascii="Verdana" w:eastAsia="Arial" w:hAnsi="Verdana" w:cstheme="minorHAnsi"/>
        </w:rPr>
        <w:t xml:space="preserve">c. “No es violencia sexual sino ‘gateo’, ‘enamoramiento’, ‘costumbre’”: categorías que restan la carga de violencia que implica el hecho y lo ubica en el lugar de las “relaciones sexuales”. </w:t>
      </w:r>
    </w:p>
    <w:p w14:paraId="64FC1C9A" w14:textId="77777777" w:rsidR="00C72345" w:rsidRPr="00277B0D" w:rsidRDefault="00C72345" w:rsidP="007D7975">
      <w:pPr>
        <w:spacing w:line="257" w:lineRule="auto"/>
        <w:jc w:val="both"/>
        <w:rPr>
          <w:rFonts w:ascii="Verdana" w:eastAsia="Arial" w:hAnsi="Verdana" w:cstheme="minorHAnsi"/>
        </w:rPr>
      </w:pPr>
      <w:r w:rsidRPr="00277B0D">
        <w:rPr>
          <w:rFonts w:ascii="Verdana" w:eastAsia="Arial" w:hAnsi="Verdana" w:cstheme="minorHAnsi"/>
        </w:rPr>
        <w:t xml:space="preserve">d. “Las mujeres son propiedad de los hombres”: de su padre, de su esposo, de su pareja. Ellas tienen el deber de ajustar su cuerpo y su sexualidad a las demandas de los hombres de su entorno, quienes sienten que pueden ordenarles cómo gestionarlas, exigirles “réditos conyugales” o abandonarlas cuando son violentadas sexualmente. </w:t>
      </w:r>
    </w:p>
    <w:p w14:paraId="1C6875A8" w14:textId="77777777" w:rsidR="00C72345" w:rsidRPr="00277B0D" w:rsidRDefault="00C72345" w:rsidP="007D7975">
      <w:pPr>
        <w:spacing w:line="257" w:lineRule="auto"/>
        <w:jc w:val="both"/>
        <w:rPr>
          <w:rFonts w:ascii="Verdana" w:eastAsia="Arial" w:hAnsi="Verdana" w:cstheme="minorHAnsi"/>
        </w:rPr>
      </w:pPr>
      <w:r w:rsidRPr="00277B0D">
        <w:rPr>
          <w:rFonts w:ascii="Verdana" w:eastAsia="Arial" w:hAnsi="Verdana" w:cstheme="minorHAnsi"/>
        </w:rPr>
        <w:t xml:space="preserve">e. “Una buena mujer no hace esas cosas”: no gestiona autónomamente su sexualidad. Si lo hace, si decide tener múltiples parejas, ser lesbiana, ser trans o, sencillamente, tener una vida sexual activa siendo soltera, merece la violencia sexual (por ello la sevicia con la que han sido atacadas las trabajadoras sexuales). </w:t>
      </w:r>
    </w:p>
    <w:p w14:paraId="417CCAEE" w14:textId="36E22314" w:rsidR="00EA6EA8" w:rsidRPr="00277B0D" w:rsidRDefault="00C72345" w:rsidP="007D7975">
      <w:pPr>
        <w:spacing w:line="257" w:lineRule="auto"/>
        <w:jc w:val="both"/>
        <w:rPr>
          <w:rFonts w:ascii="Verdana" w:eastAsia="Arial" w:hAnsi="Verdana" w:cstheme="minorHAnsi"/>
        </w:rPr>
      </w:pPr>
      <w:r w:rsidRPr="00277B0D">
        <w:rPr>
          <w:rFonts w:ascii="Verdana" w:eastAsia="Arial" w:hAnsi="Verdana" w:cstheme="minorHAnsi"/>
        </w:rPr>
        <w:lastRenderedPageBreak/>
        <w:t>f. “La violencia sexual no es tan grave”, porque, “al menos se conserva la vida”, lo que implica la minimización de sus efectos en la vida de las víctimas y altas tasas de impunidad.</w:t>
      </w:r>
    </w:p>
    <w:p w14:paraId="2AF41E99" w14:textId="1C0A1190" w:rsidR="007758A1" w:rsidRPr="00277B0D" w:rsidRDefault="007758A1" w:rsidP="007D7975">
      <w:pPr>
        <w:jc w:val="both"/>
        <w:rPr>
          <w:rFonts w:ascii="Verdana" w:hAnsi="Verdana" w:cstheme="minorHAnsi"/>
        </w:rPr>
      </w:pPr>
      <w:r w:rsidRPr="00277B0D">
        <w:rPr>
          <w:rFonts w:ascii="Verdana" w:hAnsi="Verdana" w:cstheme="minorHAnsi"/>
        </w:rPr>
        <w:t xml:space="preserve">Por tanto, se evidencia como la violencia sexual tiene afectaciones </w:t>
      </w:r>
      <w:r w:rsidR="00D70C1B" w:rsidRPr="00277B0D">
        <w:rPr>
          <w:rFonts w:ascii="Verdana" w:hAnsi="Verdana" w:cstheme="minorHAnsi"/>
        </w:rPr>
        <w:t>que,</w:t>
      </w:r>
      <w:r w:rsidRPr="00277B0D">
        <w:rPr>
          <w:rFonts w:ascii="Verdana" w:hAnsi="Verdana" w:cstheme="minorHAnsi"/>
        </w:rPr>
        <w:t xml:space="preserve"> si bien son derivadas del hecho vivido, la respuesta social alrededor de la misma tiene repercusiones que acentúan dichos daños y dificulta</w:t>
      </w:r>
      <w:r w:rsidR="00B70AB7" w:rsidRPr="00277B0D">
        <w:rPr>
          <w:rFonts w:ascii="Verdana" w:hAnsi="Verdana" w:cstheme="minorHAnsi"/>
        </w:rPr>
        <w:t>n</w:t>
      </w:r>
      <w:r w:rsidRPr="00277B0D">
        <w:rPr>
          <w:rFonts w:ascii="Verdana" w:hAnsi="Verdana" w:cstheme="minorHAnsi"/>
        </w:rPr>
        <w:t xml:space="preserve"> el proceso de recuperación emocional en las victimas</w:t>
      </w:r>
      <w:r w:rsidR="00B70AB7" w:rsidRPr="00277B0D">
        <w:rPr>
          <w:rFonts w:ascii="Verdana" w:hAnsi="Verdana" w:cstheme="minorHAnsi"/>
        </w:rPr>
        <w:t xml:space="preserve">. </w:t>
      </w:r>
      <w:r w:rsidRPr="00277B0D">
        <w:rPr>
          <w:rFonts w:ascii="Verdana" w:hAnsi="Verdana" w:cstheme="minorHAnsi"/>
        </w:rPr>
        <w:t xml:space="preserve"> </w:t>
      </w:r>
    </w:p>
    <w:p w14:paraId="5E3FB336" w14:textId="27282AF0" w:rsidR="009A3876" w:rsidRPr="00277B0D" w:rsidRDefault="009A3876" w:rsidP="00A413BE">
      <w:pPr>
        <w:pStyle w:val="Ttulo2"/>
        <w:numPr>
          <w:ilvl w:val="0"/>
          <w:numId w:val="32"/>
        </w:numPr>
        <w:jc w:val="both"/>
        <w:rPr>
          <w:rFonts w:ascii="Verdana" w:hAnsi="Verdana" w:cstheme="minorHAnsi"/>
          <w:b/>
          <w:bCs/>
          <w:color w:val="auto"/>
          <w:sz w:val="22"/>
          <w:szCs w:val="22"/>
        </w:rPr>
      </w:pPr>
      <w:bookmarkStart w:id="13" w:name="_Toc202955412"/>
      <w:r w:rsidRPr="00277B0D">
        <w:rPr>
          <w:rFonts w:ascii="Verdana" w:hAnsi="Verdana" w:cstheme="minorHAnsi"/>
          <w:b/>
          <w:bCs/>
          <w:color w:val="auto"/>
          <w:sz w:val="22"/>
          <w:szCs w:val="22"/>
        </w:rPr>
        <w:t>RECOMENDACIONES</w:t>
      </w:r>
      <w:r w:rsidR="00B06158" w:rsidRPr="00277B0D">
        <w:rPr>
          <w:rFonts w:ascii="Verdana" w:hAnsi="Verdana" w:cstheme="minorHAnsi"/>
          <w:b/>
          <w:bCs/>
          <w:color w:val="auto"/>
          <w:sz w:val="22"/>
          <w:szCs w:val="22"/>
        </w:rPr>
        <w:t xml:space="preserve"> PARA LA ATENCION A VICTIMAS DE VIOLENCIA SEXUAL.</w:t>
      </w:r>
      <w:bookmarkEnd w:id="13"/>
    </w:p>
    <w:p w14:paraId="74D9968B" w14:textId="77777777" w:rsidR="00B06158" w:rsidRPr="00277B0D" w:rsidRDefault="00B06158" w:rsidP="00B06158">
      <w:pPr>
        <w:rPr>
          <w:rFonts w:ascii="Verdana" w:hAnsi="Verdana"/>
        </w:rPr>
      </w:pPr>
    </w:p>
    <w:p w14:paraId="37B4C00D" w14:textId="6AA581D3" w:rsidR="00B06158" w:rsidRPr="00277B0D" w:rsidRDefault="00B06158" w:rsidP="00A413BE">
      <w:pPr>
        <w:pStyle w:val="Prrafodelista"/>
        <w:numPr>
          <w:ilvl w:val="0"/>
          <w:numId w:val="31"/>
        </w:numPr>
        <w:jc w:val="both"/>
        <w:rPr>
          <w:rFonts w:ascii="Verdana" w:hAnsi="Verdana"/>
        </w:rPr>
      </w:pPr>
      <w:r w:rsidRPr="00277B0D">
        <w:rPr>
          <w:rFonts w:ascii="Verdana" w:hAnsi="Verdana"/>
        </w:rPr>
        <w:t>Acondicionar un espacio físico que promueva confianza y le</w:t>
      </w:r>
      <w:r w:rsidR="00556281" w:rsidRPr="00277B0D">
        <w:rPr>
          <w:rFonts w:ascii="Verdana" w:hAnsi="Verdana"/>
        </w:rPr>
        <w:t xml:space="preserve"> </w:t>
      </w:r>
      <w:r w:rsidRPr="00277B0D">
        <w:rPr>
          <w:rFonts w:ascii="Verdana" w:hAnsi="Verdana"/>
        </w:rPr>
        <w:t>permita a la víctima sentirse cómoda, acogida, protegida, respetada,</w:t>
      </w:r>
      <w:r w:rsidR="00556281" w:rsidRPr="00277B0D">
        <w:rPr>
          <w:rFonts w:ascii="Verdana" w:hAnsi="Verdana"/>
        </w:rPr>
        <w:t xml:space="preserve"> </w:t>
      </w:r>
      <w:r w:rsidRPr="00277B0D">
        <w:rPr>
          <w:rFonts w:ascii="Verdana" w:hAnsi="Verdana"/>
        </w:rPr>
        <w:t>garantizando un contexto seguro, privado, tranquilo y libre de</w:t>
      </w:r>
      <w:r w:rsidR="00556281" w:rsidRPr="00277B0D">
        <w:rPr>
          <w:rFonts w:ascii="Verdana" w:hAnsi="Verdana"/>
        </w:rPr>
        <w:t xml:space="preserve"> </w:t>
      </w:r>
      <w:r w:rsidRPr="00277B0D">
        <w:rPr>
          <w:rFonts w:ascii="Verdana" w:hAnsi="Verdana"/>
        </w:rPr>
        <w:t>interrupciones.</w:t>
      </w:r>
    </w:p>
    <w:p w14:paraId="12104F7E" w14:textId="528FE490" w:rsidR="00B06158" w:rsidRPr="00277B0D" w:rsidRDefault="00B06158" w:rsidP="00A413BE">
      <w:pPr>
        <w:pStyle w:val="Prrafodelista"/>
        <w:numPr>
          <w:ilvl w:val="0"/>
          <w:numId w:val="31"/>
        </w:numPr>
        <w:jc w:val="both"/>
        <w:rPr>
          <w:rFonts w:ascii="Verdana" w:hAnsi="Verdana"/>
        </w:rPr>
      </w:pPr>
      <w:r w:rsidRPr="00277B0D">
        <w:rPr>
          <w:rFonts w:ascii="Verdana" w:hAnsi="Verdana"/>
        </w:rPr>
        <w:t>Informar a la víctima que tiene el derecho a escoger si quiere ser atendido por un hombre</w:t>
      </w:r>
      <w:r w:rsidR="00781BE4" w:rsidRPr="00277B0D">
        <w:rPr>
          <w:rFonts w:ascii="Verdana" w:hAnsi="Verdana"/>
        </w:rPr>
        <w:t xml:space="preserve"> </w:t>
      </w:r>
      <w:r w:rsidRPr="00277B0D">
        <w:rPr>
          <w:rFonts w:ascii="Verdana" w:hAnsi="Verdana"/>
        </w:rPr>
        <w:t>una mujer.</w:t>
      </w:r>
    </w:p>
    <w:p w14:paraId="44F217A4" w14:textId="00A7FBD6" w:rsidR="00B06158" w:rsidRPr="00277B0D" w:rsidRDefault="00B06158" w:rsidP="00A413BE">
      <w:pPr>
        <w:pStyle w:val="Prrafodelista"/>
        <w:numPr>
          <w:ilvl w:val="0"/>
          <w:numId w:val="31"/>
        </w:numPr>
        <w:jc w:val="both"/>
        <w:rPr>
          <w:rFonts w:ascii="Verdana" w:hAnsi="Verdana"/>
        </w:rPr>
      </w:pPr>
      <w:r w:rsidRPr="00277B0D">
        <w:rPr>
          <w:rFonts w:ascii="Verdana" w:hAnsi="Verdana"/>
        </w:rPr>
        <w:t>Mencionar a la víctima que puede tomarse el tiempo necesario para expresar sus emociones</w:t>
      </w:r>
      <w:r w:rsidR="00556281" w:rsidRPr="00277B0D">
        <w:rPr>
          <w:rFonts w:ascii="Verdana" w:hAnsi="Verdana"/>
        </w:rPr>
        <w:t xml:space="preserve"> </w:t>
      </w:r>
      <w:r w:rsidRPr="00277B0D">
        <w:rPr>
          <w:rFonts w:ascii="Verdana" w:hAnsi="Verdana"/>
        </w:rPr>
        <w:t>libremente.</w:t>
      </w:r>
    </w:p>
    <w:p w14:paraId="2FE3949E" w14:textId="08EC9A6B" w:rsidR="00556281" w:rsidRPr="00277B0D" w:rsidRDefault="00556281" w:rsidP="00A413BE">
      <w:pPr>
        <w:pStyle w:val="Prrafodelista"/>
        <w:numPr>
          <w:ilvl w:val="0"/>
          <w:numId w:val="31"/>
        </w:numPr>
        <w:jc w:val="both"/>
        <w:rPr>
          <w:rFonts w:ascii="Verdana" w:hAnsi="Verdana"/>
        </w:rPr>
      </w:pPr>
      <w:r w:rsidRPr="00277B0D">
        <w:rPr>
          <w:rFonts w:ascii="Verdana" w:hAnsi="Verdana"/>
        </w:rPr>
        <w:t>Garantizar la confidencialidad del testimonio, lo cual genera confianza y seguridad para</w:t>
      </w:r>
      <w:r w:rsidR="00CA405F" w:rsidRPr="00277B0D">
        <w:rPr>
          <w:rFonts w:ascii="Verdana" w:hAnsi="Verdana"/>
        </w:rPr>
        <w:t xml:space="preserve"> </w:t>
      </w:r>
      <w:r w:rsidRPr="00277B0D">
        <w:rPr>
          <w:rFonts w:ascii="Verdana" w:hAnsi="Verdana"/>
        </w:rPr>
        <w:t>hablar sobre la experiencia de victimización, así como de los mecanismos de afrontamiento.</w:t>
      </w:r>
    </w:p>
    <w:p w14:paraId="766E6E4D" w14:textId="6EEF2810" w:rsidR="00556281" w:rsidRPr="00277B0D" w:rsidRDefault="00556281" w:rsidP="00A413BE">
      <w:pPr>
        <w:pStyle w:val="Prrafodelista"/>
        <w:numPr>
          <w:ilvl w:val="0"/>
          <w:numId w:val="31"/>
        </w:numPr>
        <w:jc w:val="both"/>
        <w:rPr>
          <w:rFonts w:ascii="Verdana" w:hAnsi="Verdana"/>
        </w:rPr>
      </w:pPr>
      <w:r w:rsidRPr="00277B0D">
        <w:rPr>
          <w:rFonts w:ascii="Verdana" w:hAnsi="Verdana"/>
        </w:rPr>
        <w:t>Utilizar un tono de voz que inspire tranquilidad y adecúe el lenguaje teniendo en cuenta las características de la persona, así como las palabras o frases que utiliza para evitar hacer juicios, preguntas que generen incomodidad o indagar más de lo que la víctima desee contar.</w:t>
      </w:r>
    </w:p>
    <w:p w14:paraId="058A83A0" w14:textId="6AE4437D" w:rsidR="00556281" w:rsidRPr="00277B0D" w:rsidRDefault="00556281" w:rsidP="00A413BE">
      <w:pPr>
        <w:pStyle w:val="Prrafodelista"/>
        <w:numPr>
          <w:ilvl w:val="0"/>
          <w:numId w:val="31"/>
        </w:numPr>
        <w:jc w:val="both"/>
        <w:rPr>
          <w:rFonts w:ascii="Verdana" w:hAnsi="Verdana"/>
        </w:rPr>
      </w:pPr>
      <w:r w:rsidRPr="00277B0D">
        <w:rPr>
          <w:rFonts w:ascii="Verdana" w:hAnsi="Verdana"/>
        </w:rPr>
        <w:t>Prestar atención al lenguaje no verbal de la víctima como gestos, comportamientos o</w:t>
      </w:r>
    </w:p>
    <w:p w14:paraId="1535D7B7" w14:textId="77777777" w:rsidR="00556281" w:rsidRPr="00277B0D" w:rsidRDefault="00556281" w:rsidP="00A413BE">
      <w:pPr>
        <w:pStyle w:val="Prrafodelista"/>
        <w:numPr>
          <w:ilvl w:val="0"/>
          <w:numId w:val="31"/>
        </w:numPr>
        <w:jc w:val="both"/>
        <w:rPr>
          <w:rFonts w:ascii="Verdana" w:hAnsi="Verdana"/>
        </w:rPr>
      </w:pPr>
      <w:r w:rsidRPr="00277B0D">
        <w:rPr>
          <w:rFonts w:ascii="Verdana" w:hAnsi="Verdana"/>
        </w:rPr>
        <w:t>silencios, con el fin de saber qué situaciones o personas le generan calma o, por el contrario, la alteran o le producen angustia e intranquilidad.</w:t>
      </w:r>
    </w:p>
    <w:p w14:paraId="684C119C" w14:textId="001FF47E" w:rsidR="00556281" w:rsidRPr="00277B0D" w:rsidRDefault="00556281" w:rsidP="00A413BE">
      <w:pPr>
        <w:pStyle w:val="Prrafodelista"/>
        <w:numPr>
          <w:ilvl w:val="0"/>
          <w:numId w:val="31"/>
        </w:numPr>
        <w:jc w:val="both"/>
        <w:rPr>
          <w:rFonts w:ascii="Verdana" w:hAnsi="Verdana"/>
        </w:rPr>
      </w:pPr>
      <w:r w:rsidRPr="00277B0D">
        <w:rPr>
          <w:rFonts w:ascii="Verdana" w:hAnsi="Verdana"/>
        </w:rPr>
        <w:t>Respetar los silencios, la expresión de emociones y los tiempos que la víctima requiere para hablar sobre lo sucedido.</w:t>
      </w:r>
    </w:p>
    <w:p w14:paraId="2BCD3A7F" w14:textId="242D860D" w:rsidR="00556281" w:rsidRPr="00277B0D" w:rsidRDefault="00556281" w:rsidP="00A413BE">
      <w:pPr>
        <w:pStyle w:val="Prrafodelista"/>
        <w:numPr>
          <w:ilvl w:val="0"/>
          <w:numId w:val="31"/>
        </w:numPr>
        <w:jc w:val="both"/>
        <w:rPr>
          <w:rFonts w:ascii="Verdana" w:hAnsi="Verdana"/>
        </w:rPr>
      </w:pPr>
      <w:r w:rsidRPr="00277B0D">
        <w:rPr>
          <w:rFonts w:ascii="Verdana" w:hAnsi="Verdana"/>
        </w:rPr>
        <w:t>Ayudar a la víctima a comprender que la violencia sexual es una agresión motivada por fines de dominación y degradación de la persona y que sus reacciones son “normales” frente a este hecho violento.</w:t>
      </w:r>
    </w:p>
    <w:p w14:paraId="1FB6E4F1" w14:textId="26E91564" w:rsidR="00556281" w:rsidRPr="00277B0D" w:rsidRDefault="00556281" w:rsidP="00A413BE">
      <w:pPr>
        <w:pStyle w:val="Prrafodelista"/>
        <w:numPr>
          <w:ilvl w:val="0"/>
          <w:numId w:val="31"/>
        </w:numPr>
        <w:jc w:val="both"/>
        <w:rPr>
          <w:rFonts w:ascii="Verdana" w:hAnsi="Verdana"/>
        </w:rPr>
      </w:pPr>
      <w:r w:rsidRPr="00277B0D">
        <w:rPr>
          <w:rFonts w:ascii="Verdana" w:hAnsi="Verdana"/>
        </w:rPr>
        <w:t>Contribuir a resignificar prácticas culturales que configuran eventos de violencia sexual en</w:t>
      </w:r>
      <w:r w:rsidR="00781BE4" w:rsidRPr="00277B0D">
        <w:rPr>
          <w:rFonts w:ascii="Verdana" w:hAnsi="Verdana"/>
        </w:rPr>
        <w:t xml:space="preserve"> </w:t>
      </w:r>
      <w:r w:rsidRPr="00277B0D">
        <w:rPr>
          <w:rFonts w:ascii="Verdana" w:hAnsi="Verdana"/>
        </w:rPr>
        <w:t>el contexto del conflicto armado, como iniciaciones sexuales tempranas de niños, niñas y</w:t>
      </w:r>
      <w:r w:rsidR="00781BE4" w:rsidRPr="00277B0D">
        <w:rPr>
          <w:rFonts w:ascii="Verdana" w:hAnsi="Verdana"/>
        </w:rPr>
        <w:t xml:space="preserve"> </w:t>
      </w:r>
      <w:r w:rsidRPr="00277B0D">
        <w:rPr>
          <w:rFonts w:ascii="Verdana" w:hAnsi="Verdana"/>
        </w:rPr>
        <w:t>adolescentes por miembros de grupos armados.</w:t>
      </w:r>
    </w:p>
    <w:p w14:paraId="466050D3" w14:textId="6C4CAA2A" w:rsidR="00556281" w:rsidRPr="00277B0D" w:rsidRDefault="00556281" w:rsidP="00A413BE">
      <w:pPr>
        <w:pStyle w:val="Prrafodelista"/>
        <w:numPr>
          <w:ilvl w:val="0"/>
          <w:numId w:val="31"/>
        </w:numPr>
        <w:jc w:val="both"/>
        <w:rPr>
          <w:rFonts w:ascii="Verdana" w:hAnsi="Verdana"/>
        </w:rPr>
      </w:pPr>
      <w:r w:rsidRPr="00277B0D">
        <w:rPr>
          <w:rFonts w:ascii="Verdana" w:hAnsi="Verdana"/>
        </w:rPr>
        <w:t>Ayudar a que la víctima comprenda que no fue culpable de lo sucedido, que no provocó la</w:t>
      </w:r>
      <w:r w:rsidR="00781BE4" w:rsidRPr="00277B0D">
        <w:rPr>
          <w:rFonts w:ascii="Verdana" w:hAnsi="Verdana"/>
        </w:rPr>
        <w:t xml:space="preserve"> </w:t>
      </w:r>
      <w:r w:rsidRPr="00277B0D">
        <w:rPr>
          <w:rFonts w:ascii="Verdana" w:hAnsi="Verdana"/>
        </w:rPr>
        <w:t>agresión y que el único responsable es el victimario.</w:t>
      </w:r>
    </w:p>
    <w:p w14:paraId="1F4D8C64" w14:textId="1E209B26" w:rsidR="00556281" w:rsidRPr="00277B0D" w:rsidRDefault="00556281" w:rsidP="00A413BE">
      <w:pPr>
        <w:pStyle w:val="Prrafodelista"/>
        <w:numPr>
          <w:ilvl w:val="0"/>
          <w:numId w:val="31"/>
        </w:numPr>
        <w:jc w:val="both"/>
        <w:rPr>
          <w:rFonts w:ascii="Verdana" w:hAnsi="Verdana"/>
        </w:rPr>
      </w:pPr>
      <w:r w:rsidRPr="00277B0D">
        <w:rPr>
          <w:rFonts w:ascii="Verdana" w:hAnsi="Verdana"/>
        </w:rPr>
        <w:t>Sugerir a la víctima estar atenta a cambios físicos o emocionales con el fin de buscar la</w:t>
      </w:r>
      <w:r w:rsidR="00781BE4" w:rsidRPr="00277B0D">
        <w:rPr>
          <w:rFonts w:ascii="Verdana" w:hAnsi="Verdana"/>
        </w:rPr>
        <w:t xml:space="preserve"> </w:t>
      </w:r>
      <w:r w:rsidRPr="00277B0D">
        <w:rPr>
          <w:rFonts w:ascii="Verdana" w:hAnsi="Verdana"/>
        </w:rPr>
        <w:t>atención adecuada.</w:t>
      </w:r>
    </w:p>
    <w:p w14:paraId="735775E8" w14:textId="327316AC" w:rsidR="00556281" w:rsidRPr="00277B0D" w:rsidRDefault="00556281" w:rsidP="00A413BE">
      <w:pPr>
        <w:pStyle w:val="Prrafodelista"/>
        <w:numPr>
          <w:ilvl w:val="0"/>
          <w:numId w:val="31"/>
        </w:numPr>
        <w:jc w:val="both"/>
        <w:rPr>
          <w:rFonts w:ascii="Verdana" w:hAnsi="Verdana"/>
        </w:rPr>
      </w:pPr>
      <w:r w:rsidRPr="00277B0D">
        <w:rPr>
          <w:rFonts w:ascii="Verdana" w:hAnsi="Verdana"/>
        </w:rPr>
        <w:t>Reconocer manifestaciones físicas o emocionales que presente la víctima con el fin de buscar atención especializada o activar las rutas de atención respectivas.</w:t>
      </w:r>
    </w:p>
    <w:p w14:paraId="6880C3FB" w14:textId="77777777" w:rsidR="000A1209" w:rsidRPr="00277B0D" w:rsidRDefault="000A1209" w:rsidP="000A1209">
      <w:pPr>
        <w:rPr>
          <w:rFonts w:ascii="Verdana" w:hAnsi="Verdana"/>
        </w:rPr>
      </w:pPr>
    </w:p>
    <w:p w14:paraId="6E31968F" w14:textId="45BA799A" w:rsidR="000A1209" w:rsidRPr="00277B0D" w:rsidRDefault="000A1209" w:rsidP="00A413BE">
      <w:pPr>
        <w:pStyle w:val="Ttulo2"/>
        <w:numPr>
          <w:ilvl w:val="1"/>
          <w:numId w:val="32"/>
        </w:numPr>
        <w:jc w:val="both"/>
        <w:rPr>
          <w:rFonts w:ascii="Verdana" w:hAnsi="Verdana"/>
          <w:b/>
          <w:bCs/>
          <w:color w:val="auto"/>
          <w:sz w:val="22"/>
          <w:szCs w:val="22"/>
        </w:rPr>
      </w:pPr>
      <w:bookmarkStart w:id="14" w:name="_Toc202955413"/>
      <w:r w:rsidRPr="00277B0D">
        <w:rPr>
          <w:rFonts w:ascii="Verdana" w:hAnsi="Verdana"/>
          <w:b/>
          <w:bCs/>
          <w:color w:val="auto"/>
          <w:sz w:val="22"/>
          <w:szCs w:val="22"/>
        </w:rPr>
        <w:lastRenderedPageBreak/>
        <w:t>LINEAMIENTOS DE LA ATENCI</w:t>
      </w:r>
      <w:r w:rsidR="004B5341" w:rsidRPr="00277B0D">
        <w:rPr>
          <w:rFonts w:ascii="Verdana" w:hAnsi="Verdana"/>
          <w:b/>
          <w:bCs/>
          <w:color w:val="auto"/>
          <w:sz w:val="22"/>
          <w:szCs w:val="22"/>
        </w:rPr>
        <w:t>Ó</w:t>
      </w:r>
      <w:r w:rsidRPr="00277B0D">
        <w:rPr>
          <w:rFonts w:ascii="Verdana" w:hAnsi="Verdana"/>
          <w:b/>
          <w:bCs/>
          <w:color w:val="auto"/>
          <w:sz w:val="22"/>
          <w:szCs w:val="22"/>
        </w:rPr>
        <w:t>N PSICOSOCIAL A MUJERES VICTIMAS DE VIOLENCIA SEXUAL</w:t>
      </w:r>
      <w:bookmarkEnd w:id="14"/>
      <w:r w:rsidRPr="00277B0D">
        <w:rPr>
          <w:rFonts w:ascii="Verdana" w:hAnsi="Verdana"/>
          <w:b/>
          <w:bCs/>
          <w:color w:val="auto"/>
          <w:sz w:val="22"/>
          <w:szCs w:val="22"/>
        </w:rPr>
        <w:t xml:space="preserve"> </w:t>
      </w:r>
    </w:p>
    <w:p w14:paraId="7F69EBEC" w14:textId="77777777" w:rsidR="000A1209" w:rsidRPr="00277B0D" w:rsidRDefault="000A1209" w:rsidP="000A1209">
      <w:pPr>
        <w:jc w:val="both"/>
        <w:rPr>
          <w:rFonts w:ascii="Verdana" w:hAnsi="Verdana"/>
          <w:b/>
          <w:bCs/>
          <w:lang w:val="es"/>
        </w:rPr>
      </w:pPr>
    </w:p>
    <w:p w14:paraId="1D8CC63B" w14:textId="285A03E3" w:rsidR="000A1209" w:rsidRPr="00277B0D" w:rsidRDefault="000A1209" w:rsidP="000A1209">
      <w:pPr>
        <w:jc w:val="both"/>
        <w:rPr>
          <w:rFonts w:ascii="Verdana" w:hAnsi="Verdana"/>
        </w:rPr>
      </w:pPr>
      <w:r w:rsidRPr="00277B0D">
        <w:rPr>
          <w:rFonts w:ascii="Verdana" w:hAnsi="Verdana"/>
        </w:rPr>
        <w:t>Los siguientes lineamientos atienden a la necesidad de orientar la atencion a las víctimas de violencia sexual cuyo hecho ocurrió en un tiempo de 72 horas y representa una urgencia médica, por tanto, es importante que revise esta informacion y se informe en la ruta de atenci</w:t>
      </w:r>
      <w:r w:rsidR="004B5341" w:rsidRPr="00277B0D">
        <w:rPr>
          <w:rFonts w:ascii="Verdana" w:hAnsi="Verdana"/>
        </w:rPr>
        <w:t>ó</w:t>
      </w:r>
      <w:r w:rsidRPr="00277B0D">
        <w:rPr>
          <w:rFonts w:ascii="Verdana" w:hAnsi="Verdana"/>
        </w:rPr>
        <w:t>n y orientación a una víctima de V</w:t>
      </w:r>
      <w:r w:rsidR="004B5341" w:rsidRPr="00277B0D">
        <w:rPr>
          <w:rFonts w:ascii="Verdana" w:hAnsi="Verdana"/>
        </w:rPr>
        <w:t xml:space="preserve">iolencia </w:t>
      </w:r>
      <w:r w:rsidRPr="00277B0D">
        <w:rPr>
          <w:rFonts w:ascii="Verdana" w:hAnsi="Verdana"/>
        </w:rPr>
        <w:t>S</w:t>
      </w:r>
      <w:r w:rsidR="004B5341" w:rsidRPr="00277B0D">
        <w:rPr>
          <w:rFonts w:ascii="Verdana" w:hAnsi="Verdana"/>
        </w:rPr>
        <w:t>exual</w:t>
      </w:r>
      <w:r w:rsidRPr="00277B0D">
        <w:rPr>
          <w:rFonts w:ascii="Verdana" w:hAnsi="Verdana"/>
        </w:rPr>
        <w:t>.</w:t>
      </w:r>
    </w:p>
    <w:p w14:paraId="3C9D84E6" w14:textId="2AC8DDB4" w:rsidR="000A1209" w:rsidRPr="00277B0D" w:rsidRDefault="000A1209" w:rsidP="000A1209">
      <w:pPr>
        <w:rPr>
          <w:rFonts w:ascii="Verdana" w:hAnsi="Verdana"/>
        </w:rPr>
      </w:pPr>
      <w:r w:rsidRPr="00277B0D">
        <w:rPr>
          <w:rFonts w:ascii="Verdana" w:hAnsi="Verdana"/>
        </w:rPr>
        <w:t>Según la OPS (2016) el apoyo de primera línea a l</w:t>
      </w:r>
      <w:r w:rsidR="004B5341" w:rsidRPr="00277B0D">
        <w:rPr>
          <w:rFonts w:ascii="Verdana" w:hAnsi="Verdana"/>
        </w:rPr>
        <w:t>a</w:t>
      </w:r>
      <w:r w:rsidRPr="00277B0D">
        <w:rPr>
          <w:rFonts w:ascii="Verdana" w:hAnsi="Verdana"/>
        </w:rPr>
        <w:t>s sobrevivientes de</w:t>
      </w:r>
      <w:r w:rsidR="004B5341" w:rsidRPr="00277B0D">
        <w:rPr>
          <w:rFonts w:ascii="Verdana" w:hAnsi="Verdana"/>
        </w:rPr>
        <w:t xml:space="preserve"> violencias basadas en genero (</w:t>
      </w:r>
      <w:r w:rsidRPr="00277B0D">
        <w:rPr>
          <w:rFonts w:ascii="Verdana" w:hAnsi="Verdana"/>
        </w:rPr>
        <w:t>VBG</w:t>
      </w:r>
      <w:r w:rsidR="004B5341" w:rsidRPr="00277B0D">
        <w:rPr>
          <w:rFonts w:ascii="Verdana" w:hAnsi="Verdana"/>
        </w:rPr>
        <w:t xml:space="preserve">) </w:t>
      </w:r>
      <w:r w:rsidRPr="00277B0D">
        <w:rPr>
          <w:rFonts w:ascii="Verdana" w:hAnsi="Verdana"/>
        </w:rPr>
        <w:t>tiene como objetivos:</w:t>
      </w:r>
    </w:p>
    <w:p w14:paraId="02003FA1" w14:textId="77777777" w:rsidR="000A1209" w:rsidRPr="00277B0D" w:rsidRDefault="000A1209" w:rsidP="00A413BE">
      <w:pPr>
        <w:pStyle w:val="Prrafodelista"/>
        <w:numPr>
          <w:ilvl w:val="0"/>
          <w:numId w:val="31"/>
        </w:numPr>
        <w:rPr>
          <w:rFonts w:ascii="Verdana" w:hAnsi="Verdana"/>
        </w:rPr>
      </w:pPr>
      <w:r w:rsidRPr="00277B0D">
        <w:rPr>
          <w:rFonts w:ascii="Verdana" w:hAnsi="Verdana"/>
        </w:rPr>
        <w:t>Responder a las necesidades emocionales y físicas.</w:t>
      </w:r>
    </w:p>
    <w:p w14:paraId="5E95AF52" w14:textId="77777777" w:rsidR="000A1209" w:rsidRPr="00277B0D" w:rsidRDefault="000A1209" w:rsidP="00A413BE">
      <w:pPr>
        <w:pStyle w:val="Prrafodelista"/>
        <w:numPr>
          <w:ilvl w:val="0"/>
          <w:numId w:val="31"/>
        </w:numPr>
        <w:rPr>
          <w:rFonts w:ascii="Verdana" w:hAnsi="Verdana"/>
        </w:rPr>
      </w:pPr>
      <w:r w:rsidRPr="00277B0D">
        <w:rPr>
          <w:rFonts w:ascii="Verdana" w:hAnsi="Verdana"/>
        </w:rPr>
        <w:t xml:space="preserve">Brindar seguridad y apoyo sin invadir la privacidad de la persona. </w:t>
      </w:r>
    </w:p>
    <w:p w14:paraId="2F73C099" w14:textId="77777777" w:rsidR="000A1209" w:rsidRPr="00277B0D" w:rsidRDefault="000A1209" w:rsidP="00A413BE">
      <w:pPr>
        <w:pStyle w:val="Prrafodelista"/>
        <w:numPr>
          <w:ilvl w:val="0"/>
          <w:numId w:val="31"/>
        </w:numPr>
        <w:rPr>
          <w:rFonts w:ascii="Verdana" w:hAnsi="Verdana"/>
        </w:rPr>
      </w:pPr>
      <w:r w:rsidRPr="00277B0D">
        <w:rPr>
          <w:rFonts w:ascii="Verdana" w:hAnsi="Verdana"/>
        </w:rPr>
        <w:t xml:space="preserve">Escuchar y validar sus necesidades y preocupaciones. </w:t>
      </w:r>
    </w:p>
    <w:p w14:paraId="06B075F7" w14:textId="77777777" w:rsidR="000A1209" w:rsidRPr="00277B0D" w:rsidRDefault="000A1209" w:rsidP="00A413BE">
      <w:pPr>
        <w:pStyle w:val="Prrafodelista"/>
        <w:numPr>
          <w:ilvl w:val="0"/>
          <w:numId w:val="31"/>
        </w:numPr>
        <w:rPr>
          <w:rFonts w:ascii="Verdana" w:hAnsi="Verdana"/>
        </w:rPr>
      </w:pPr>
      <w:r w:rsidRPr="00277B0D">
        <w:rPr>
          <w:rFonts w:ascii="Verdana" w:hAnsi="Verdana"/>
        </w:rPr>
        <w:t>Ayudar a encontrar respaldo social, físico y emocional.</w:t>
      </w:r>
    </w:p>
    <w:p w14:paraId="6D9F5FC6" w14:textId="77777777" w:rsidR="000A1209" w:rsidRPr="00277B0D" w:rsidRDefault="000A1209" w:rsidP="000A1209">
      <w:pPr>
        <w:jc w:val="both"/>
        <w:rPr>
          <w:rFonts w:ascii="Verdana" w:hAnsi="Verdana"/>
        </w:rPr>
      </w:pPr>
    </w:p>
    <w:p w14:paraId="31E73C26" w14:textId="18897D7A" w:rsidR="000A1209" w:rsidRPr="00277B0D" w:rsidRDefault="40B1697C" w:rsidP="000A1209">
      <w:pPr>
        <w:jc w:val="both"/>
        <w:rPr>
          <w:rFonts w:ascii="Verdana" w:hAnsi="Verdana"/>
        </w:rPr>
      </w:pPr>
      <w:r w:rsidRPr="00277B0D">
        <w:rPr>
          <w:rFonts w:ascii="Verdana" w:hAnsi="Verdana"/>
          <w:b/>
          <w:bCs/>
        </w:rPr>
        <w:t>El apoyo de primera línea está compuesto por 5 tareas y responde a las necesidades emocionales y necesidades prácticas del sobreviviente de violencia basada en género, estas 5 tareas s</w:t>
      </w:r>
      <w:r w:rsidRPr="00277B0D">
        <w:rPr>
          <w:rFonts w:ascii="Verdana" w:hAnsi="Verdana"/>
        </w:rPr>
        <w:t>e reúnen en el acróstico ANIMA. Este tipo de apoyo puede ser considerado el más importante que usted como profesional puede brindar, (OPS, 2016).</w:t>
      </w:r>
    </w:p>
    <w:p w14:paraId="0EFB4178" w14:textId="77777777" w:rsidR="000A1209" w:rsidRPr="00277B0D" w:rsidRDefault="000A1209" w:rsidP="000A1209">
      <w:pPr>
        <w:jc w:val="both"/>
        <w:rPr>
          <w:rFonts w:ascii="Verdana" w:hAnsi="Verdana"/>
        </w:rPr>
      </w:pPr>
    </w:p>
    <w:p w14:paraId="580B4CE4" w14:textId="77777777" w:rsidR="000A1209" w:rsidRPr="00277B0D" w:rsidRDefault="000A1209" w:rsidP="000A1209">
      <w:pPr>
        <w:pStyle w:val="Sinespaciado"/>
        <w:jc w:val="both"/>
        <w:rPr>
          <w:rFonts w:ascii="Verdana" w:eastAsia="Arial" w:hAnsi="Verdana" w:cs="Arial"/>
          <w:b/>
          <w:bCs/>
          <w:lang w:val="es"/>
        </w:rPr>
      </w:pPr>
      <w:r w:rsidRPr="00277B0D">
        <w:rPr>
          <w:rFonts w:ascii="Verdana" w:eastAsia="Arial" w:hAnsi="Verdana" w:cs="Arial"/>
          <w:b/>
          <w:bCs/>
          <w:lang w:val="es"/>
        </w:rPr>
        <w:t>ANIMA - ATENCIÓN</w:t>
      </w:r>
    </w:p>
    <w:p w14:paraId="4491BECA" w14:textId="77777777" w:rsidR="000A1209" w:rsidRPr="00277B0D" w:rsidRDefault="000A1209" w:rsidP="000A1209">
      <w:pPr>
        <w:pStyle w:val="Sinespaciado"/>
        <w:ind w:left="720"/>
        <w:jc w:val="both"/>
        <w:rPr>
          <w:rFonts w:ascii="Verdana" w:eastAsia="Arial" w:hAnsi="Verdana" w:cs="Arial"/>
          <w:b/>
          <w:bCs/>
          <w:lang w:val="es"/>
        </w:rPr>
      </w:pPr>
    </w:p>
    <w:p w14:paraId="26511DCE" w14:textId="77777777" w:rsidR="000A1209" w:rsidRPr="00277B0D" w:rsidRDefault="000A1209" w:rsidP="000A1209">
      <w:pPr>
        <w:pStyle w:val="Sinespaciado"/>
        <w:jc w:val="both"/>
        <w:rPr>
          <w:rFonts w:ascii="Verdana" w:eastAsia="Arial" w:hAnsi="Verdana" w:cs="Arial"/>
          <w:lang w:val="es"/>
        </w:rPr>
      </w:pPr>
      <w:r w:rsidRPr="00277B0D">
        <w:rPr>
          <w:rFonts w:ascii="Verdana" w:eastAsia="Arial" w:hAnsi="Verdana" w:cs="Arial"/>
          <w:b/>
          <w:bCs/>
          <w:lang w:val="es"/>
        </w:rPr>
        <w:t>A - ATENCIÓN</w:t>
      </w:r>
      <w:r w:rsidRPr="00277B0D">
        <w:rPr>
          <w:rFonts w:ascii="Verdana" w:eastAsia="Arial" w:hAnsi="Verdana" w:cs="Arial"/>
          <w:lang w:val="es"/>
        </w:rPr>
        <w:t xml:space="preserve"> al escuchar, escuchar atentamente al sobreviviente con empatía.</w:t>
      </w:r>
    </w:p>
    <w:p w14:paraId="10F13A2F" w14:textId="77777777" w:rsidR="000A1209" w:rsidRPr="00277B0D" w:rsidRDefault="000A1209" w:rsidP="000A1209">
      <w:pPr>
        <w:pStyle w:val="Sinespaciado"/>
        <w:jc w:val="both"/>
        <w:rPr>
          <w:rFonts w:ascii="Verdana" w:eastAsia="Arial" w:hAnsi="Verdana" w:cs="Arial"/>
          <w:lang w:val="es"/>
        </w:rPr>
      </w:pPr>
    </w:p>
    <w:p w14:paraId="1151E875" w14:textId="77777777" w:rsidR="000A1209" w:rsidRPr="00277B0D" w:rsidRDefault="000A1209" w:rsidP="000A1209">
      <w:pPr>
        <w:pStyle w:val="Sinespaciado"/>
        <w:jc w:val="both"/>
        <w:rPr>
          <w:rFonts w:ascii="Verdana" w:eastAsia="Arial" w:hAnsi="Verdana" w:cs="Arial"/>
          <w:lang w:val="es"/>
        </w:rPr>
      </w:pPr>
      <w:r w:rsidRPr="00277B0D">
        <w:rPr>
          <w:rFonts w:ascii="Verdana" w:eastAsia="Arial" w:hAnsi="Verdana" w:cs="Arial"/>
          <w:b/>
          <w:bCs/>
          <w:lang w:val="es"/>
        </w:rPr>
        <w:t>N - NO JUZGAR</w:t>
      </w:r>
      <w:r w:rsidRPr="00277B0D">
        <w:rPr>
          <w:rFonts w:ascii="Verdana" w:eastAsia="Arial" w:hAnsi="Verdana" w:cs="Arial"/>
          <w:lang w:val="es"/>
        </w:rPr>
        <w:t xml:space="preserve"> y validar, muestre al sobreviviente que comprende, que cree y que no juzga los hechos. </w:t>
      </w:r>
    </w:p>
    <w:p w14:paraId="0E4F79A5" w14:textId="77777777" w:rsidR="000A1209" w:rsidRPr="00277B0D" w:rsidRDefault="000A1209" w:rsidP="000A1209">
      <w:pPr>
        <w:pStyle w:val="Sinespaciado"/>
        <w:jc w:val="both"/>
        <w:rPr>
          <w:rFonts w:ascii="Verdana" w:eastAsia="Arial" w:hAnsi="Verdana" w:cs="Arial"/>
          <w:lang w:val="es"/>
        </w:rPr>
      </w:pPr>
    </w:p>
    <w:p w14:paraId="19FA57B4" w14:textId="77777777" w:rsidR="000A1209" w:rsidRPr="00277B0D" w:rsidRDefault="000A1209" w:rsidP="000A1209">
      <w:pPr>
        <w:pStyle w:val="Sinespaciado"/>
        <w:jc w:val="both"/>
        <w:rPr>
          <w:rFonts w:ascii="Verdana" w:eastAsia="Arial" w:hAnsi="Verdana" w:cs="Arial"/>
          <w:lang w:val="es"/>
        </w:rPr>
      </w:pPr>
      <w:r w:rsidRPr="00277B0D">
        <w:rPr>
          <w:rFonts w:ascii="Verdana" w:eastAsia="Arial" w:hAnsi="Verdana" w:cs="Arial"/>
          <w:b/>
          <w:bCs/>
          <w:lang w:val="es"/>
        </w:rPr>
        <w:t>I-INFORMARSE</w:t>
      </w:r>
      <w:r w:rsidRPr="00277B0D">
        <w:rPr>
          <w:rFonts w:ascii="Verdana" w:eastAsia="Arial" w:hAnsi="Verdana" w:cs="Arial"/>
          <w:lang w:val="es"/>
        </w:rPr>
        <w:t xml:space="preserve"> sobre las necesidades y preocupaciones, evalúe y responda a las diversas necesidades y preocupaciones que tenga el sobreviviente (emocionales, físicas, sociales, prácticas).</w:t>
      </w:r>
    </w:p>
    <w:p w14:paraId="3403670A" w14:textId="77777777" w:rsidR="000A1209" w:rsidRPr="00277B0D" w:rsidRDefault="000A1209" w:rsidP="000A1209">
      <w:pPr>
        <w:pStyle w:val="Sinespaciado"/>
        <w:ind w:left="720"/>
        <w:jc w:val="both"/>
        <w:rPr>
          <w:rFonts w:ascii="Verdana" w:eastAsia="Arial" w:hAnsi="Verdana" w:cs="Arial"/>
          <w:lang w:val="es"/>
        </w:rPr>
      </w:pPr>
    </w:p>
    <w:p w14:paraId="0194AB86" w14:textId="20A2428C" w:rsidR="000A1209" w:rsidRPr="00277B0D" w:rsidRDefault="000A1209" w:rsidP="000A1209">
      <w:pPr>
        <w:pStyle w:val="Sinespaciado"/>
        <w:jc w:val="both"/>
        <w:rPr>
          <w:rFonts w:ascii="Verdana" w:eastAsia="Arial" w:hAnsi="Verdana" w:cs="Arial"/>
          <w:lang w:val="es-ES"/>
        </w:rPr>
      </w:pPr>
      <w:r w:rsidRPr="00277B0D">
        <w:rPr>
          <w:rFonts w:ascii="Verdana" w:eastAsia="Arial" w:hAnsi="Verdana" w:cs="Arial"/>
          <w:b/>
          <w:bCs/>
          <w:lang w:val="es-ES"/>
        </w:rPr>
        <w:t>M- MEJORAR</w:t>
      </w:r>
      <w:r w:rsidRPr="00277B0D">
        <w:rPr>
          <w:rFonts w:ascii="Verdana" w:eastAsia="Arial" w:hAnsi="Verdana" w:cs="Arial"/>
          <w:lang w:val="es-ES"/>
        </w:rPr>
        <w:t xml:space="preserve"> la seguridad, analice si el sobreviviente se encuentra en peligro y derive a las </w:t>
      </w:r>
      <w:r w:rsidR="0C13C1EB" w:rsidRPr="00277B0D">
        <w:rPr>
          <w:rFonts w:ascii="Verdana" w:eastAsia="Arial" w:hAnsi="Verdana" w:cs="Arial"/>
          <w:lang w:val="es-ES"/>
        </w:rPr>
        <w:t>insti</w:t>
      </w:r>
      <w:r w:rsidR="5EEA2DA3" w:rsidRPr="00277B0D">
        <w:rPr>
          <w:rFonts w:ascii="Verdana" w:eastAsia="Arial" w:hAnsi="Verdana" w:cs="Arial"/>
          <w:lang w:val="es-ES"/>
        </w:rPr>
        <w:t>tuciones</w:t>
      </w:r>
      <w:r w:rsidRPr="00277B0D">
        <w:rPr>
          <w:rFonts w:ascii="Verdana" w:eastAsia="Arial" w:hAnsi="Verdana" w:cs="Arial"/>
          <w:lang w:val="es-ES"/>
        </w:rPr>
        <w:t xml:space="preserve"> responsables.</w:t>
      </w:r>
    </w:p>
    <w:p w14:paraId="3F84F2B2" w14:textId="77777777" w:rsidR="000A1209" w:rsidRPr="00277B0D" w:rsidRDefault="000A1209" w:rsidP="000A1209">
      <w:pPr>
        <w:pStyle w:val="Sinespaciado"/>
        <w:ind w:left="720"/>
        <w:jc w:val="both"/>
        <w:rPr>
          <w:rFonts w:ascii="Verdana" w:eastAsia="Arial" w:hAnsi="Verdana" w:cs="Arial"/>
          <w:lang w:val="es"/>
        </w:rPr>
      </w:pPr>
    </w:p>
    <w:p w14:paraId="6A5F6749" w14:textId="77777777" w:rsidR="000A1209" w:rsidRPr="00277B0D" w:rsidRDefault="000A1209" w:rsidP="000A1209">
      <w:pPr>
        <w:pStyle w:val="Sinespaciado"/>
        <w:jc w:val="both"/>
        <w:rPr>
          <w:rFonts w:ascii="Verdana" w:eastAsia="Arial" w:hAnsi="Verdana" w:cs="Arial"/>
          <w:lang w:val="es"/>
        </w:rPr>
      </w:pPr>
      <w:r w:rsidRPr="00277B0D">
        <w:rPr>
          <w:rFonts w:ascii="Verdana" w:eastAsia="Arial" w:hAnsi="Verdana" w:cs="Arial"/>
          <w:b/>
          <w:bCs/>
          <w:lang w:val="es"/>
        </w:rPr>
        <w:t>A- APOYE</w:t>
      </w:r>
      <w:r w:rsidRPr="00277B0D">
        <w:rPr>
          <w:rFonts w:ascii="Verdana" w:eastAsia="Arial" w:hAnsi="Verdana" w:cs="Arial"/>
          <w:lang w:val="es"/>
        </w:rPr>
        <w:t xml:space="preserve"> al sobreviviente para que reciba información y servicios que requiera según la necesidad.</w:t>
      </w:r>
    </w:p>
    <w:p w14:paraId="690A51E7" w14:textId="77777777" w:rsidR="000A1209" w:rsidRPr="00277B0D" w:rsidRDefault="000A1209" w:rsidP="000A1209">
      <w:pPr>
        <w:pStyle w:val="Sinespaciado"/>
        <w:ind w:left="720"/>
        <w:jc w:val="both"/>
        <w:rPr>
          <w:rFonts w:ascii="Verdana" w:eastAsia="Arial" w:hAnsi="Verdana" w:cs="Arial"/>
          <w:b/>
          <w:bCs/>
          <w:lang w:val="es"/>
        </w:rPr>
      </w:pPr>
    </w:p>
    <w:p w14:paraId="4BF50AD2" w14:textId="77777777" w:rsidR="000A1209" w:rsidRPr="00277B0D" w:rsidRDefault="000A1209" w:rsidP="000A1209">
      <w:pPr>
        <w:pStyle w:val="Sinespaciado"/>
        <w:jc w:val="both"/>
        <w:rPr>
          <w:rFonts w:ascii="Verdana" w:eastAsia="Arial" w:hAnsi="Verdana" w:cs="Arial"/>
          <w:b/>
          <w:bCs/>
          <w:lang w:val="es"/>
        </w:rPr>
      </w:pPr>
    </w:p>
    <w:p w14:paraId="12ACF674" w14:textId="1FA11A86" w:rsidR="000A1209" w:rsidRPr="00277B0D" w:rsidRDefault="000A1209" w:rsidP="00A413BE">
      <w:pPr>
        <w:pStyle w:val="Ttulo2"/>
        <w:numPr>
          <w:ilvl w:val="1"/>
          <w:numId w:val="32"/>
        </w:numPr>
        <w:jc w:val="both"/>
        <w:rPr>
          <w:rFonts w:ascii="Verdana" w:hAnsi="Verdana"/>
          <w:b/>
          <w:bCs/>
          <w:color w:val="auto"/>
          <w:sz w:val="22"/>
          <w:szCs w:val="22"/>
        </w:rPr>
      </w:pPr>
      <w:bookmarkStart w:id="15" w:name="_Toc202955414"/>
      <w:r w:rsidRPr="00277B0D">
        <w:rPr>
          <w:rFonts w:ascii="Verdana" w:hAnsi="Verdana"/>
          <w:b/>
          <w:bCs/>
          <w:color w:val="auto"/>
          <w:sz w:val="22"/>
          <w:szCs w:val="22"/>
        </w:rPr>
        <w:t>RUTA DE ATENCIÓN A LAS VÍCTIMAS DE VIOLENCIA SEXUAL</w:t>
      </w:r>
      <w:bookmarkEnd w:id="15"/>
    </w:p>
    <w:p w14:paraId="107783A7" w14:textId="77777777" w:rsidR="000A1209" w:rsidRPr="00277B0D" w:rsidRDefault="000A1209" w:rsidP="000A1209">
      <w:pPr>
        <w:pStyle w:val="Sinespaciado"/>
        <w:jc w:val="both"/>
        <w:rPr>
          <w:rFonts w:ascii="Verdana" w:eastAsiaTheme="majorEastAsia" w:hAnsi="Verdana" w:cstheme="majorBidi"/>
          <w:b/>
          <w:bCs/>
        </w:rPr>
      </w:pPr>
      <w:r w:rsidRPr="00277B0D">
        <w:rPr>
          <w:rFonts w:ascii="Verdana" w:eastAsiaTheme="majorEastAsia" w:hAnsi="Verdana" w:cstheme="majorBidi"/>
          <w:b/>
          <w:bCs/>
        </w:rPr>
        <w:t xml:space="preserve"> </w:t>
      </w:r>
    </w:p>
    <w:p w14:paraId="54026A65" w14:textId="62638D3B" w:rsidR="000A1209" w:rsidRPr="00277B0D" w:rsidRDefault="000A1209" w:rsidP="000A1209">
      <w:pPr>
        <w:pStyle w:val="Sinespaciado"/>
        <w:jc w:val="both"/>
        <w:rPr>
          <w:rFonts w:ascii="Verdana" w:hAnsi="Verdana" w:cs="Arial"/>
        </w:rPr>
      </w:pPr>
      <w:r w:rsidRPr="00277B0D">
        <w:rPr>
          <w:rFonts w:ascii="Verdana" w:eastAsia="Arial" w:hAnsi="Verdana" w:cs="Arial"/>
          <w:lang w:val="es-ES"/>
        </w:rPr>
        <w:t>Si bien la estrategia de atencion psicosocial está dirigida a las víctimas de violencia sexual es importante que el profesional que implementa conozca la ruta de atenci</w:t>
      </w:r>
      <w:r w:rsidR="004B5341" w:rsidRPr="00277B0D">
        <w:rPr>
          <w:rFonts w:ascii="Verdana" w:eastAsia="Arial" w:hAnsi="Verdana" w:cs="Arial"/>
          <w:lang w:val="es-ES"/>
        </w:rPr>
        <w:t>ó</w:t>
      </w:r>
      <w:r w:rsidRPr="00277B0D">
        <w:rPr>
          <w:rFonts w:ascii="Verdana" w:eastAsia="Arial" w:hAnsi="Verdana" w:cs="Arial"/>
          <w:lang w:val="es-ES"/>
        </w:rPr>
        <w:t>n por si requiere derivar</w:t>
      </w:r>
      <w:r w:rsidR="004B5341" w:rsidRPr="00277B0D">
        <w:rPr>
          <w:rFonts w:ascii="Verdana" w:eastAsia="Arial" w:hAnsi="Verdana" w:cs="Arial"/>
          <w:lang w:val="es-ES"/>
        </w:rPr>
        <w:t xml:space="preserve">, toda vez, que muchas de las víctimas de este delito no han asistido a dichos servicios por diferentes razones, no hay que dar por sentado que como ya pasaron días, semanas, meses o años del </w:t>
      </w:r>
      <w:r w:rsidR="004B5341" w:rsidRPr="00277B0D">
        <w:rPr>
          <w:rFonts w:ascii="Verdana" w:eastAsia="Arial" w:hAnsi="Verdana" w:cs="Arial"/>
          <w:lang w:val="es-ES"/>
        </w:rPr>
        <w:lastRenderedPageBreak/>
        <w:t>hecho la mujer accedió a la ruta</w:t>
      </w:r>
      <w:r w:rsidRPr="00277B0D">
        <w:rPr>
          <w:rFonts w:ascii="Verdana" w:eastAsia="Arial" w:hAnsi="Verdana" w:cs="Arial"/>
          <w:lang w:val="es-ES"/>
        </w:rPr>
        <w:t>. La atención para víctimas de violencia sexual debe ser integral, esto quiere decir que todos los sectores y todas las entidades deben actuar de manera sincronizada y lo más articulada posible, atendiendo a los momentos de la atención: detección e identificación, atención integral y seguimiento. Adicional a esto y en el marco de las articulaciones anteriormente mencionadas se insta también a que los sectores salud, protección y justicia propendan por garantizar una atención integral.</w:t>
      </w:r>
    </w:p>
    <w:p w14:paraId="7BB87E87" w14:textId="77777777" w:rsidR="000A1209" w:rsidRPr="00277B0D" w:rsidRDefault="000A1209" w:rsidP="000A1209">
      <w:pPr>
        <w:pStyle w:val="Sinespaciado"/>
        <w:jc w:val="both"/>
        <w:rPr>
          <w:rFonts w:ascii="Verdana" w:hAnsi="Verdana" w:cs="Arial"/>
        </w:rPr>
      </w:pPr>
      <w:r w:rsidRPr="00277B0D">
        <w:rPr>
          <w:rFonts w:ascii="Verdana" w:eastAsia="Arial" w:hAnsi="Verdana" w:cs="Arial"/>
          <w:lang w:val="es"/>
        </w:rPr>
        <w:t xml:space="preserve"> </w:t>
      </w:r>
    </w:p>
    <w:p w14:paraId="6FDAF913" w14:textId="6964F1B8" w:rsidR="000A1209" w:rsidRPr="00277B0D" w:rsidRDefault="000A1209" w:rsidP="00A413BE">
      <w:pPr>
        <w:pStyle w:val="Sinespaciado"/>
        <w:numPr>
          <w:ilvl w:val="0"/>
          <w:numId w:val="36"/>
        </w:numPr>
        <w:jc w:val="both"/>
        <w:rPr>
          <w:rFonts w:ascii="Verdana" w:hAnsi="Verdana" w:cs="Arial"/>
        </w:rPr>
      </w:pPr>
      <w:r w:rsidRPr="00277B0D">
        <w:rPr>
          <w:rFonts w:ascii="Verdana" w:eastAsia="Arial" w:hAnsi="Verdana" w:cs="Arial"/>
          <w:b/>
          <w:bCs/>
          <w:lang w:val="es"/>
        </w:rPr>
        <w:t>Urgencia médica:</w:t>
      </w:r>
      <w:r w:rsidRPr="00277B0D">
        <w:rPr>
          <w:rFonts w:ascii="Verdana" w:eastAsia="Arial" w:hAnsi="Verdana" w:cs="Arial"/>
          <w:lang w:val="es"/>
        </w:rPr>
        <w:t xml:space="preserve"> Lo fundamental de este es la recuperación física y emocional de las víctimas de violencia sexual. Por esta razón, la activación de la ruta empieza desde la atención por parte del sector salud</w:t>
      </w:r>
      <w:r w:rsidR="004B5341" w:rsidRPr="00277B0D">
        <w:rPr>
          <w:rFonts w:ascii="Verdana" w:eastAsia="Arial" w:hAnsi="Verdana" w:cs="Arial"/>
          <w:lang w:val="es"/>
        </w:rPr>
        <w:t xml:space="preserve"> y en cualquier caso o importa el tiempo transcurrido del hecho se considera una urgencia médica. </w:t>
      </w:r>
      <w:r w:rsidRPr="00277B0D">
        <w:rPr>
          <w:rFonts w:ascii="Verdana" w:eastAsia="Arial" w:hAnsi="Verdana" w:cs="Arial"/>
          <w:lang w:val="es"/>
        </w:rPr>
        <w:t xml:space="preserve"> </w:t>
      </w:r>
    </w:p>
    <w:p w14:paraId="3E924DCE" w14:textId="77777777" w:rsidR="000A1209" w:rsidRPr="00277B0D" w:rsidRDefault="000A1209" w:rsidP="000A1209">
      <w:pPr>
        <w:pStyle w:val="Sinespaciado"/>
        <w:ind w:firstLine="60"/>
        <w:jc w:val="both"/>
        <w:rPr>
          <w:rFonts w:ascii="Verdana" w:hAnsi="Verdana" w:cs="Arial"/>
        </w:rPr>
      </w:pPr>
    </w:p>
    <w:p w14:paraId="0DBFB413" w14:textId="77777777" w:rsidR="000A1209" w:rsidRPr="00277B0D" w:rsidRDefault="000A1209" w:rsidP="00A413BE">
      <w:pPr>
        <w:pStyle w:val="Prrafodelista"/>
        <w:numPr>
          <w:ilvl w:val="0"/>
          <w:numId w:val="36"/>
        </w:numPr>
        <w:rPr>
          <w:rFonts w:ascii="Verdana" w:eastAsia="Arial" w:hAnsi="Verdana" w:cs="Arial"/>
        </w:rPr>
      </w:pPr>
      <w:r w:rsidRPr="00277B0D">
        <w:rPr>
          <w:rFonts w:ascii="Verdana" w:eastAsia="Arial" w:hAnsi="Verdana" w:cs="Arial"/>
          <w:b/>
          <w:bCs/>
        </w:rPr>
        <w:t>Acceso a la justicia:</w:t>
      </w:r>
      <w:r w:rsidRPr="00277B0D">
        <w:rPr>
          <w:rFonts w:ascii="Verdana" w:eastAsia="Arial" w:hAnsi="Verdana" w:cs="Arial"/>
        </w:rPr>
        <w:t xml:space="preserve"> La cabeza de este sector es la fiscalía general de la Nación y se encarga de coordinar los esfuerzos institucionales para la investigación, aprehensión de los victimarios y brinda garantías de seguridad a las víctimas y testigos de estos hechos. </w:t>
      </w:r>
    </w:p>
    <w:p w14:paraId="0E6C0762" w14:textId="77777777" w:rsidR="000A1209" w:rsidRPr="00277B0D" w:rsidRDefault="000A1209" w:rsidP="000A1209">
      <w:pPr>
        <w:pStyle w:val="Sinespaciado"/>
        <w:ind w:firstLine="60"/>
        <w:jc w:val="both"/>
        <w:rPr>
          <w:rFonts w:ascii="Verdana" w:hAnsi="Verdana" w:cs="Arial"/>
        </w:rPr>
      </w:pPr>
    </w:p>
    <w:p w14:paraId="61640335" w14:textId="77777777" w:rsidR="000A1209" w:rsidRPr="00277B0D" w:rsidRDefault="000A1209" w:rsidP="00A413BE">
      <w:pPr>
        <w:pStyle w:val="Prrafodelista"/>
        <w:numPr>
          <w:ilvl w:val="0"/>
          <w:numId w:val="36"/>
        </w:numPr>
        <w:rPr>
          <w:rFonts w:ascii="Verdana" w:eastAsia="Arial" w:hAnsi="Verdana" w:cs="Arial"/>
        </w:rPr>
      </w:pPr>
      <w:r w:rsidRPr="00277B0D">
        <w:rPr>
          <w:rFonts w:ascii="Verdana" w:eastAsia="Arial" w:hAnsi="Verdana" w:cs="Arial"/>
          <w:b/>
          <w:bCs/>
        </w:rPr>
        <w:t>Reparación integral y restablecimiento de derechos.</w:t>
      </w:r>
      <w:r w:rsidRPr="00277B0D">
        <w:rPr>
          <w:rFonts w:ascii="Verdana" w:eastAsia="Arial" w:hAnsi="Verdana" w:cs="Arial"/>
        </w:rPr>
        <w:t xml:space="preserve"> El sector está llamado a realizar seguimiento a las acciones adelantadas por los otros sectores. </w:t>
      </w:r>
    </w:p>
    <w:p w14:paraId="54DBE277" w14:textId="77777777" w:rsidR="000A1209" w:rsidRPr="00277B0D" w:rsidRDefault="000A1209" w:rsidP="000A1209">
      <w:pPr>
        <w:pStyle w:val="Sinespaciado"/>
        <w:ind w:firstLine="60"/>
        <w:jc w:val="both"/>
        <w:rPr>
          <w:rFonts w:ascii="Verdana" w:hAnsi="Verdana" w:cs="Arial"/>
        </w:rPr>
      </w:pPr>
    </w:p>
    <w:p w14:paraId="128BE3BF" w14:textId="77777777" w:rsidR="000A1209" w:rsidRPr="00277B0D" w:rsidRDefault="000A1209" w:rsidP="00A413BE">
      <w:pPr>
        <w:pStyle w:val="Prrafodelista"/>
        <w:numPr>
          <w:ilvl w:val="0"/>
          <w:numId w:val="36"/>
        </w:numPr>
        <w:rPr>
          <w:rFonts w:ascii="Verdana" w:eastAsia="Arial" w:hAnsi="Verdana" w:cs="Arial"/>
          <w:lang w:val="es"/>
        </w:rPr>
      </w:pPr>
      <w:r w:rsidRPr="00277B0D">
        <w:rPr>
          <w:rFonts w:ascii="Verdana" w:eastAsia="Arial" w:hAnsi="Verdana" w:cs="Arial"/>
          <w:b/>
          <w:bCs/>
          <w:lang w:val="es"/>
        </w:rPr>
        <w:t>Otros sectores:</w:t>
      </w:r>
      <w:r w:rsidRPr="00277B0D">
        <w:rPr>
          <w:rFonts w:ascii="Verdana" w:eastAsia="Arial" w:hAnsi="Verdana" w:cs="Arial"/>
          <w:lang w:val="es"/>
        </w:rPr>
        <w:t xml:space="preserve"> Aquellos que tienen una participación, aunque sus acciones no se centren exclusivamente en la atención: </w:t>
      </w:r>
    </w:p>
    <w:p w14:paraId="1BACDB2C" w14:textId="77777777" w:rsidR="000A1209" w:rsidRPr="00277B0D" w:rsidRDefault="000A1209" w:rsidP="000A1209">
      <w:pPr>
        <w:pStyle w:val="Sinespaciado"/>
        <w:ind w:left="720"/>
        <w:jc w:val="both"/>
        <w:rPr>
          <w:rFonts w:ascii="Verdana" w:hAnsi="Verdana" w:cs="Arial"/>
        </w:rPr>
      </w:pPr>
      <w:r w:rsidRPr="00277B0D">
        <w:rPr>
          <w:rFonts w:ascii="Verdana" w:eastAsia="Arial" w:hAnsi="Verdana" w:cs="Arial"/>
          <w:b/>
          <w:bCs/>
          <w:lang w:val="es"/>
        </w:rPr>
        <w:t xml:space="preserve"> Educación:</w:t>
      </w:r>
      <w:r w:rsidRPr="00277B0D">
        <w:rPr>
          <w:rFonts w:ascii="Verdana" w:eastAsia="Arial" w:hAnsi="Verdana" w:cs="Arial"/>
          <w:lang w:val="es"/>
        </w:rPr>
        <w:t xml:space="preserve"> Se encarga de la detección temprana de la violencia sexual y de la activación de la ruta integral.</w:t>
      </w:r>
    </w:p>
    <w:p w14:paraId="5160F715" w14:textId="77777777" w:rsidR="000A1209" w:rsidRPr="00277B0D" w:rsidRDefault="000A1209" w:rsidP="000A1209">
      <w:pPr>
        <w:pStyle w:val="Sinespaciado"/>
        <w:ind w:left="720"/>
        <w:jc w:val="both"/>
        <w:rPr>
          <w:rFonts w:ascii="Verdana" w:eastAsia="Arial" w:hAnsi="Verdana" w:cs="Arial"/>
          <w:lang w:val="es"/>
        </w:rPr>
      </w:pPr>
      <w:r w:rsidRPr="00277B0D">
        <w:rPr>
          <w:rFonts w:ascii="Verdana" w:eastAsia="Arial" w:hAnsi="Verdana" w:cs="Arial"/>
          <w:b/>
          <w:bCs/>
          <w:lang w:val="es"/>
        </w:rPr>
        <w:t xml:space="preserve"> Ministerio Público:</w:t>
      </w:r>
      <w:r w:rsidRPr="00277B0D">
        <w:rPr>
          <w:rFonts w:ascii="Verdana" w:eastAsia="Arial" w:hAnsi="Verdana" w:cs="Arial"/>
          <w:lang w:val="es"/>
        </w:rPr>
        <w:t xml:space="preserve"> Establece mecanismos para la vigilancia y control para la verificación del cumplimiento y la implementación adecuada de la ruta de atención integral. En los casos de violencia sexual en el contexto de conflicto armado realiza la toma de las declaraciones para la gestión de la inclusión dentro del Registro Único de Víctimas (RUV)</w:t>
      </w:r>
      <w:r w:rsidRPr="00277B0D">
        <w:rPr>
          <w:rStyle w:val="Refdenotaalpie"/>
          <w:rFonts w:ascii="Verdana" w:eastAsia="Arial" w:hAnsi="Verdana" w:cs="Arial"/>
          <w:lang w:val="es"/>
        </w:rPr>
        <w:footnoteReference w:id="5"/>
      </w:r>
      <w:r w:rsidRPr="00277B0D">
        <w:rPr>
          <w:rFonts w:ascii="Verdana" w:eastAsia="Arial" w:hAnsi="Verdana" w:cs="Arial"/>
          <w:lang w:val="es"/>
        </w:rPr>
        <w:t>.</w:t>
      </w:r>
    </w:p>
    <w:p w14:paraId="0FF3C124" w14:textId="77777777" w:rsidR="000A1209" w:rsidRPr="00277B0D" w:rsidRDefault="000A1209" w:rsidP="000A1209">
      <w:pPr>
        <w:pStyle w:val="Sinespaciado"/>
        <w:ind w:left="720"/>
        <w:jc w:val="both"/>
        <w:rPr>
          <w:rFonts w:ascii="Verdana" w:hAnsi="Verdana" w:cs="Arial"/>
        </w:rPr>
      </w:pPr>
    </w:p>
    <w:p w14:paraId="154533C2" w14:textId="3D2FA902" w:rsidR="000A1209" w:rsidRPr="00277B0D" w:rsidRDefault="000A1209" w:rsidP="000A1209">
      <w:pPr>
        <w:pStyle w:val="Sinespaciado"/>
        <w:jc w:val="both"/>
        <w:rPr>
          <w:rFonts w:ascii="Verdana" w:eastAsia="Arial" w:hAnsi="Verdana" w:cs="Arial"/>
          <w:b/>
          <w:bCs/>
          <w:lang w:val="es"/>
        </w:rPr>
      </w:pPr>
      <w:r w:rsidRPr="00277B0D">
        <w:rPr>
          <w:rFonts w:ascii="Verdana" w:eastAsia="Arial" w:hAnsi="Verdana" w:cs="Arial"/>
          <w:b/>
          <w:bCs/>
          <w:lang w:val="es"/>
        </w:rPr>
        <w:t>Urgencias médicas - protocolo y modelo de atención integral en salud resolución 459 de 2012</w:t>
      </w:r>
    </w:p>
    <w:p w14:paraId="1ADF5D5D" w14:textId="77777777" w:rsidR="000A1209" w:rsidRPr="00277B0D" w:rsidRDefault="000A1209" w:rsidP="000A1209">
      <w:pPr>
        <w:pStyle w:val="Sinespaciado"/>
        <w:jc w:val="both"/>
        <w:rPr>
          <w:rFonts w:ascii="Verdana" w:eastAsia="Arial" w:hAnsi="Verdana" w:cs="Arial"/>
          <w:b/>
          <w:bCs/>
          <w:lang w:val="es"/>
        </w:rPr>
      </w:pPr>
    </w:p>
    <w:p w14:paraId="060D81FE" w14:textId="77777777" w:rsidR="000A1209" w:rsidRPr="00277B0D" w:rsidRDefault="000A1209" w:rsidP="000A1209">
      <w:pPr>
        <w:pStyle w:val="Sinespaciado"/>
        <w:jc w:val="both"/>
        <w:rPr>
          <w:rFonts w:ascii="Verdana" w:eastAsia="Arial" w:hAnsi="Verdana" w:cs="Arial"/>
          <w:lang w:val="es-ES"/>
        </w:rPr>
      </w:pPr>
      <w:r w:rsidRPr="00277B0D">
        <w:rPr>
          <w:rFonts w:ascii="Verdana" w:eastAsia="Arial" w:hAnsi="Verdana" w:cs="Arial"/>
          <w:lang w:val="es-ES"/>
        </w:rPr>
        <w:t xml:space="preserve">La resolución en sus primeros artículos indica la obligatoriedad del cumplimiento del protocolo en las entidades promotoras de salud del régimen contributivo y del régimen subsidiado, el cual deberá ser revisado y actualizado cada 2 años. El protocolo busca una atención en salud a víctimas de violencia sexual una vez detectadas, no tiene como objetivo la detección de casos de violencia. </w:t>
      </w:r>
    </w:p>
    <w:p w14:paraId="4F40B282" w14:textId="77777777" w:rsidR="000A1209" w:rsidRPr="00277B0D" w:rsidRDefault="000A1209" w:rsidP="000A1209">
      <w:pPr>
        <w:pStyle w:val="Sinespaciado"/>
        <w:jc w:val="both"/>
        <w:rPr>
          <w:rFonts w:ascii="Verdana" w:eastAsia="Arial" w:hAnsi="Verdana" w:cs="Arial"/>
          <w:lang w:val="es"/>
        </w:rPr>
      </w:pPr>
    </w:p>
    <w:p w14:paraId="000CF8C7" w14:textId="77777777" w:rsidR="000A1209" w:rsidRPr="00277B0D" w:rsidRDefault="000A1209" w:rsidP="000A1209">
      <w:pPr>
        <w:pStyle w:val="Sinespaciado"/>
        <w:jc w:val="both"/>
        <w:rPr>
          <w:rFonts w:ascii="Verdana" w:eastAsia="Arial" w:hAnsi="Verdana" w:cs="Arial"/>
          <w:lang w:val="es"/>
        </w:rPr>
      </w:pPr>
      <w:r w:rsidRPr="00277B0D">
        <w:rPr>
          <w:rFonts w:ascii="Verdana" w:eastAsia="Arial" w:hAnsi="Verdana" w:cs="Arial"/>
          <w:lang w:val="es"/>
        </w:rPr>
        <w:t xml:space="preserve">En sus partes iniciales menciona los 15 pasos prácticos a seguir para la atención a víctimas de violencia sexual por el personal del sector salud, los cuales tienen como objetivo dar a conocer a las instituciones prestadoras del servicio de salud, </w:t>
      </w:r>
      <w:r w:rsidRPr="00277B0D">
        <w:rPr>
          <w:rFonts w:ascii="Verdana" w:eastAsia="Arial" w:hAnsi="Verdana" w:cs="Arial"/>
          <w:lang w:val="es"/>
        </w:rPr>
        <w:lastRenderedPageBreak/>
        <w:t xml:space="preserve">profesionales, equipos interdisciplinarios, los procesos, procedimientos e insumos necesarios que garanticen la atención oportuna, integral y de calidad a la población víctima de violencia sexual. El protocolo contiene guías y reglamentos relacionados con la toma de pruebas, tratamiento adecuado y acciones de protección para la restitución de derechos de la víctima y finalmente ofrece instrumentos y formatos necesarios para cumplir con los procedimientos necesarios en los procesos de judicialización de casos de violencia sexual (Resolución 459, 2012, Art. 1 y 2). </w:t>
      </w:r>
    </w:p>
    <w:p w14:paraId="0CB08BB7" w14:textId="77777777" w:rsidR="000A1209" w:rsidRPr="00277B0D" w:rsidRDefault="000A1209" w:rsidP="000A1209">
      <w:pPr>
        <w:pStyle w:val="Sinespaciado"/>
        <w:jc w:val="both"/>
        <w:rPr>
          <w:rFonts w:ascii="Verdana" w:eastAsia="Arial" w:hAnsi="Verdana" w:cs="Arial"/>
          <w:b/>
          <w:bCs/>
          <w:lang w:val="es"/>
        </w:rPr>
      </w:pPr>
    </w:p>
    <w:p w14:paraId="6BEC9F68" w14:textId="77777777" w:rsidR="000A1209" w:rsidRPr="00277B0D" w:rsidRDefault="000A1209" w:rsidP="000A1209">
      <w:pPr>
        <w:pStyle w:val="Sinespaciado"/>
        <w:jc w:val="both"/>
        <w:rPr>
          <w:rFonts w:ascii="Verdana" w:hAnsi="Verdana"/>
          <w:lang w:val="es-ES"/>
        </w:rPr>
      </w:pPr>
      <w:r w:rsidRPr="00277B0D">
        <w:rPr>
          <w:rFonts w:ascii="Verdana" w:eastAsia="Arial" w:hAnsi="Verdana" w:cs="Arial"/>
          <w:lang w:val="es-ES"/>
        </w:rPr>
        <w:t xml:space="preserve">A continuación, usted encontrará una descripción detallada de los momentos en los cuales se debe realizar una </w:t>
      </w:r>
      <w:r w:rsidRPr="00277B0D">
        <w:rPr>
          <w:rFonts w:ascii="Verdana" w:hAnsi="Verdana"/>
          <w:lang w:val="es-ES"/>
        </w:rPr>
        <w:t>recepción inmediata de la víctima de violencia sexual en el servicio de urgencias médicas.</w:t>
      </w:r>
    </w:p>
    <w:p w14:paraId="6FAC3B8E" w14:textId="77777777" w:rsidR="000A1209" w:rsidRPr="00277B0D" w:rsidRDefault="000A1209" w:rsidP="000A1209">
      <w:pPr>
        <w:pStyle w:val="Sinespaciado"/>
        <w:ind w:left="720"/>
        <w:jc w:val="both"/>
        <w:rPr>
          <w:rFonts w:ascii="Verdana" w:hAnsi="Verdana"/>
          <w:lang w:val="es-ES"/>
        </w:rPr>
      </w:pPr>
    </w:p>
    <w:p w14:paraId="3D759811" w14:textId="77777777" w:rsidR="000A1209" w:rsidRPr="00277B0D" w:rsidRDefault="000A1209" w:rsidP="00A413BE">
      <w:pPr>
        <w:pStyle w:val="Sinespaciado"/>
        <w:numPr>
          <w:ilvl w:val="0"/>
          <w:numId w:val="35"/>
        </w:numPr>
        <w:jc w:val="both"/>
        <w:rPr>
          <w:rFonts w:ascii="Verdana" w:hAnsi="Verdana"/>
          <w:lang w:val="es-ES"/>
        </w:rPr>
      </w:pPr>
      <w:r w:rsidRPr="00277B0D">
        <w:rPr>
          <w:rFonts w:ascii="Verdana" w:hAnsi="Verdana"/>
          <w:lang w:val="es-ES"/>
        </w:rPr>
        <w:t>En caso de identificar una víctima de violencia sexual quien haya sufrido este hecho victimizante durante las últimas de 72 horas se debe estabilizar emocionalmente y remitir de inmediato a los servicios de urgencia correspondientes. (Resolución 459, 2012).</w:t>
      </w:r>
    </w:p>
    <w:p w14:paraId="6357AA27" w14:textId="77777777" w:rsidR="000A1209" w:rsidRPr="00277B0D" w:rsidRDefault="000A1209" w:rsidP="00A413BE">
      <w:pPr>
        <w:pStyle w:val="Sinespaciado"/>
        <w:numPr>
          <w:ilvl w:val="0"/>
          <w:numId w:val="35"/>
        </w:numPr>
        <w:jc w:val="both"/>
        <w:rPr>
          <w:rFonts w:ascii="Verdana" w:hAnsi="Verdana"/>
          <w:lang w:val="es-ES"/>
        </w:rPr>
      </w:pPr>
      <w:r w:rsidRPr="00277B0D">
        <w:rPr>
          <w:rFonts w:ascii="Verdana" w:hAnsi="Verdana"/>
          <w:lang w:val="es-ES"/>
        </w:rPr>
        <w:t xml:space="preserve">En caso de identificar ideación suicida o pensamientos de desesperanza es de carácter urgente remitir al servicio de urgencias médicas. </w:t>
      </w:r>
    </w:p>
    <w:p w14:paraId="35277C2D" w14:textId="77777777" w:rsidR="000A1209" w:rsidRPr="00277B0D" w:rsidRDefault="000A1209" w:rsidP="00A413BE">
      <w:pPr>
        <w:pStyle w:val="Sinespaciado"/>
        <w:numPr>
          <w:ilvl w:val="0"/>
          <w:numId w:val="35"/>
        </w:numPr>
        <w:jc w:val="both"/>
        <w:rPr>
          <w:rFonts w:ascii="Verdana" w:hAnsi="Verdana"/>
          <w:lang w:val="es-ES"/>
        </w:rPr>
      </w:pPr>
      <w:r w:rsidRPr="00277B0D">
        <w:rPr>
          <w:rFonts w:ascii="Verdana" w:hAnsi="Verdana"/>
          <w:lang w:val="es-ES"/>
        </w:rPr>
        <w:t xml:space="preserve">Agitación psicomotora, alucinaciones se debe remitir a urgencias medicas </w:t>
      </w:r>
    </w:p>
    <w:p w14:paraId="46D3944D" w14:textId="709AF85C" w:rsidR="000A1209" w:rsidRPr="00277B0D" w:rsidRDefault="000A1209" w:rsidP="00A413BE">
      <w:pPr>
        <w:pStyle w:val="Sinespaciado"/>
        <w:numPr>
          <w:ilvl w:val="0"/>
          <w:numId w:val="35"/>
        </w:numPr>
        <w:jc w:val="both"/>
        <w:rPr>
          <w:rFonts w:ascii="Verdana" w:hAnsi="Verdana"/>
          <w:lang w:val="es-ES"/>
        </w:rPr>
      </w:pPr>
      <w:r w:rsidRPr="00277B0D">
        <w:rPr>
          <w:rFonts w:ascii="Verdana" w:hAnsi="Verdana"/>
          <w:lang w:val="es-ES"/>
        </w:rPr>
        <w:t xml:space="preserve">Si la victima manifiesta algunas enfermedades de trasmisión sexual se debe remitir a los servicios de salud del municipio y/o ciudad, de no recibir </w:t>
      </w:r>
      <w:r w:rsidR="5C2015A5" w:rsidRPr="00277B0D">
        <w:rPr>
          <w:rFonts w:ascii="Verdana" w:hAnsi="Verdana"/>
          <w:lang w:val="es-ES"/>
        </w:rPr>
        <w:t>atención</w:t>
      </w:r>
      <w:r w:rsidRPr="00277B0D">
        <w:rPr>
          <w:rFonts w:ascii="Verdana" w:hAnsi="Verdana"/>
          <w:lang w:val="es-ES"/>
        </w:rPr>
        <w:t xml:space="preserve"> debe remitirse a urgencias médicas que será catalogada según la resolución 459-2021 como Triage</w:t>
      </w:r>
      <w:r w:rsidR="00214EBE" w:rsidRPr="00277B0D">
        <w:rPr>
          <w:rFonts w:ascii="Verdana" w:hAnsi="Verdana"/>
          <w:lang w:val="es-ES"/>
        </w:rPr>
        <w:t xml:space="preserve"> </w:t>
      </w:r>
      <w:r w:rsidRPr="00277B0D">
        <w:rPr>
          <w:rFonts w:ascii="Verdana" w:hAnsi="Verdana"/>
          <w:lang w:val="es-ES"/>
        </w:rPr>
        <w:t xml:space="preserve">2. </w:t>
      </w:r>
    </w:p>
    <w:p w14:paraId="3DED3287" w14:textId="77777777" w:rsidR="000A1209" w:rsidRPr="00277B0D" w:rsidRDefault="000A1209" w:rsidP="000A1209">
      <w:pPr>
        <w:pStyle w:val="Sinespaciado"/>
        <w:jc w:val="both"/>
        <w:rPr>
          <w:rFonts w:ascii="Verdana" w:hAnsi="Verdana"/>
          <w:lang w:val="es-ES"/>
        </w:rPr>
      </w:pPr>
    </w:p>
    <w:p w14:paraId="4FB835BD" w14:textId="66212759" w:rsidR="000A1209" w:rsidRPr="00277B0D" w:rsidRDefault="000A1209" w:rsidP="000A1209">
      <w:pPr>
        <w:pStyle w:val="Sinespaciado"/>
        <w:jc w:val="both"/>
        <w:rPr>
          <w:rFonts w:ascii="Verdana" w:hAnsi="Verdana"/>
          <w:lang w:val="es-ES"/>
        </w:rPr>
      </w:pPr>
      <w:r w:rsidRPr="00277B0D">
        <w:rPr>
          <w:rFonts w:ascii="Verdana" w:hAnsi="Verdana"/>
          <w:lang w:val="es-ES"/>
        </w:rPr>
        <w:t>Las víctimas de Violencia Sexual tienen derecho a ser atendidas por:</w:t>
      </w:r>
    </w:p>
    <w:p w14:paraId="68F2858D" w14:textId="77777777" w:rsidR="000A1209" w:rsidRPr="00277B0D" w:rsidRDefault="000A1209" w:rsidP="000A1209">
      <w:pPr>
        <w:pStyle w:val="Sinespaciado"/>
        <w:jc w:val="both"/>
        <w:rPr>
          <w:rFonts w:ascii="Verdana" w:hAnsi="Verdana"/>
          <w:lang w:val="es-ES"/>
        </w:rPr>
      </w:pPr>
    </w:p>
    <w:p w14:paraId="3AFA4FA9" w14:textId="77777777" w:rsidR="000A1209" w:rsidRPr="00277B0D" w:rsidRDefault="000A1209" w:rsidP="000A1209">
      <w:pPr>
        <w:pStyle w:val="Sinespaciado"/>
        <w:ind w:left="720"/>
        <w:jc w:val="both"/>
        <w:rPr>
          <w:rFonts w:ascii="Verdana" w:eastAsia="Arial" w:hAnsi="Verdana" w:cs="Arial"/>
          <w:b/>
          <w:bCs/>
          <w:lang w:val="es"/>
        </w:rPr>
      </w:pPr>
    </w:p>
    <w:p w14:paraId="2FCECD47" w14:textId="77777777" w:rsidR="000A1209" w:rsidRPr="00277B0D" w:rsidRDefault="000A1209" w:rsidP="000A1209">
      <w:pPr>
        <w:pStyle w:val="Sinespaciado"/>
        <w:ind w:left="720"/>
        <w:jc w:val="both"/>
        <w:rPr>
          <w:rFonts w:ascii="Verdana" w:hAnsi="Verdana"/>
        </w:rPr>
      </w:pPr>
      <w:r w:rsidRPr="00277B0D">
        <w:rPr>
          <w:rFonts w:ascii="Verdana" w:hAnsi="Verdana"/>
          <w:noProof/>
        </w:rPr>
        <w:drawing>
          <wp:inline distT="0" distB="0" distL="0" distR="0" wp14:anchorId="2DD478B7" wp14:editId="4F70A2AE">
            <wp:extent cx="3905249" cy="3124198"/>
            <wp:effectExtent l="0" t="0" r="635" b="635"/>
            <wp:docPr id="1680842111" name="Imagen 168084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923678" cy="3138941"/>
                    </a:xfrm>
                    <a:prstGeom prst="rect">
                      <a:avLst/>
                    </a:prstGeom>
                  </pic:spPr>
                </pic:pic>
              </a:graphicData>
            </a:graphic>
          </wp:inline>
        </w:drawing>
      </w:r>
    </w:p>
    <w:p w14:paraId="2BA5F031" w14:textId="77777777" w:rsidR="000A1209" w:rsidRPr="00277B0D" w:rsidRDefault="000A1209" w:rsidP="000A1209">
      <w:pPr>
        <w:pStyle w:val="Sinespaciado"/>
        <w:jc w:val="both"/>
        <w:rPr>
          <w:rFonts w:ascii="Verdana" w:hAnsi="Verdana"/>
        </w:rPr>
      </w:pPr>
    </w:p>
    <w:p w14:paraId="17FC41A6" w14:textId="77777777" w:rsidR="000A1209" w:rsidRPr="00277B0D" w:rsidRDefault="000A1209" w:rsidP="000A1209">
      <w:pPr>
        <w:pStyle w:val="Sinespaciado"/>
        <w:jc w:val="both"/>
        <w:rPr>
          <w:rFonts w:ascii="Verdana" w:hAnsi="Verdana"/>
        </w:rPr>
      </w:pPr>
    </w:p>
    <w:p w14:paraId="436F3979" w14:textId="77777777" w:rsidR="000A1209" w:rsidRPr="00277B0D" w:rsidRDefault="000A1209" w:rsidP="000A1209">
      <w:pPr>
        <w:pStyle w:val="Sinespaciado"/>
        <w:jc w:val="both"/>
        <w:rPr>
          <w:rFonts w:ascii="Verdana" w:hAnsi="Verdana"/>
        </w:rPr>
      </w:pPr>
      <w:r w:rsidRPr="00277B0D">
        <w:rPr>
          <w:rFonts w:ascii="Verdana" w:hAnsi="Verdana"/>
          <w:noProof/>
        </w:rPr>
        <w:lastRenderedPageBreak/>
        <w:drawing>
          <wp:inline distT="0" distB="0" distL="0" distR="0" wp14:anchorId="4F4FF216" wp14:editId="49071E5E">
            <wp:extent cx="3847687" cy="3390900"/>
            <wp:effectExtent l="0" t="0" r="635" b="0"/>
            <wp:docPr id="1759503516" name="Imagen 1759503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extLst>
                        <a:ext uri="{28A0092B-C50C-407E-A947-70E740481C1C}">
                          <a14:useLocalDpi xmlns:a14="http://schemas.microsoft.com/office/drawing/2010/main" val="0"/>
                        </a:ext>
                      </a:extLst>
                    </a:blip>
                    <a:srcRect l="358" t="1695" r="27362" b="37952"/>
                    <a:stretch/>
                  </pic:blipFill>
                  <pic:spPr bwMode="auto">
                    <a:xfrm>
                      <a:off x="0" y="0"/>
                      <a:ext cx="3848558" cy="3391668"/>
                    </a:xfrm>
                    <a:prstGeom prst="rect">
                      <a:avLst/>
                    </a:prstGeom>
                    <a:ln>
                      <a:noFill/>
                    </a:ln>
                    <a:extLst>
                      <a:ext uri="{53640926-AAD7-44D8-BBD7-CCE9431645EC}">
                        <a14:shadowObscured xmlns:a14="http://schemas.microsoft.com/office/drawing/2010/main"/>
                      </a:ext>
                    </a:extLst>
                  </pic:spPr>
                </pic:pic>
              </a:graphicData>
            </a:graphic>
          </wp:inline>
        </w:drawing>
      </w:r>
    </w:p>
    <w:p w14:paraId="1CFCAB54" w14:textId="77777777" w:rsidR="000A1209" w:rsidRPr="00277B0D" w:rsidRDefault="000A1209" w:rsidP="000A1209">
      <w:pPr>
        <w:pStyle w:val="Sinespaciado"/>
        <w:jc w:val="both"/>
        <w:rPr>
          <w:rFonts w:ascii="Verdana" w:hAnsi="Verdana"/>
        </w:rPr>
      </w:pPr>
    </w:p>
    <w:p w14:paraId="24457D39" w14:textId="77777777" w:rsidR="000A1209" w:rsidRPr="00277B0D" w:rsidRDefault="000A1209" w:rsidP="000A1209">
      <w:pPr>
        <w:pStyle w:val="Sinespaciado"/>
        <w:jc w:val="both"/>
        <w:rPr>
          <w:rFonts w:ascii="Verdana" w:hAnsi="Verdana"/>
          <w:b/>
          <w:bCs/>
        </w:rPr>
      </w:pPr>
    </w:p>
    <w:p w14:paraId="18E1C708" w14:textId="71FDBE33" w:rsidR="000A1209" w:rsidRPr="00277B0D" w:rsidRDefault="000A1209" w:rsidP="000A1209">
      <w:pPr>
        <w:pStyle w:val="Sinespaciado"/>
        <w:jc w:val="both"/>
        <w:rPr>
          <w:rFonts w:ascii="Verdana" w:eastAsia="Arial" w:hAnsi="Verdana" w:cs="Arial"/>
          <w:b/>
          <w:bCs/>
          <w:lang w:val="es-ES"/>
        </w:rPr>
      </w:pPr>
      <w:r w:rsidRPr="00277B0D">
        <w:rPr>
          <w:rFonts w:ascii="Verdana" w:hAnsi="Verdana"/>
          <w:b/>
          <w:bCs/>
        </w:rPr>
        <w:t xml:space="preserve">Derivar hacia otros sectores involucrados en la atención - </w:t>
      </w:r>
      <w:r w:rsidRPr="00277B0D">
        <w:rPr>
          <w:rFonts w:ascii="Verdana" w:eastAsia="Arial" w:hAnsi="Verdana" w:cs="Arial"/>
          <w:b/>
          <w:bCs/>
          <w:lang w:val="es-ES"/>
        </w:rPr>
        <w:t>Acceso a la justicia</w:t>
      </w:r>
    </w:p>
    <w:p w14:paraId="289D30C9" w14:textId="77777777" w:rsidR="000A1209" w:rsidRPr="00277B0D" w:rsidRDefault="000A1209" w:rsidP="000A1209">
      <w:pPr>
        <w:pStyle w:val="Sinespaciado"/>
        <w:jc w:val="both"/>
        <w:rPr>
          <w:rFonts w:ascii="Verdana" w:eastAsia="Arial" w:hAnsi="Verdana" w:cs="Arial"/>
          <w:b/>
          <w:bCs/>
          <w:lang w:val="es-ES"/>
        </w:rPr>
      </w:pPr>
    </w:p>
    <w:p w14:paraId="31654F4F" w14:textId="54773D13" w:rsidR="000A1209" w:rsidRPr="00277B0D" w:rsidRDefault="000A1209" w:rsidP="000A1209">
      <w:pPr>
        <w:pStyle w:val="Sinespaciado"/>
        <w:jc w:val="both"/>
        <w:rPr>
          <w:rFonts w:ascii="Verdana" w:hAnsi="Verdana"/>
        </w:rPr>
      </w:pPr>
      <w:r w:rsidRPr="00277B0D">
        <w:rPr>
          <w:rFonts w:ascii="Verdana" w:hAnsi="Verdana"/>
        </w:rPr>
        <w:t xml:space="preserve">En caso de identificar un caso de un adulto mayor de 18 años que no ha recibido </w:t>
      </w:r>
      <w:r w:rsidR="003851D2" w:rsidRPr="00277B0D">
        <w:rPr>
          <w:rFonts w:ascii="Verdana" w:hAnsi="Verdana"/>
        </w:rPr>
        <w:t>atención</w:t>
      </w:r>
      <w:r w:rsidRPr="00277B0D">
        <w:rPr>
          <w:rFonts w:ascii="Verdana" w:hAnsi="Verdana"/>
        </w:rPr>
        <w:t xml:space="preserve"> m</w:t>
      </w:r>
      <w:r w:rsidR="00A25C6B" w:rsidRPr="00277B0D">
        <w:rPr>
          <w:rFonts w:ascii="Verdana" w:hAnsi="Verdana"/>
        </w:rPr>
        <w:t>é</w:t>
      </w:r>
      <w:r w:rsidRPr="00277B0D">
        <w:rPr>
          <w:rFonts w:ascii="Verdana" w:hAnsi="Verdana"/>
        </w:rPr>
        <w:t xml:space="preserve">dica ni psicológica, asegúrese de informarle a la víctima que debe acudir a la </w:t>
      </w:r>
      <w:r w:rsidR="003851D2" w:rsidRPr="00277B0D">
        <w:rPr>
          <w:rFonts w:ascii="Verdana" w:hAnsi="Verdana"/>
        </w:rPr>
        <w:t>fiscalía general</w:t>
      </w:r>
      <w:r w:rsidRPr="00277B0D">
        <w:rPr>
          <w:rFonts w:ascii="Verdana" w:hAnsi="Verdana"/>
        </w:rPr>
        <w:t xml:space="preserve"> de la Nación, Comisaria de familia, </w:t>
      </w:r>
      <w:r w:rsidR="4C82ACB2" w:rsidRPr="00277B0D">
        <w:rPr>
          <w:rFonts w:ascii="Verdana" w:hAnsi="Verdana"/>
        </w:rPr>
        <w:t>Policía</w:t>
      </w:r>
      <w:r w:rsidRPr="00277B0D">
        <w:rPr>
          <w:rFonts w:ascii="Verdana" w:hAnsi="Verdana"/>
        </w:rPr>
        <w:t xml:space="preserve"> Judicial, SIJIN, CTI de no contar con ninguna de estas instituciones en su territorio la victima debe acudir a la </w:t>
      </w:r>
      <w:r w:rsidR="1011935D" w:rsidRPr="00277B0D">
        <w:rPr>
          <w:rFonts w:ascii="Verdana" w:hAnsi="Verdana"/>
        </w:rPr>
        <w:t>Policía</w:t>
      </w:r>
      <w:r w:rsidRPr="00277B0D">
        <w:rPr>
          <w:rFonts w:ascii="Verdana" w:hAnsi="Verdana"/>
        </w:rPr>
        <w:t xml:space="preserve"> Nacional. </w:t>
      </w:r>
    </w:p>
    <w:p w14:paraId="16A05DB2" w14:textId="1C3F93BD" w:rsidR="000A1209" w:rsidRPr="00277B0D" w:rsidRDefault="000A1209" w:rsidP="000A1209">
      <w:pPr>
        <w:pStyle w:val="Sinespaciado"/>
        <w:jc w:val="both"/>
        <w:rPr>
          <w:rFonts w:ascii="Verdana" w:hAnsi="Verdana"/>
        </w:rPr>
      </w:pPr>
      <w:r w:rsidRPr="00277B0D">
        <w:rPr>
          <w:rFonts w:ascii="Verdana" w:hAnsi="Verdana"/>
        </w:rPr>
        <w:t xml:space="preserve">Si la victima atendida es un menor de edad, asegúrese de informar al ICBF y simultáneamente informarles a los acudientes o primer respondiente de la víctima que debe acudir a la </w:t>
      </w:r>
      <w:r w:rsidR="00214EBE" w:rsidRPr="00277B0D">
        <w:rPr>
          <w:rFonts w:ascii="Verdana" w:hAnsi="Verdana"/>
        </w:rPr>
        <w:t>fiscalía general</w:t>
      </w:r>
      <w:r w:rsidRPr="00277B0D">
        <w:rPr>
          <w:rFonts w:ascii="Verdana" w:hAnsi="Verdana"/>
        </w:rPr>
        <w:t xml:space="preserve"> de la </w:t>
      </w:r>
      <w:r w:rsidR="00214EBE" w:rsidRPr="00277B0D">
        <w:rPr>
          <w:rFonts w:ascii="Verdana" w:hAnsi="Verdana"/>
        </w:rPr>
        <w:t>n</w:t>
      </w:r>
      <w:r w:rsidRPr="00277B0D">
        <w:rPr>
          <w:rFonts w:ascii="Verdana" w:hAnsi="Verdana"/>
        </w:rPr>
        <w:t xml:space="preserve">ación, </w:t>
      </w:r>
      <w:r w:rsidR="0298E31E" w:rsidRPr="00277B0D">
        <w:rPr>
          <w:rFonts w:ascii="Verdana" w:hAnsi="Verdana"/>
        </w:rPr>
        <w:t>Policía</w:t>
      </w:r>
      <w:r w:rsidRPr="00277B0D">
        <w:rPr>
          <w:rFonts w:ascii="Verdana" w:hAnsi="Verdana"/>
        </w:rPr>
        <w:t xml:space="preserve"> Judicial, SIJIN, CTI de no contar con ninguna de estas instituciones en su territorio la victima debe acudir a la </w:t>
      </w:r>
      <w:r w:rsidR="6E8F10C5" w:rsidRPr="00277B0D">
        <w:rPr>
          <w:rFonts w:ascii="Verdana" w:hAnsi="Verdana"/>
        </w:rPr>
        <w:t>Policía</w:t>
      </w:r>
      <w:r w:rsidRPr="00277B0D">
        <w:rPr>
          <w:rFonts w:ascii="Verdana" w:hAnsi="Verdana"/>
        </w:rPr>
        <w:t xml:space="preserve"> Nacional. </w:t>
      </w:r>
    </w:p>
    <w:p w14:paraId="213740E5" w14:textId="77777777" w:rsidR="000A1209" w:rsidRPr="00277B0D" w:rsidRDefault="000A1209" w:rsidP="000A1209">
      <w:pPr>
        <w:pStyle w:val="Sinespaciado"/>
        <w:ind w:left="720"/>
        <w:jc w:val="both"/>
        <w:rPr>
          <w:rFonts w:ascii="Verdana" w:hAnsi="Verdana"/>
        </w:rPr>
      </w:pPr>
    </w:p>
    <w:p w14:paraId="16908D7C" w14:textId="76342893" w:rsidR="000A1209" w:rsidRPr="00277B0D" w:rsidRDefault="000A1209" w:rsidP="000A1209">
      <w:pPr>
        <w:pStyle w:val="Sinespaciado"/>
        <w:jc w:val="both"/>
        <w:rPr>
          <w:rFonts w:ascii="Verdana" w:hAnsi="Verdana"/>
        </w:rPr>
      </w:pPr>
      <w:r w:rsidRPr="00277B0D">
        <w:rPr>
          <w:rFonts w:ascii="Verdana" w:hAnsi="Verdana"/>
        </w:rPr>
        <w:t>Para brindar una buena atenci</w:t>
      </w:r>
      <w:r w:rsidR="00A25C6B" w:rsidRPr="00277B0D">
        <w:rPr>
          <w:rFonts w:ascii="Verdana" w:hAnsi="Verdana"/>
        </w:rPr>
        <w:t>ó</w:t>
      </w:r>
      <w:r w:rsidRPr="00277B0D">
        <w:rPr>
          <w:rFonts w:ascii="Verdana" w:hAnsi="Verdana"/>
        </w:rPr>
        <w:t xml:space="preserve">n es importante que el profesional conozca su territorio y las instituciones que hacen presencia en él, a continuación, presentamos algunas instituciones que brindan </w:t>
      </w:r>
      <w:r w:rsidR="498FD1B4" w:rsidRPr="00277B0D">
        <w:rPr>
          <w:rFonts w:ascii="Verdana" w:hAnsi="Verdana"/>
        </w:rPr>
        <w:t>atención</w:t>
      </w:r>
      <w:r w:rsidRPr="00277B0D">
        <w:rPr>
          <w:rFonts w:ascii="Verdana" w:hAnsi="Verdana"/>
        </w:rPr>
        <w:t xml:space="preserve"> y orientación a </w:t>
      </w:r>
      <w:r w:rsidR="00A25C6B" w:rsidRPr="00277B0D">
        <w:rPr>
          <w:rFonts w:ascii="Verdana" w:hAnsi="Verdana"/>
        </w:rPr>
        <w:t>víctimas</w:t>
      </w:r>
      <w:r w:rsidRPr="00277B0D">
        <w:rPr>
          <w:rFonts w:ascii="Verdana" w:hAnsi="Verdana"/>
        </w:rPr>
        <w:t xml:space="preserve"> de Violencia Sexual. </w:t>
      </w:r>
    </w:p>
    <w:p w14:paraId="42907995" w14:textId="77777777" w:rsidR="000A1209" w:rsidRPr="00277B0D" w:rsidRDefault="000A1209" w:rsidP="000A1209">
      <w:pPr>
        <w:pStyle w:val="Sinespaciado"/>
        <w:ind w:left="720"/>
        <w:jc w:val="both"/>
        <w:rPr>
          <w:rFonts w:ascii="Verdana" w:hAnsi="Verdana"/>
        </w:rPr>
      </w:pPr>
      <w:r w:rsidRPr="00277B0D">
        <w:rPr>
          <w:rFonts w:ascii="Verdana" w:hAnsi="Verdana"/>
          <w:noProof/>
        </w:rPr>
        <w:lastRenderedPageBreak/>
        <w:drawing>
          <wp:inline distT="0" distB="0" distL="0" distR="0" wp14:anchorId="3124D6F6" wp14:editId="1C32BCC4">
            <wp:extent cx="3467735" cy="4981480"/>
            <wp:effectExtent l="0" t="0" r="0" b="0"/>
            <wp:docPr id="1649171876" name="Imagen 164917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extLst>
                        <a:ext uri="{28A0092B-C50C-407E-A947-70E740481C1C}">
                          <a14:useLocalDpi xmlns:a14="http://schemas.microsoft.com/office/drawing/2010/main" val="0"/>
                        </a:ext>
                      </a:extLst>
                    </a:blip>
                    <a:srcRect l="25654" t="-1874" r="24526" b="1874"/>
                    <a:stretch/>
                  </pic:blipFill>
                  <pic:spPr bwMode="auto">
                    <a:xfrm>
                      <a:off x="0" y="0"/>
                      <a:ext cx="3477134" cy="4994981"/>
                    </a:xfrm>
                    <a:prstGeom prst="rect">
                      <a:avLst/>
                    </a:prstGeom>
                    <a:ln>
                      <a:noFill/>
                    </a:ln>
                    <a:extLst>
                      <a:ext uri="{53640926-AAD7-44D8-BBD7-CCE9431645EC}">
                        <a14:shadowObscured xmlns:a14="http://schemas.microsoft.com/office/drawing/2010/main"/>
                      </a:ext>
                    </a:extLst>
                  </pic:spPr>
                </pic:pic>
              </a:graphicData>
            </a:graphic>
          </wp:inline>
        </w:drawing>
      </w:r>
    </w:p>
    <w:p w14:paraId="16DF3250" w14:textId="77777777" w:rsidR="000A1209" w:rsidRPr="00277B0D" w:rsidRDefault="000A1209" w:rsidP="000A1209">
      <w:pPr>
        <w:pStyle w:val="Sinespaciado"/>
        <w:ind w:left="720"/>
        <w:jc w:val="both"/>
        <w:rPr>
          <w:rFonts w:ascii="Verdana" w:hAnsi="Verdana"/>
        </w:rPr>
      </w:pPr>
    </w:p>
    <w:p w14:paraId="2AE50C51" w14:textId="30164496" w:rsidR="000A1209" w:rsidRPr="00277B0D" w:rsidRDefault="000A1209" w:rsidP="000A1209">
      <w:pPr>
        <w:ind w:left="720"/>
        <w:jc w:val="both"/>
        <w:rPr>
          <w:rFonts w:ascii="Verdana" w:hAnsi="Verdana"/>
          <w:b/>
          <w:bCs/>
        </w:rPr>
      </w:pPr>
      <w:r w:rsidRPr="00277B0D">
        <w:rPr>
          <w:rFonts w:ascii="Verdana" w:hAnsi="Verdana"/>
          <w:b/>
          <w:bCs/>
        </w:rPr>
        <w:t>Recibir orientación e información en línea</w:t>
      </w:r>
    </w:p>
    <w:p w14:paraId="2119AD72" w14:textId="77777777" w:rsidR="000A1209" w:rsidRPr="00277B0D" w:rsidRDefault="000A1209" w:rsidP="000A1209">
      <w:pPr>
        <w:ind w:left="720"/>
        <w:jc w:val="both"/>
        <w:rPr>
          <w:rFonts w:ascii="Verdana" w:hAnsi="Verdana"/>
          <w:b/>
          <w:bCs/>
        </w:rPr>
      </w:pPr>
    </w:p>
    <w:p w14:paraId="6191C9FB" w14:textId="485974DD" w:rsidR="000A1209" w:rsidRPr="00277B0D" w:rsidRDefault="000A1209" w:rsidP="000A1209">
      <w:pPr>
        <w:ind w:left="720"/>
        <w:jc w:val="both"/>
        <w:rPr>
          <w:rFonts w:ascii="Verdana" w:hAnsi="Verdana"/>
        </w:rPr>
      </w:pPr>
      <w:r w:rsidRPr="00277B0D">
        <w:rPr>
          <w:rFonts w:ascii="Verdana" w:hAnsi="Verdana"/>
          <w:b/>
          <w:bCs/>
        </w:rPr>
        <w:t xml:space="preserve"> </w:t>
      </w:r>
      <w:r w:rsidRPr="00277B0D">
        <w:rPr>
          <w:rFonts w:ascii="Verdana" w:hAnsi="Verdana"/>
          <w:noProof/>
        </w:rPr>
        <w:drawing>
          <wp:inline distT="0" distB="0" distL="0" distR="0" wp14:anchorId="5012BA19" wp14:editId="69BE61C2">
            <wp:extent cx="4419600" cy="2820640"/>
            <wp:effectExtent l="0" t="0" r="0" b="0"/>
            <wp:docPr id="1742927185" name="Imagen 1742927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extLst>
                        <a:ext uri="{28A0092B-C50C-407E-A947-70E740481C1C}">
                          <a14:useLocalDpi xmlns:a14="http://schemas.microsoft.com/office/drawing/2010/main" val="0"/>
                        </a:ext>
                      </a:extLst>
                    </a:blip>
                    <a:srcRect t="3551"/>
                    <a:stretch/>
                  </pic:blipFill>
                  <pic:spPr bwMode="auto">
                    <a:xfrm>
                      <a:off x="0" y="0"/>
                      <a:ext cx="4432103" cy="2828620"/>
                    </a:xfrm>
                    <a:prstGeom prst="rect">
                      <a:avLst/>
                    </a:prstGeom>
                    <a:ln>
                      <a:noFill/>
                    </a:ln>
                    <a:extLst>
                      <a:ext uri="{53640926-AAD7-44D8-BBD7-CCE9431645EC}">
                        <a14:shadowObscured xmlns:a14="http://schemas.microsoft.com/office/drawing/2010/main"/>
                      </a:ext>
                    </a:extLst>
                  </pic:spPr>
                </pic:pic>
              </a:graphicData>
            </a:graphic>
          </wp:inline>
        </w:drawing>
      </w:r>
    </w:p>
    <w:p w14:paraId="30FE91FA" w14:textId="77777777" w:rsidR="000A1209" w:rsidRPr="00277B0D" w:rsidRDefault="000A1209" w:rsidP="000A1209">
      <w:pPr>
        <w:jc w:val="both"/>
        <w:rPr>
          <w:rFonts w:ascii="Verdana" w:hAnsi="Verdana"/>
        </w:rPr>
      </w:pPr>
    </w:p>
    <w:p w14:paraId="3132FDF6" w14:textId="77777777" w:rsidR="000A1209" w:rsidRPr="00277B0D" w:rsidRDefault="000A1209" w:rsidP="000A1209">
      <w:pPr>
        <w:jc w:val="both"/>
        <w:rPr>
          <w:rFonts w:ascii="Verdana" w:eastAsia="Aptos" w:hAnsi="Verdana" w:cs="Aptos"/>
        </w:rPr>
      </w:pPr>
      <w:r w:rsidRPr="00277B0D">
        <w:rPr>
          <w:rFonts w:ascii="Verdana" w:eastAsia="Aptos" w:hAnsi="Verdana" w:cs="Aptos"/>
        </w:rPr>
        <w:lastRenderedPageBreak/>
        <w:t>La ruta tiene como principal objetivo proteger la vida e integridad personal de la víctima y evitar que los hechos violentos se repitan, estas acciones son ordenadas por autoridades competentes, si no conoce en su municipio donde hace presencia las entidades responsables, le brindamos informacion general para que pueda solicitar dicha informacion.</w:t>
      </w:r>
    </w:p>
    <w:p w14:paraId="0C458D8D" w14:textId="77777777" w:rsidR="000A1209" w:rsidRPr="00277B0D" w:rsidRDefault="000A1209" w:rsidP="000A1209">
      <w:pPr>
        <w:jc w:val="both"/>
        <w:rPr>
          <w:rFonts w:ascii="Verdana" w:hAnsi="Verdana"/>
        </w:rPr>
      </w:pPr>
    </w:p>
    <w:p w14:paraId="63542320" w14:textId="77777777" w:rsidR="000A1209" w:rsidRPr="00277B0D" w:rsidRDefault="000A1209" w:rsidP="000A1209">
      <w:pPr>
        <w:ind w:left="720"/>
        <w:jc w:val="both"/>
        <w:rPr>
          <w:rFonts w:ascii="Verdana" w:hAnsi="Verdana"/>
        </w:rPr>
      </w:pPr>
      <w:r w:rsidRPr="00277B0D">
        <w:rPr>
          <w:rFonts w:ascii="Verdana" w:hAnsi="Verdana"/>
          <w:noProof/>
        </w:rPr>
        <w:drawing>
          <wp:inline distT="0" distB="0" distL="0" distR="0" wp14:anchorId="5DD07CC9" wp14:editId="02FACB2E">
            <wp:extent cx="5124448" cy="1514475"/>
            <wp:effectExtent l="0" t="0" r="0" b="0"/>
            <wp:docPr id="704969845" name="Imagen 704969845"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969845" name="Imagen 704969845" descr="Interfaz de usuario gráfica, Texto, Aplicación&#10;&#10;El contenido generado por IA puede ser incorrecto."/>
                    <pic:cNvPicPr/>
                  </pic:nvPicPr>
                  <pic:blipFill>
                    <a:blip r:embed="rId17">
                      <a:extLst>
                        <a:ext uri="{28A0092B-C50C-407E-A947-70E740481C1C}">
                          <a14:useLocalDpi xmlns:a14="http://schemas.microsoft.com/office/drawing/2010/main" val="0"/>
                        </a:ext>
                      </a:extLst>
                    </a:blip>
                    <a:stretch>
                      <a:fillRect/>
                    </a:stretch>
                  </pic:blipFill>
                  <pic:spPr>
                    <a:xfrm>
                      <a:off x="0" y="0"/>
                      <a:ext cx="5124448" cy="1514475"/>
                    </a:xfrm>
                    <a:prstGeom prst="rect">
                      <a:avLst/>
                    </a:prstGeom>
                  </pic:spPr>
                </pic:pic>
              </a:graphicData>
            </a:graphic>
          </wp:inline>
        </w:drawing>
      </w:r>
    </w:p>
    <w:p w14:paraId="47AFADE7" w14:textId="6FA84A92" w:rsidR="000A1209" w:rsidRPr="00277B0D" w:rsidRDefault="000A1209" w:rsidP="000A1209">
      <w:pPr>
        <w:jc w:val="both"/>
        <w:rPr>
          <w:rFonts w:ascii="Verdana" w:hAnsi="Verdana"/>
        </w:rPr>
      </w:pPr>
    </w:p>
    <w:p w14:paraId="6A09BDB1" w14:textId="77777777" w:rsidR="009A3876" w:rsidRPr="00277B0D" w:rsidRDefault="009A3876" w:rsidP="00556281">
      <w:pPr>
        <w:jc w:val="both"/>
        <w:rPr>
          <w:rFonts w:ascii="Verdana" w:hAnsi="Verdana" w:cstheme="minorHAnsi"/>
          <w:b/>
          <w:bCs/>
        </w:rPr>
      </w:pPr>
    </w:p>
    <w:p w14:paraId="499FCFC7" w14:textId="38B17719" w:rsidR="009A3876" w:rsidRPr="00277B0D" w:rsidRDefault="00BA5D20" w:rsidP="00A413BE">
      <w:pPr>
        <w:pStyle w:val="Ttulo2"/>
        <w:numPr>
          <w:ilvl w:val="1"/>
          <w:numId w:val="32"/>
        </w:numPr>
        <w:jc w:val="both"/>
        <w:rPr>
          <w:rFonts w:ascii="Verdana" w:hAnsi="Verdana"/>
          <w:b/>
          <w:bCs/>
          <w:color w:val="auto"/>
          <w:sz w:val="22"/>
          <w:szCs w:val="22"/>
        </w:rPr>
      </w:pPr>
      <w:bookmarkStart w:id="16" w:name="_Toc202955415"/>
      <w:r w:rsidRPr="00277B0D">
        <w:rPr>
          <w:rFonts w:ascii="Verdana" w:hAnsi="Verdana"/>
          <w:b/>
          <w:bCs/>
          <w:color w:val="auto"/>
          <w:sz w:val="22"/>
          <w:szCs w:val="22"/>
        </w:rPr>
        <w:t>ESTRUCTURA OPERATIVA:</w:t>
      </w:r>
      <w:bookmarkEnd w:id="16"/>
      <w:r w:rsidRPr="00277B0D">
        <w:rPr>
          <w:rFonts w:ascii="Verdana" w:hAnsi="Verdana"/>
          <w:b/>
          <w:bCs/>
          <w:color w:val="auto"/>
          <w:sz w:val="22"/>
          <w:szCs w:val="22"/>
        </w:rPr>
        <w:t xml:space="preserve"> </w:t>
      </w:r>
    </w:p>
    <w:p w14:paraId="4AE48C11" w14:textId="77777777" w:rsidR="00BA5D20" w:rsidRPr="00277B0D" w:rsidRDefault="00BA5D20" w:rsidP="007D7975">
      <w:pPr>
        <w:jc w:val="both"/>
        <w:rPr>
          <w:rFonts w:ascii="Verdana" w:hAnsi="Verdana" w:cstheme="minorHAnsi"/>
          <w:b/>
          <w:bCs/>
        </w:rPr>
      </w:pPr>
    </w:p>
    <w:p w14:paraId="38D61FC0" w14:textId="15ACA859" w:rsidR="00BA5D20" w:rsidRPr="00277B0D" w:rsidRDefault="00BA5D20" w:rsidP="007D7975">
      <w:pPr>
        <w:jc w:val="both"/>
        <w:rPr>
          <w:rFonts w:ascii="Verdana" w:hAnsi="Verdana"/>
        </w:rPr>
      </w:pPr>
      <w:r w:rsidRPr="00277B0D">
        <w:rPr>
          <w:rFonts w:ascii="Verdana" w:hAnsi="Verdana"/>
        </w:rPr>
        <w:t xml:space="preserve">Para el desarrollo de la estrategia de recuperación emocional grupal “RENACE”, dirigida a mujeres </w:t>
      </w:r>
      <w:r w:rsidR="7A678EAA" w:rsidRPr="00277B0D">
        <w:rPr>
          <w:rFonts w:ascii="Verdana" w:hAnsi="Verdana"/>
        </w:rPr>
        <w:t>víctimas</w:t>
      </w:r>
      <w:r w:rsidRPr="00277B0D">
        <w:rPr>
          <w:rFonts w:ascii="Verdana" w:hAnsi="Verdana"/>
        </w:rPr>
        <w:t xml:space="preserve"> de violencia sexual en el marco del conflicto armado se deben tener en cuenta los siguientes aspectos operativos: </w:t>
      </w:r>
    </w:p>
    <w:p w14:paraId="3070CABD" w14:textId="77777777" w:rsidR="00BA5D20" w:rsidRPr="00277B0D" w:rsidRDefault="00BA5D20" w:rsidP="007D7975">
      <w:pPr>
        <w:jc w:val="both"/>
        <w:rPr>
          <w:rFonts w:ascii="Verdana" w:hAnsi="Verdana" w:cstheme="minorHAnsi"/>
        </w:rPr>
      </w:pPr>
    </w:p>
    <w:p w14:paraId="3E60CB78" w14:textId="18851EC6" w:rsidR="0079622E" w:rsidRPr="00277B0D" w:rsidRDefault="0079622E" w:rsidP="55FB222A">
      <w:pPr>
        <w:pStyle w:val="Prrafodelista"/>
        <w:numPr>
          <w:ilvl w:val="0"/>
          <w:numId w:val="33"/>
        </w:numPr>
        <w:jc w:val="both"/>
        <w:rPr>
          <w:rFonts w:ascii="Verdana" w:hAnsi="Verdana"/>
        </w:rPr>
      </w:pPr>
      <w:r w:rsidRPr="00277B0D">
        <w:rPr>
          <w:rFonts w:ascii="Verdana" w:hAnsi="Verdana"/>
        </w:rPr>
        <w:t xml:space="preserve">El profesional psicosocial debe garantizar espacios que garanticen la privacidad y la comodidad de las participantes, teniendo en cuenta las historias el hecho de no contar con espacios seguros puede sesgar la participación. </w:t>
      </w:r>
    </w:p>
    <w:p w14:paraId="09F43ED1" w14:textId="77777777" w:rsidR="0079622E" w:rsidRPr="00277B0D" w:rsidRDefault="0079622E" w:rsidP="55FB222A">
      <w:pPr>
        <w:pStyle w:val="Prrafodelista"/>
        <w:jc w:val="both"/>
        <w:rPr>
          <w:rFonts w:ascii="Verdana" w:hAnsi="Verdana"/>
        </w:rPr>
      </w:pPr>
    </w:p>
    <w:p w14:paraId="308CD2B1" w14:textId="5B38C961" w:rsidR="0079622E" w:rsidRPr="00277B0D" w:rsidRDefault="0079622E" w:rsidP="55FB222A">
      <w:pPr>
        <w:pStyle w:val="Prrafodelista"/>
        <w:numPr>
          <w:ilvl w:val="0"/>
          <w:numId w:val="33"/>
        </w:numPr>
        <w:jc w:val="both"/>
        <w:rPr>
          <w:rFonts w:ascii="Verdana" w:hAnsi="Verdana"/>
        </w:rPr>
      </w:pPr>
      <w:r w:rsidRPr="00277B0D">
        <w:rPr>
          <w:rFonts w:ascii="Verdana" w:hAnsi="Verdana"/>
        </w:rPr>
        <w:t>El profesional psicosocial no podrá iniciar con la ejecución de la estrategia si no cuenta con los materiales que garanticen el desarrollo de cada uno de los encuentros.</w:t>
      </w:r>
    </w:p>
    <w:p w14:paraId="0D4ECD7A" w14:textId="77777777" w:rsidR="00AF1038" w:rsidRPr="00277B0D" w:rsidRDefault="00AF1038" w:rsidP="55FB222A">
      <w:pPr>
        <w:pStyle w:val="Prrafodelista"/>
        <w:jc w:val="both"/>
        <w:rPr>
          <w:rFonts w:ascii="Verdana" w:hAnsi="Verdana"/>
        </w:rPr>
      </w:pPr>
    </w:p>
    <w:p w14:paraId="76B15D22" w14:textId="70660AEB" w:rsidR="00AF1038" w:rsidRPr="00277B0D" w:rsidRDefault="00AF1038" w:rsidP="55FB222A">
      <w:pPr>
        <w:pStyle w:val="Prrafodelista"/>
        <w:numPr>
          <w:ilvl w:val="0"/>
          <w:numId w:val="33"/>
        </w:numPr>
        <w:jc w:val="both"/>
        <w:rPr>
          <w:rFonts w:ascii="Verdana" w:hAnsi="Verdana"/>
        </w:rPr>
      </w:pPr>
      <w:r w:rsidRPr="00277B0D">
        <w:rPr>
          <w:rFonts w:ascii="Verdana" w:hAnsi="Verdana"/>
        </w:rPr>
        <w:t xml:space="preserve">Se debe garantizar que el profesional que inicia los encuentros grupales sea el mismo que finalice la implementación, en aras de que sea un proceso de cuidado, confianza y no genere acciones con daño. </w:t>
      </w:r>
    </w:p>
    <w:p w14:paraId="422A1859" w14:textId="77777777" w:rsidR="00AF1038" w:rsidRPr="00277B0D" w:rsidRDefault="00AF1038" w:rsidP="55FB222A">
      <w:pPr>
        <w:pStyle w:val="Prrafodelista"/>
        <w:jc w:val="both"/>
        <w:rPr>
          <w:rFonts w:ascii="Verdana" w:hAnsi="Verdana"/>
        </w:rPr>
      </w:pPr>
    </w:p>
    <w:p w14:paraId="50A1850D" w14:textId="4F1FD68C" w:rsidR="00AF1038" w:rsidRPr="00277B0D" w:rsidRDefault="00AF1038" w:rsidP="55FB222A">
      <w:pPr>
        <w:pStyle w:val="Prrafodelista"/>
        <w:numPr>
          <w:ilvl w:val="0"/>
          <w:numId w:val="33"/>
        </w:numPr>
        <w:pBdr>
          <w:top w:val="nil"/>
          <w:left w:val="nil"/>
          <w:bottom w:val="nil"/>
          <w:right w:val="nil"/>
          <w:between w:val="nil"/>
        </w:pBdr>
        <w:spacing w:line="276" w:lineRule="auto"/>
        <w:jc w:val="both"/>
        <w:rPr>
          <w:rFonts w:ascii="Verdana" w:eastAsia="Verdana" w:hAnsi="Verdana" w:cs="Verdana"/>
          <w:color w:val="000000"/>
        </w:rPr>
      </w:pPr>
      <w:r w:rsidRPr="00277B0D">
        <w:rPr>
          <w:rFonts w:ascii="Verdana" w:eastAsia="Verdana" w:hAnsi="Verdana" w:cs="Verdana"/>
          <w:color w:val="000000" w:themeColor="text1"/>
        </w:rPr>
        <w:t>Los encuentros tendrán una periodicidad de una (1) vez por semana</w:t>
      </w:r>
    </w:p>
    <w:p w14:paraId="6E3107ED" w14:textId="77777777" w:rsidR="00AF1038" w:rsidRPr="00277B0D" w:rsidRDefault="00AF1038" w:rsidP="00AF1038">
      <w:pPr>
        <w:pBdr>
          <w:top w:val="nil"/>
          <w:left w:val="nil"/>
          <w:bottom w:val="nil"/>
          <w:right w:val="nil"/>
          <w:between w:val="nil"/>
        </w:pBdr>
        <w:spacing w:line="276" w:lineRule="auto"/>
        <w:jc w:val="both"/>
        <w:rPr>
          <w:rFonts w:ascii="Verdana" w:eastAsia="Verdana" w:hAnsi="Verdana" w:cs="Verdana"/>
          <w:color w:val="000000"/>
        </w:rPr>
      </w:pPr>
    </w:p>
    <w:p w14:paraId="783BB6DC" w14:textId="77777777" w:rsidR="00AF1038" w:rsidRPr="00277B0D" w:rsidRDefault="00AF1038" w:rsidP="55FB222A">
      <w:pPr>
        <w:pStyle w:val="Prrafodelista"/>
        <w:numPr>
          <w:ilvl w:val="0"/>
          <w:numId w:val="34"/>
        </w:numPr>
        <w:pBdr>
          <w:top w:val="nil"/>
          <w:left w:val="nil"/>
          <w:bottom w:val="nil"/>
          <w:right w:val="nil"/>
          <w:between w:val="nil"/>
        </w:pBdr>
        <w:spacing w:line="276" w:lineRule="auto"/>
        <w:jc w:val="both"/>
        <w:rPr>
          <w:rFonts w:ascii="Verdana" w:eastAsia="Verdana" w:hAnsi="Verdana" w:cs="Verdana"/>
          <w:color w:val="000000"/>
        </w:rPr>
      </w:pPr>
      <w:r w:rsidRPr="00277B0D">
        <w:rPr>
          <w:rFonts w:ascii="Verdana" w:eastAsia="Verdana" w:hAnsi="Verdana" w:cs="Verdana"/>
          <w:color w:val="000000" w:themeColor="text1"/>
        </w:rPr>
        <w:t xml:space="preserve">Con una duración aproximada de 3 horas. </w:t>
      </w:r>
    </w:p>
    <w:p w14:paraId="4DCDCD97" w14:textId="77777777" w:rsidR="00AF1038" w:rsidRPr="00277B0D" w:rsidRDefault="00AF1038" w:rsidP="55FB222A">
      <w:pPr>
        <w:pStyle w:val="Prrafodelista"/>
        <w:pBdr>
          <w:top w:val="nil"/>
          <w:left w:val="nil"/>
          <w:bottom w:val="nil"/>
          <w:right w:val="nil"/>
          <w:between w:val="nil"/>
        </w:pBdr>
        <w:spacing w:line="276" w:lineRule="auto"/>
        <w:jc w:val="both"/>
        <w:rPr>
          <w:rFonts w:ascii="Verdana" w:eastAsia="Verdana" w:hAnsi="Verdana" w:cs="Verdana"/>
          <w:color w:val="000000"/>
        </w:rPr>
      </w:pPr>
    </w:p>
    <w:p w14:paraId="37C8C9A7" w14:textId="77777777" w:rsidR="00AF1038" w:rsidRPr="00277B0D" w:rsidRDefault="00AF1038" w:rsidP="55FB222A">
      <w:pPr>
        <w:pStyle w:val="Prrafodelista"/>
        <w:numPr>
          <w:ilvl w:val="0"/>
          <w:numId w:val="34"/>
        </w:numPr>
        <w:pBdr>
          <w:top w:val="nil"/>
          <w:left w:val="nil"/>
          <w:bottom w:val="nil"/>
          <w:right w:val="nil"/>
          <w:between w:val="nil"/>
        </w:pBdr>
        <w:spacing w:line="276" w:lineRule="auto"/>
        <w:jc w:val="both"/>
        <w:rPr>
          <w:rFonts w:ascii="Verdana" w:hAnsi="Verdana"/>
        </w:rPr>
      </w:pPr>
      <w:r w:rsidRPr="00277B0D">
        <w:rPr>
          <w:rFonts w:ascii="Verdana" w:eastAsia="Verdana" w:hAnsi="Verdana" w:cs="Verdana"/>
          <w:color w:val="000000" w:themeColor="text1"/>
        </w:rPr>
        <w:t xml:space="preserve">Es un proceso voluntario, nadie está obligado a participar. </w:t>
      </w:r>
      <w:r w:rsidRPr="00277B0D">
        <w:rPr>
          <w:rFonts w:ascii="Verdana" w:eastAsia="Verdana" w:hAnsi="Verdana" w:cs="Verdana"/>
        </w:rPr>
        <w:t xml:space="preserve">Aunque es necesario que el referente psicosocial enfatice que es importante la </w:t>
      </w:r>
      <w:r w:rsidRPr="00277B0D">
        <w:rPr>
          <w:rFonts w:ascii="Verdana" w:eastAsia="Verdana" w:hAnsi="Verdana" w:cs="Verdana"/>
        </w:rPr>
        <w:lastRenderedPageBreak/>
        <w:t xml:space="preserve">participación de cada una de ellas y que esperamos contar con su asistencia en los siguientes encuentros.  </w:t>
      </w:r>
    </w:p>
    <w:p w14:paraId="63AEE6AB" w14:textId="77777777" w:rsidR="0079622E" w:rsidRPr="00277B0D" w:rsidRDefault="0079622E" w:rsidP="55FB222A">
      <w:pPr>
        <w:pStyle w:val="Prrafodelista"/>
        <w:jc w:val="both"/>
        <w:rPr>
          <w:rFonts w:ascii="Verdana" w:hAnsi="Verdana"/>
        </w:rPr>
      </w:pPr>
    </w:p>
    <w:p w14:paraId="4E8F6FFC" w14:textId="6F7E8A06" w:rsidR="00BA5D20" w:rsidRPr="00277B0D" w:rsidRDefault="00BA5D20" w:rsidP="55FB222A">
      <w:pPr>
        <w:pStyle w:val="Prrafodelista"/>
        <w:numPr>
          <w:ilvl w:val="0"/>
          <w:numId w:val="33"/>
        </w:numPr>
        <w:jc w:val="both"/>
        <w:rPr>
          <w:rFonts w:ascii="Verdana" w:hAnsi="Verdana"/>
        </w:rPr>
      </w:pPr>
      <w:r w:rsidRPr="00277B0D">
        <w:rPr>
          <w:rFonts w:ascii="Verdana" w:hAnsi="Verdana"/>
        </w:rPr>
        <w:t xml:space="preserve">Los grupos estarán conformados mínimo por 10 mujeres máximo 15. (se sugiere que no sean </w:t>
      </w:r>
      <w:r w:rsidR="0143AF15" w:rsidRPr="00277B0D">
        <w:rPr>
          <w:rFonts w:ascii="Verdana" w:hAnsi="Verdana"/>
        </w:rPr>
        <w:t>más</w:t>
      </w:r>
      <w:r w:rsidRPr="00277B0D">
        <w:rPr>
          <w:rFonts w:ascii="Verdana" w:hAnsi="Verdana"/>
        </w:rPr>
        <w:t xml:space="preserve"> personas teniendo en cuenta los daños y la importancia de la expresión emocional)</w:t>
      </w:r>
      <w:r w:rsidR="009D618C" w:rsidRPr="00277B0D">
        <w:rPr>
          <w:rFonts w:ascii="Verdana" w:hAnsi="Verdana"/>
        </w:rPr>
        <w:t>.</w:t>
      </w:r>
    </w:p>
    <w:p w14:paraId="10DFF7CB" w14:textId="77777777" w:rsidR="00BA5D20" w:rsidRPr="00277B0D" w:rsidRDefault="00BA5D20" w:rsidP="007D7975">
      <w:pPr>
        <w:jc w:val="both"/>
        <w:rPr>
          <w:rFonts w:ascii="Verdana" w:hAnsi="Verdana" w:cstheme="minorHAnsi"/>
          <w:b/>
          <w:bCs/>
        </w:rPr>
      </w:pPr>
    </w:p>
    <w:p w14:paraId="0405AA2D" w14:textId="5CEA3BF6" w:rsidR="00BA5D20" w:rsidRPr="00277B0D" w:rsidRDefault="00BA5D20" w:rsidP="55FB222A">
      <w:pPr>
        <w:pStyle w:val="Prrafodelista"/>
        <w:numPr>
          <w:ilvl w:val="0"/>
          <w:numId w:val="33"/>
        </w:numPr>
        <w:jc w:val="both"/>
        <w:rPr>
          <w:rFonts w:ascii="Verdana" w:hAnsi="Verdana"/>
        </w:rPr>
      </w:pPr>
      <w:r w:rsidRPr="00277B0D">
        <w:rPr>
          <w:rFonts w:ascii="Verdana" w:hAnsi="Verdana"/>
        </w:rPr>
        <w:t>No se permite el ingreso de participantes a la estrategia una vez se haya iniciado el primer encuentro</w:t>
      </w:r>
      <w:r w:rsidR="009D618C" w:rsidRPr="00277B0D">
        <w:rPr>
          <w:rFonts w:ascii="Verdana" w:hAnsi="Verdana"/>
        </w:rPr>
        <w:t xml:space="preserve">, </w:t>
      </w:r>
      <w:r w:rsidRPr="00277B0D">
        <w:rPr>
          <w:rFonts w:ascii="Verdana" w:hAnsi="Verdana"/>
        </w:rPr>
        <w:t>(</w:t>
      </w:r>
      <w:r w:rsidR="009D618C" w:rsidRPr="00277B0D">
        <w:rPr>
          <w:rFonts w:ascii="Verdana" w:hAnsi="Verdana"/>
        </w:rPr>
        <w:t>la estrategia cuenta con una estructura que permite el reconocimiento de las afectaciones generadas por el hecho victimizante, la expresión emocional, el tránsito de victima a sobreviviente y el reconocimiento de recursos de afrontamiento propios, sociales, materiales e inmateriales, por lo cual es importante garantizar la participación de la víctima en cada uno de estos encuentros).</w:t>
      </w:r>
      <w:r w:rsidRPr="00277B0D">
        <w:rPr>
          <w:rFonts w:ascii="Verdana" w:hAnsi="Verdana"/>
        </w:rPr>
        <w:t xml:space="preserve"> </w:t>
      </w:r>
    </w:p>
    <w:p w14:paraId="07E93550" w14:textId="77777777" w:rsidR="009D618C" w:rsidRPr="00277B0D" w:rsidRDefault="009D618C" w:rsidP="55FB222A">
      <w:pPr>
        <w:pStyle w:val="Prrafodelista"/>
        <w:jc w:val="both"/>
        <w:rPr>
          <w:rFonts w:ascii="Verdana" w:hAnsi="Verdana"/>
        </w:rPr>
      </w:pPr>
    </w:p>
    <w:p w14:paraId="1E5D99FD" w14:textId="304A3F27" w:rsidR="009D618C" w:rsidRPr="00277B0D" w:rsidRDefault="009D618C" w:rsidP="55FB222A">
      <w:pPr>
        <w:pStyle w:val="Prrafodelista"/>
        <w:numPr>
          <w:ilvl w:val="0"/>
          <w:numId w:val="33"/>
        </w:numPr>
        <w:jc w:val="both"/>
        <w:rPr>
          <w:rFonts w:ascii="Verdana" w:hAnsi="Verdana"/>
        </w:rPr>
      </w:pPr>
      <w:r w:rsidRPr="00277B0D">
        <w:rPr>
          <w:rFonts w:ascii="Verdana" w:hAnsi="Verdana"/>
        </w:rPr>
        <w:t>Para garantizar la implementación de la medida de rehabilitación en las mujeres es importante la participación de como mínimo en cuatro (4) encuentros de los seis (6) propuestos por la metodología, priorizando la asistencia a los encuentros: 1,2,</w:t>
      </w:r>
      <w:r w:rsidR="0079622E" w:rsidRPr="00277B0D">
        <w:rPr>
          <w:rFonts w:ascii="Verdana" w:hAnsi="Verdana"/>
        </w:rPr>
        <w:t>3 y 4, (si la víctima no asiste a los primeros cuatro encuentros no se debería dar como implementada la medida de rehabilitación psicosocial)</w:t>
      </w:r>
    </w:p>
    <w:p w14:paraId="34782F6E" w14:textId="77777777" w:rsidR="0079622E" w:rsidRPr="00277B0D" w:rsidRDefault="0079622E" w:rsidP="55FB222A">
      <w:pPr>
        <w:pStyle w:val="Prrafodelista"/>
        <w:jc w:val="both"/>
        <w:rPr>
          <w:rFonts w:ascii="Verdana" w:hAnsi="Verdana"/>
        </w:rPr>
      </w:pPr>
    </w:p>
    <w:p w14:paraId="768505A7" w14:textId="1B42BF04" w:rsidR="0079622E" w:rsidRPr="00277B0D" w:rsidRDefault="0079622E" w:rsidP="55FB222A">
      <w:pPr>
        <w:pStyle w:val="Prrafodelista"/>
        <w:numPr>
          <w:ilvl w:val="0"/>
          <w:numId w:val="33"/>
        </w:numPr>
        <w:jc w:val="both"/>
        <w:rPr>
          <w:rFonts w:ascii="Verdana" w:hAnsi="Verdana"/>
        </w:rPr>
      </w:pPr>
      <w:r w:rsidRPr="00277B0D">
        <w:rPr>
          <w:rFonts w:ascii="Verdana" w:hAnsi="Verdana"/>
        </w:rPr>
        <w:t>Teniendo en cuenta las afectaciones desproporcionadas de este hecho victimizante no se permitirá el ingreso de acompañantes ni la presencia de niños y niñas.</w:t>
      </w:r>
    </w:p>
    <w:p w14:paraId="41CCF70B" w14:textId="77777777" w:rsidR="00BA5D20" w:rsidRPr="00277B0D" w:rsidRDefault="00BA5D20" w:rsidP="007D7975">
      <w:pPr>
        <w:jc w:val="both"/>
        <w:rPr>
          <w:rFonts w:ascii="Verdana" w:hAnsi="Verdana" w:cstheme="minorHAnsi"/>
          <w:b/>
          <w:bCs/>
        </w:rPr>
      </w:pPr>
    </w:p>
    <w:p w14:paraId="65E4C259" w14:textId="12F2F0F8" w:rsidR="00A87483" w:rsidRPr="00277B0D" w:rsidRDefault="00A87483" w:rsidP="007D7975">
      <w:pPr>
        <w:jc w:val="both"/>
        <w:rPr>
          <w:rFonts w:ascii="Verdana" w:hAnsi="Verdana" w:cstheme="minorHAnsi"/>
          <w:b/>
          <w:bCs/>
        </w:rPr>
      </w:pPr>
      <w:r w:rsidRPr="00277B0D">
        <w:rPr>
          <w:rFonts w:ascii="Verdana" w:hAnsi="Verdana" w:cstheme="minorHAnsi"/>
          <w:b/>
          <w:bCs/>
        </w:rPr>
        <w:t xml:space="preserve">ESTRUCTURA DE LA ESTRATEGIA </w:t>
      </w:r>
    </w:p>
    <w:p w14:paraId="376D06B5" w14:textId="77777777" w:rsidR="00B175F7" w:rsidRPr="00277B0D" w:rsidRDefault="00B175F7" w:rsidP="007D7975">
      <w:pPr>
        <w:jc w:val="both"/>
        <w:rPr>
          <w:rFonts w:ascii="Verdana" w:hAnsi="Verdana"/>
        </w:rPr>
      </w:pPr>
      <w:bookmarkStart w:id="17" w:name="_Hlk195179084"/>
    </w:p>
    <w:tbl>
      <w:tblPr>
        <w:tblStyle w:val="Tablaconcuadrcula"/>
        <w:tblW w:w="8828" w:type="dxa"/>
        <w:tblLook w:val="04A0" w:firstRow="1" w:lastRow="0" w:firstColumn="1" w:lastColumn="0" w:noHBand="0" w:noVBand="1"/>
      </w:tblPr>
      <w:tblGrid>
        <w:gridCol w:w="3810"/>
        <w:gridCol w:w="5018"/>
      </w:tblGrid>
      <w:tr w:rsidR="00B175F7" w:rsidRPr="00277B0D" w14:paraId="68B3213C" w14:textId="77777777" w:rsidTr="5FB25E0A">
        <w:tc>
          <w:tcPr>
            <w:tcW w:w="3810" w:type="dxa"/>
            <w:shd w:val="clear" w:color="auto" w:fill="FFFFFF" w:themeFill="background1"/>
          </w:tcPr>
          <w:p w14:paraId="12720F86" w14:textId="77777777" w:rsidR="00B175F7" w:rsidRPr="00277B0D" w:rsidRDefault="00B175F7" w:rsidP="005B2366">
            <w:pPr>
              <w:spacing w:after="0"/>
              <w:jc w:val="both"/>
              <w:rPr>
                <w:rFonts w:ascii="Verdana" w:eastAsia="Arial" w:hAnsi="Verdana" w:cs="Arial"/>
                <w:b/>
                <w:bCs/>
              </w:rPr>
            </w:pPr>
            <w:bookmarkStart w:id="18" w:name="_Hlk197422034"/>
            <w:r w:rsidRPr="00277B0D">
              <w:rPr>
                <w:rFonts w:ascii="Verdana" w:hAnsi="Verdana"/>
                <w:b/>
                <w:bCs/>
              </w:rPr>
              <w:t>1 ENCUENTRO</w:t>
            </w:r>
          </w:p>
          <w:p w14:paraId="6CA7189B" w14:textId="3D631E5B" w:rsidR="000F3166" w:rsidRPr="00277B0D" w:rsidRDefault="000F3166" w:rsidP="005B2366">
            <w:pPr>
              <w:spacing w:after="0"/>
              <w:jc w:val="both"/>
              <w:rPr>
                <w:rFonts w:ascii="Verdana" w:eastAsia="Arial" w:hAnsi="Verdana" w:cs="Arial"/>
                <w:b/>
                <w:bCs/>
              </w:rPr>
            </w:pPr>
          </w:p>
        </w:tc>
        <w:tc>
          <w:tcPr>
            <w:tcW w:w="5018" w:type="dxa"/>
            <w:shd w:val="clear" w:color="auto" w:fill="FFFFFF" w:themeFill="background1"/>
          </w:tcPr>
          <w:p w14:paraId="2B70DD3B" w14:textId="7E3B31DB" w:rsidR="009B595E" w:rsidRPr="00277B0D" w:rsidRDefault="3C4337FA" w:rsidP="005B2366">
            <w:pPr>
              <w:spacing w:after="0"/>
              <w:jc w:val="both"/>
              <w:rPr>
                <w:rFonts w:ascii="Verdana" w:eastAsia="Arial" w:hAnsi="Verdana" w:cs="Arial"/>
                <w:b/>
                <w:bCs/>
                <w:lang w:val="es"/>
              </w:rPr>
            </w:pPr>
            <w:r w:rsidRPr="00277B0D">
              <w:rPr>
                <w:rFonts w:ascii="Verdana" w:hAnsi="Verdana"/>
                <w:b/>
                <w:bCs/>
              </w:rPr>
              <w:t>“La confianza como camino para la reparación integral y la reconstrucción del tejido social”</w:t>
            </w:r>
            <w:r w:rsidRPr="00277B0D">
              <w:rPr>
                <w:rFonts w:ascii="Verdana" w:hAnsi="Verdana"/>
                <w:b/>
                <w:bCs/>
                <w:lang w:val="es"/>
              </w:rPr>
              <w:t xml:space="preserve"> </w:t>
            </w:r>
          </w:p>
          <w:p w14:paraId="3EC5D686" w14:textId="4608AADB" w:rsidR="009B595E" w:rsidRPr="00277B0D" w:rsidRDefault="3C4337FA" w:rsidP="005B2366">
            <w:pPr>
              <w:spacing w:after="0"/>
              <w:jc w:val="both"/>
              <w:rPr>
                <w:rFonts w:ascii="Verdana" w:eastAsia="Arial" w:hAnsi="Verdana" w:cs="Arial"/>
              </w:rPr>
            </w:pPr>
            <w:r w:rsidRPr="00277B0D">
              <w:rPr>
                <w:rFonts w:ascii="Verdana" w:hAnsi="Verdana"/>
              </w:rPr>
              <w:t xml:space="preserve"> </w:t>
            </w:r>
          </w:p>
          <w:p w14:paraId="354D3F50" w14:textId="77777777" w:rsidR="00B938D6" w:rsidRPr="00277B0D" w:rsidRDefault="00B938D6" w:rsidP="005B2366">
            <w:pPr>
              <w:spacing w:after="0"/>
              <w:jc w:val="both"/>
              <w:rPr>
                <w:rFonts w:ascii="Verdana" w:hAnsi="Verdana"/>
              </w:rPr>
            </w:pPr>
            <w:r w:rsidRPr="00277B0D">
              <w:rPr>
                <w:rFonts w:ascii="Verdana" w:hAnsi="Verdana"/>
              </w:rPr>
              <w:t xml:space="preserve">Propiciar </w:t>
            </w:r>
            <w:r w:rsidR="00D660C9" w:rsidRPr="00277B0D">
              <w:rPr>
                <w:rFonts w:ascii="Verdana" w:hAnsi="Verdana"/>
              </w:rPr>
              <w:t xml:space="preserve">un espacio de </w:t>
            </w:r>
            <w:r w:rsidRPr="00277B0D">
              <w:rPr>
                <w:rFonts w:ascii="Verdana" w:hAnsi="Verdana"/>
              </w:rPr>
              <w:t xml:space="preserve">generación de confianza por parte del profesional y los participantes. </w:t>
            </w:r>
          </w:p>
          <w:p w14:paraId="0131B1FD" w14:textId="77777777" w:rsidR="00B938D6" w:rsidRPr="00277B0D" w:rsidRDefault="00B938D6" w:rsidP="005B2366">
            <w:pPr>
              <w:spacing w:after="0"/>
              <w:jc w:val="both"/>
              <w:rPr>
                <w:rFonts w:ascii="Verdana" w:hAnsi="Verdana"/>
              </w:rPr>
            </w:pPr>
          </w:p>
          <w:p w14:paraId="55916F56" w14:textId="1637DB3F" w:rsidR="00924AE3" w:rsidRPr="00277B0D" w:rsidRDefault="00924AE3" w:rsidP="005B2366">
            <w:pPr>
              <w:spacing w:after="0"/>
              <w:jc w:val="both"/>
              <w:rPr>
                <w:rFonts w:ascii="Verdana" w:hAnsi="Verdana"/>
              </w:rPr>
            </w:pPr>
            <w:r w:rsidRPr="00277B0D">
              <w:rPr>
                <w:rFonts w:ascii="Verdana" w:hAnsi="Verdana"/>
              </w:rPr>
              <w:t xml:space="preserve">Encuadrar la estrategia </w:t>
            </w:r>
            <w:r w:rsidR="00A94830" w:rsidRPr="00277B0D">
              <w:rPr>
                <w:rFonts w:ascii="Verdana" w:hAnsi="Verdana"/>
              </w:rPr>
              <w:t xml:space="preserve">y las expectativas de las asistentes, </w:t>
            </w:r>
            <w:r w:rsidR="00FF708F" w:rsidRPr="00277B0D">
              <w:rPr>
                <w:rFonts w:ascii="Verdana" w:hAnsi="Verdana"/>
              </w:rPr>
              <w:t>los aspectos generales de su desarrollo, comunicando los objetivos y aclarando el alcance, así como las posibles expectativas erróneas relacionadas con la estrategia.</w:t>
            </w:r>
          </w:p>
          <w:p w14:paraId="45700C5B" w14:textId="77777777" w:rsidR="00924AE3" w:rsidRPr="00277B0D" w:rsidRDefault="00924AE3" w:rsidP="005B2366">
            <w:pPr>
              <w:spacing w:after="0"/>
              <w:jc w:val="both"/>
              <w:rPr>
                <w:rFonts w:ascii="Verdana" w:hAnsi="Verdana"/>
              </w:rPr>
            </w:pPr>
          </w:p>
          <w:p w14:paraId="75165261" w14:textId="3171938C" w:rsidR="009B595E" w:rsidRPr="00277B0D" w:rsidRDefault="009B4BA7" w:rsidP="005B2366">
            <w:pPr>
              <w:spacing w:after="0"/>
              <w:jc w:val="both"/>
              <w:rPr>
                <w:rFonts w:ascii="Verdana" w:hAnsi="Verdana"/>
              </w:rPr>
            </w:pPr>
            <w:r w:rsidRPr="00277B0D">
              <w:rPr>
                <w:rFonts w:ascii="Verdana" w:hAnsi="Verdana"/>
              </w:rPr>
              <w:t>Propiciar la generación de</w:t>
            </w:r>
            <w:r w:rsidR="3C4337FA" w:rsidRPr="00277B0D">
              <w:rPr>
                <w:rFonts w:ascii="Verdana" w:hAnsi="Verdana"/>
              </w:rPr>
              <w:t xml:space="preserve"> espacios de diálogo y reflexiones que permitan alcanzar </w:t>
            </w:r>
            <w:r w:rsidR="3C4337FA" w:rsidRPr="00277B0D">
              <w:rPr>
                <w:rFonts w:ascii="Verdana" w:hAnsi="Verdana"/>
              </w:rPr>
              <w:lastRenderedPageBreak/>
              <w:t>los objetivos de la estrategia, a través de un ambiente cálido donde las mujeres víctimas se sientan acogidas, respetadas y seguras, reconociendo los impactos del conflicto en ellas y las resistencias que han mostrado.</w:t>
            </w:r>
          </w:p>
          <w:p w14:paraId="51E29320" w14:textId="77777777" w:rsidR="009B4BA7" w:rsidRPr="00277B0D" w:rsidRDefault="009B4BA7" w:rsidP="005B2366">
            <w:pPr>
              <w:spacing w:after="0"/>
              <w:jc w:val="both"/>
              <w:rPr>
                <w:rFonts w:ascii="Verdana" w:hAnsi="Verdana" w:cs="Arial"/>
              </w:rPr>
            </w:pPr>
          </w:p>
          <w:p w14:paraId="6167DDC1" w14:textId="5D560173" w:rsidR="009B595E" w:rsidRPr="00277B0D" w:rsidRDefault="009B4BA7" w:rsidP="005B2366">
            <w:pPr>
              <w:spacing w:after="0"/>
              <w:jc w:val="both"/>
              <w:rPr>
                <w:rFonts w:ascii="Verdana" w:eastAsia="Arial" w:hAnsi="Verdana" w:cs="Arial"/>
              </w:rPr>
            </w:pPr>
            <w:r w:rsidRPr="00277B0D">
              <w:rPr>
                <w:rFonts w:ascii="Verdana" w:hAnsi="Verdana" w:cs="Arial"/>
              </w:rPr>
              <w:t xml:space="preserve">Brindar estrategias de </w:t>
            </w:r>
            <w:r w:rsidR="00BA7369" w:rsidRPr="00277B0D">
              <w:rPr>
                <w:rFonts w:ascii="Verdana" w:hAnsi="Verdana" w:cs="Arial"/>
              </w:rPr>
              <w:t xml:space="preserve">regulación emocional que le permitan a las </w:t>
            </w:r>
            <w:r w:rsidR="62A42EFB" w:rsidRPr="00277B0D">
              <w:rPr>
                <w:rFonts w:ascii="Verdana" w:hAnsi="Verdana" w:cs="Arial"/>
              </w:rPr>
              <w:t>víctimas</w:t>
            </w:r>
            <w:r w:rsidR="00BA7369" w:rsidRPr="00277B0D">
              <w:rPr>
                <w:rFonts w:ascii="Verdana" w:hAnsi="Verdana" w:cs="Arial"/>
              </w:rPr>
              <w:t xml:space="preserve"> transitar por momentos de alto impacto emocional. </w:t>
            </w:r>
          </w:p>
        </w:tc>
      </w:tr>
      <w:tr w:rsidR="00B175F7" w:rsidRPr="00277B0D" w14:paraId="2D3397D8" w14:textId="77777777" w:rsidTr="5FB25E0A">
        <w:tc>
          <w:tcPr>
            <w:tcW w:w="3810" w:type="dxa"/>
          </w:tcPr>
          <w:p w14:paraId="48D3E903" w14:textId="77777777" w:rsidR="00B175F7" w:rsidRPr="00277B0D" w:rsidRDefault="00B175F7" w:rsidP="005B2366">
            <w:pPr>
              <w:spacing w:after="0"/>
              <w:jc w:val="both"/>
              <w:rPr>
                <w:rFonts w:ascii="Verdana" w:eastAsia="Arial" w:hAnsi="Verdana" w:cs="Arial"/>
                <w:b/>
                <w:bCs/>
              </w:rPr>
            </w:pPr>
            <w:r w:rsidRPr="00277B0D">
              <w:rPr>
                <w:rFonts w:ascii="Verdana" w:hAnsi="Verdana"/>
                <w:b/>
                <w:bCs/>
              </w:rPr>
              <w:lastRenderedPageBreak/>
              <w:t>2 ENCUENTRO</w:t>
            </w:r>
          </w:p>
          <w:p w14:paraId="3B0ED8C2" w14:textId="77777777" w:rsidR="000F3166" w:rsidRPr="00277B0D" w:rsidRDefault="000F3166" w:rsidP="005B2366">
            <w:pPr>
              <w:spacing w:after="0"/>
              <w:jc w:val="both"/>
              <w:rPr>
                <w:rFonts w:ascii="Verdana" w:eastAsia="Arial" w:hAnsi="Verdana" w:cs="Arial"/>
                <w:b/>
                <w:bCs/>
              </w:rPr>
            </w:pPr>
          </w:p>
        </w:tc>
        <w:tc>
          <w:tcPr>
            <w:tcW w:w="5018" w:type="dxa"/>
          </w:tcPr>
          <w:p w14:paraId="5742CBDD" w14:textId="1BB0466E" w:rsidR="00B175F7" w:rsidRPr="00277B0D" w:rsidRDefault="004761C3" w:rsidP="005B2366">
            <w:pPr>
              <w:spacing w:after="0"/>
              <w:jc w:val="both"/>
              <w:rPr>
                <w:rFonts w:ascii="Verdana" w:eastAsia="Arial" w:hAnsi="Verdana" w:cs="Arial"/>
                <w:b/>
              </w:rPr>
            </w:pPr>
            <w:r w:rsidRPr="00277B0D">
              <w:rPr>
                <w:rFonts w:ascii="Verdana" w:hAnsi="Verdana"/>
                <w:b/>
              </w:rPr>
              <w:t>“</w:t>
            </w:r>
            <w:r w:rsidR="00B175F7" w:rsidRPr="00277B0D">
              <w:rPr>
                <w:rFonts w:ascii="Verdana" w:hAnsi="Verdana"/>
                <w:b/>
              </w:rPr>
              <w:t>Simbolización del daño</w:t>
            </w:r>
            <w:r w:rsidRPr="00277B0D">
              <w:rPr>
                <w:rFonts w:ascii="Verdana" w:hAnsi="Verdana"/>
                <w:b/>
              </w:rPr>
              <w:t>”</w:t>
            </w:r>
            <w:r w:rsidR="00B175F7" w:rsidRPr="00277B0D">
              <w:rPr>
                <w:rFonts w:ascii="Verdana" w:hAnsi="Verdana"/>
                <w:b/>
              </w:rPr>
              <w:t xml:space="preserve"> </w:t>
            </w:r>
          </w:p>
          <w:p w14:paraId="144E6D62" w14:textId="77777777" w:rsidR="004761C3" w:rsidRPr="00277B0D" w:rsidRDefault="004761C3" w:rsidP="005B2366">
            <w:pPr>
              <w:spacing w:after="0"/>
              <w:jc w:val="both"/>
              <w:rPr>
                <w:rFonts w:ascii="Verdana" w:hAnsi="Verdana"/>
              </w:rPr>
            </w:pPr>
          </w:p>
          <w:p w14:paraId="439E5BC6" w14:textId="732A9581" w:rsidR="002E2063" w:rsidRPr="00277B0D" w:rsidRDefault="22D76F97" w:rsidP="005B2366">
            <w:pPr>
              <w:spacing w:after="0"/>
              <w:jc w:val="both"/>
              <w:rPr>
                <w:rFonts w:ascii="Verdana" w:hAnsi="Verdana"/>
              </w:rPr>
            </w:pPr>
            <w:r w:rsidRPr="00277B0D">
              <w:rPr>
                <w:rFonts w:ascii="Verdana" w:hAnsi="Verdana"/>
              </w:rPr>
              <w:t>C</w:t>
            </w:r>
            <w:r w:rsidR="5D1127C9" w:rsidRPr="00277B0D">
              <w:rPr>
                <w:rFonts w:ascii="Verdana" w:hAnsi="Verdana"/>
              </w:rPr>
              <w:t>oadyuvar en la</w:t>
            </w:r>
            <w:r w:rsidR="002E2063" w:rsidRPr="00277B0D">
              <w:rPr>
                <w:rFonts w:ascii="Verdana" w:hAnsi="Verdana"/>
              </w:rPr>
              <w:t xml:space="preserve"> rehabilitación psicosocial</w:t>
            </w:r>
            <w:r w:rsidR="5D1127C9" w:rsidRPr="00277B0D">
              <w:rPr>
                <w:rFonts w:ascii="Verdana" w:hAnsi="Verdana"/>
              </w:rPr>
              <w:t xml:space="preserve"> </w:t>
            </w:r>
            <w:r w:rsidR="60B2B3F8" w:rsidRPr="00277B0D">
              <w:rPr>
                <w:rFonts w:ascii="Verdana" w:hAnsi="Verdana"/>
              </w:rPr>
              <w:t>de las mujeres víctimas</w:t>
            </w:r>
            <w:r w:rsidR="5D1127C9" w:rsidRPr="00277B0D">
              <w:rPr>
                <w:rFonts w:ascii="Verdana" w:hAnsi="Verdana"/>
              </w:rPr>
              <w:t>,</w:t>
            </w:r>
            <w:r w:rsidR="6BC894D3" w:rsidRPr="00277B0D">
              <w:rPr>
                <w:rFonts w:ascii="Verdana" w:hAnsi="Verdana"/>
              </w:rPr>
              <w:t xml:space="preserve"> por medio de </w:t>
            </w:r>
            <w:r w:rsidR="277954E0" w:rsidRPr="00277B0D">
              <w:rPr>
                <w:rFonts w:ascii="Verdana" w:hAnsi="Verdana"/>
              </w:rPr>
              <w:t>un espacio para abordar el daño</w:t>
            </w:r>
            <w:r w:rsidR="004F532A" w:rsidRPr="00277B0D">
              <w:rPr>
                <w:rFonts w:ascii="Verdana" w:hAnsi="Verdana"/>
              </w:rPr>
              <w:t xml:space="preserve"> y las afectaciones generadas por el hecho victimizante permitiendo la simbolización de este daño por medio de estrategias artísticas, narrativas y/o performativas</w:t>
            </w:r>
            <w:r w:rsidR="277954E0" w:rsidRPr="00277B0D">
              <w:rPr>
                <w:rFonts w:ascii="Verdana" w:hAnsi="Verdana"/>
              </w:rPr>
              <w:t xml:space="preserve">. </w:t>
            </w:r>
          </w:p>
        </w:tc>
      </w:tr>
      <w:tr w:rsidR="00B175F7" w:rsidRPr="00277B0D" w14:paraId="6600E3C2" w14:textId="77777777" w:rsidTr="5FB25E0A">
        <w:tc>
          <w:tcPr>
            <w:tcW w:w="3810" w:type="dxa"/>
          </w:tcPr>
          <w:p w14:paraId="2F54F5F0" w14:textId="68BA5FC9" w:rsidR="00B175F7" w:rsidRPr="00277B0D" w:rsidRDefault="000F3166" w:rsidP="005B2366">
            <w:pPr>
              <w:spacing w:after="0"/>
              <w:jc w:val="both"/>
              <w:rPr>
                <w:rFonts w:ascii="Verdana" w:hAnsi="Verdana"/>
                <w:b/>
                <w:bCs/>
              </w:rPr>
            </w:pPr>
            <w:r w:rsidRPr="00277B0D">
              <w:rPr>
                <w:rFonts w:ascii="Verdana" w:hAnsi="Verdana"/>
                <w:b/>
                <w:bCs/>
              </w:rPr>
              <w:t>3 ENCUENTRO</w:t>
            </w:r>
          </w:p>
        </w:tc>
        <w:tc>
          <w:tcPr>
            <w:tcW w:w="5018" w:type="dxa"/>
          </w:tcPr>
          <w:p w14:paraId="594664C7" w14:textId="3B519925" w:rsidR="00816241" w:rsidRPr="00277B0D" w:rsidRDefault="003B3E98" w:rsidP="005B2366">
            <w:pPr>
              <w:spacing w:after="0"/>
              <w:jc w:val="both"/>
              <w:rPr>
                <w:rFonts w:ascii="Verdana" w:hAnsi="Verdana"/>
                <w:b/>
                <w:bCs/>
              </w:rPr>
            </w:pPr>
            <w:r w:rsidRPr="00277B0D">
              <w:rPr>
                <w:rFonts w:ascii="Verdana" w:hAnsi="Verdana"/>
                <w:b/>
                <w:bCs/>
              </w:rPr>
              <w:t>“</w:t>
            </w:r>
            <w:r w:rsidR="4BD3A1FE" w:rsidRPr="00277B0D">
              <w:rPr>
                <w:rFonts w:ascii="Verdana" w:hAnsi="Verdana"/>
                <w:b/>
                <w:bCs/>
              </w:rPr>
              <w:t>Reconocimiento de las mujeres desde</w:t>
            </w:r>
            <w:r w:rsidR="00894DEE" w:rsidRPr="00277B0D">
              <w:rPr>
                <w:rFonts w:ascii="Verdana" w:hAnsi="Verdana"/>
                <w:b/>
                <w:bCs/>
              </w:rPr>
              <w:t xml:space="preserve"> la perspectiva propia, desde</w:t>
            </w:r>
            <w:r w:rsidR="4BD3A1FE" w:rsidRPr="00277B0D">
              <w:rPr>
                <w:rFonts w:ascii="Verdana" w:hAnsi="Verdana"/>
                <w:b/>
                <w:bCs/>
              </w:rPr>
              <w:t xml:space="preserve"> </w:t>
            </w:r>
            <w:r w:rsidR="00894DEE" w:rsidRPr="00277B0D">
              <w:rPr>
                <w:rFonts w:ascii="Verdana" w:hAnsi="Verdana"/>
                <w:b/>
                <w:bCs/>
              </w:rPr>
              <w:t xml:space="preserve">el </w:t>
            </w:r>
            <w:r w:rsidR="4BD3A1FE" w:rsidRPr="00277B0D">
              <w:rPr>
                <w:rFonts w:ascii="Verdana" w:hAnsi="Verdana"/>
                <w:b/>
                <w:bCs/>
              </w:rPr>
              <w:t>Estado y la sociedad civil como víctimas</w:t>
            </w:r>
            <w:r w:rsidRPr="00277B0D">
              <w:rPr>
                <w:rFonts w:ascii="Verdana" w:hAnsi="Verdana"/>
                <w:b/>
                <w:bCs/>
              </w:rPr>
              <w:t xml:space="preserve"> y sobrevivientes” </w:t>
            </w:r>
          </w:p>
          <w:p w14:paraId="13B5A3B8" w14:textId="77777777" w:rsidR="003B3E98" w:rsidRPr="00277B0D" w:rsidRDefault="003B3E98" w:rsidP="005B2366">
            <w:pPr>
              <w:spacing w:after="0"/>
              <w:jc w:val="both"/>
              <w:rPr>
                <w:rFonts w:ascii="Verdana" w:hAnsi="Verdana"/>
              </w:rPr>
            </w:pPr>
          </w:p>
          <w:p w14:paraId="297FD04B" w14:textId="6BE83294" w:rsidR="00D336A8" w:rsidRPr="00277B0D" w:rsidRDefault="0067090A" w:rsidP="005B2366">
            <w:pPr>
              <w:spacing w:after="0"/>
              <w:jc w:val="both"/>
              <w:rPr>
                <w:rFonts w:ascii="Verdana" w:hAnsi="Verdana"/>
              </w:rPr>
            </w:pPr>
            <w:r w:rsidRPr="00277B0D">
              <w:rPr>
                <w:rFonts w:ascii="Verdana" w:hAnsi="Verdana"/>
              </w:rPr>
              <w:t>Reconoc</w:t>
            </w:r>
            <w:r w:rsidR="00A24FE3" w:rsidRPr="00277B0D">
              <w:rPr>
                <w:rFonts w:ascii="Verdana" w:hAnsi="Verdana"/>
              </w:rPr>
              <w:t xml:space="preserve">imiento de la condición de </w:t>
            </w:r>
            <w:r w:rsidR="00A13EC7" w:rsidRPr="00277B0D">
              <w:rPr>
                <w:rFonts w:ascii="Verdana" w:hAnsi="Verdana"/>
              </w:rPr>
              <w:t>víctima</w:t>
            </w:r>
            <w:r w:rsidR="00A24FE3" w:rsidRPr="00277B0D">
              <w:rPr>
                <w:rFonts w:ascii="Verdana" w:hAnsi="Verdana"/>
              </w:rPr>
              <w:t xml:space="preserve"> como una forma </w:t>
            </w:r>
            <w:r w:rsidR="00EA12AE" w:rsidRPr="00277B0D">
              <w:rPr>
                <w:rFonts w:ascii="Verdana" w:hAnsi="Verdana"/>
              </w:rPr>
              <w:t xml:space="preserve">de </w:t>
            </w:r>
            <w:r w:rsidR="0018754E" w:rsidRPr="00277B0D">
              <w:rPr>
                <w:rFonts w:ascii="Verdana" w:hAnsi="Verdana"/>
              </w:rPr>
              <w:t>desinstalar e</w:t>
            </w:r>
            <w:r w:rsidR="00EA12AE" w:rsidRPr="00277B0D">
              <w:rPr>
                <w:rFonts w:ascii="Verdana" w:hAnsi="Verdana"/>
              </w:rPr>
              <w:t>l sentimiento de culpa, al identificar al agresor y afirmar la condición de víctima.</w:t>
            </w:r>
            <w:r w:rsidR="00D336A8" w:rsidRPr="00277B0D">
              <w:rPr>
                <w:rFonts w:ascii="Verdana" w:hAnsi="Verdana"/>
              </w:rPr>
              <w:t xml:space="preserve"> </w:t>
            </w:r>
          </w:p>
          <w:p w14:paraId="78BD2772" w14:textId="77777777" w:rsidR="00664841" w:rsidRPr="00277B0D" w:rsidRDefault="00664841" w:rsidP="005B2366">
            <w:pPr>
              <w:spacing w:after="0"/>
              <w:jc w:val="both"/>
              <w:rPr>
                <w:rFonts w:ascii="Verdana" w:hAnsi="Verdana"/>
              </w:rPr>
            </w:pPr>
          </w:p>
          <w:p w14:paraId="2653349F" w14:textId="1A3300CB" w:rsidR="00D336A8" w:rsidRPr="00277B0D" w:rsidRDefault="00CE3E9A" w:rsidP="005B2366">
            <w:pPr>
              <w:spacing w:after="0"/>
              <w:jc w:val="both"/>
              <w:rPr>
                <w:rFonts w:ascii="Verdana" w:hAnsi="Verdana"/>
              </w:rPr>
            </w:pPr>
            <w:r w:rsidRPr="00277B0D">
              <w:rPr>
                <w:rFonts w:ascii="Verdana" w:hAnsi="Verdana"/>
              </w:rPr>
              <w:t>Proporcionar recursos que ayuden a las mujeres víctimas sobrevivientes a reconocerse como sobrevivientes y sujetos de derechos, permitiéndoles verse más allá de la experiencia traumática vivida.</w:t>
            </w:r>
          </w:p>
          <w:p w14:paraId="696BC211" w14:textId="22A6EFCC" w:rsidR="00076335" w:rsidRPr="00277B0D" w:rsidRDefault="00076335" w:rsidP="005B2366">
            <w:pPr>
              <w:spacing w:after="0"/>
              <w:jc w:val="both"/>
              <w:rPr>
                <w:rFonts w:ascii="Verdana" w:hAnsi="Verdana"/>
              </w:rPr>
            </w:pPr>
          </w:p>
        </w:tc>
      </w:tr>
      <w:tr w:rsidR="000F3166" w:rsidRPr="00277B0D" w14:paraId="658D0D27" w14:textId="77777777" w:rsidTr="5FB25E0A">
        <w:tc>
          <w:tcPr>
            <w:tcW w:w="3810" w:type="dxa"/>
          </w:tcPr>
          <w:p w14:paraId="40FFCBBC" w14:textId="05D88199" w:rsidR="000F3166" w:rsidRPr="00277B0D" w:rsidRDefault="000F3166" w:rsidP="005B2366">
            <w:pPr>
              <w:spacing w:after="0"/>
              <w:jc w:val="both"/>
              <w:rPr>
                <w:rFonts w:ascii="Verdana" w:hAnsi="Verdana"/>
                <w:b/>
                <w:bCs/>
              </w:rPr>
            </w:pPr>
            <w:r w:rsidRPr="00277B0D">
              <w:rPr>
                <w:rFonts w:ascii="Verdana" w:hAnsi="Verdana"/>
                <w:b/>
                <w:bCs/>
              </w:rPr>
              <w:t>4 ENCUENTRO</w:t>
            </w:r>
          </w:p>
        </w:tc>
        <w:tc>
          <w:tcPr>
            <w:tcW w:w="5018" w:type="dxa"/>
          </w:tcPr>
          <w:p w14:paraId="1FA87306" w14:textId="6421358C" w:rsidR="00CE3E9A" w:rsidRPr="00277B0D" w:rsidRDefault="00CE3E9A" w:rsidP="005B2366">
            <w:pPr>
              <w:spacing w:after="0"/>
              <w:jc w:val="both"/>
              <w:rPr>
                <w:rFonts w:ascii="Verdana" w:eastAsia="Arial" w:hAnsi="Verdana" w:cs="Arial"/>
                <w:b/>
                <w:bCs/>
                <w:lang w:val="es"/>
              </w:rPr>
            </w:pPr>
            <w:r w:rsidRPr="00277B0D">
              <w:rPr>
                <w:rFonts w:ascii="Verdana" w:hAnsi="Verdana"/>
                <w:b/>
                <w:bCs/>
              </w:rPr>
              <w:t>“</w:t>
            </w:r>
            <w:r w:rsidR="00B43F76" w:rsidRPr="00277B0D">
              <w:rPr>
                <w:rFonts w:ascii="Verdana" w:hAnsi="Verdana"/>
                <w:b/>
                <w:bCs/>
              </w:rPr>
              <w:t>Reconociéndome</w:t>
            </w:r>
            <w:r w:rsidR="00DC7C20" w:rsidRPr="00277B0D">
              <w:rPr>
                <w:rFonts w:ascii="Verdana" w:hAnsi="Verdana"/>
                <w:b/>
                <w:bCs/>
              </w:rPr>
              <w:t xml:space="preserve"> con </w:t>
            </w:r>
            <w:r w:rsidR="00B43F76" w:rsidRPr="00277B0D">
              <w:rPr>
                <w:rFonts w:ascii="Verdana" w:hAnsi="Verdana"/>
                <w:b/>
                <w:bCs/>
              </w:rPr>
              <w:t xml:space="preserve">amor y </w:t>
            </w:r>
            <w:r w:rsidR="00DC7C20" w:rsidRPr="00277B0D">
              <w:rPr>
                <w:rFonts w:ascii="Verdana" w:hAnsi="Verdana"/>
                <w:b/>
                <w:bCs/>
              </w:rPr>
              <w:t>valor”</w:t>
            </w:r>
            <w:r w:rsidRPr="00277B0D">
              <w:rPr>
                <w:rFonts w:ascii="Verdana" w:hAnsi="Verdana"/>
                <w:b/>
                <w:bCs/>
                <w:lang w:val="es"/>
              </w:rPr>
              <w:t xml:space="preserve"> </w:t>
            </w:r>
          </w:p>
          <w:p w14:paraId="0E74325F" w14:textId="77777777" w:rsidR="00CE3E9A" w:rsidRPr="00277B0D" w:rsidRDefault="00CE3E9A" w:rsidP="005B2366">
            <w:pPr>
              <w:spacing w:after="0"/>
              <w:jc w:val="both"/>
              <w:rPr>
                <w:rFonts w:ascii="Verdana" w:hAnsi="Verdana"/>
                <w:lang w:val="es"/>
              </w:rPr>
            </w:pPr>
          </w:p>
          <w:p w14:paraId="3037BE52" w14:textId="0D93B7D9" w:rsidR="000F3166" w:rsidRPr="00277B0D" w:rsidRDefault="000F3166" w:rsidP="005B2366">
            <w:pPr>
              <w:spacing w:after="0"/>
              <w:jc w:val="both"/>
              <w:rPr>
                <w:rFonts w:ascii="Verdana" w:hAnsi="Verdana"/>
              </w:rPr>
            </w:pPr>
            <w:r w:rsidRPr="00277B0D">
              <w:rPr>
                <w:rFonts w:ascii="Verdana" w:hAnsi="Verdana"/>
              </w:rPr>
              <w:t xml:space="preserve">Promover y fortalecer la autoestima como mecanismo de afrontamiento ante los hechos de violencia sexual en el marco del conflicto armado. </w:t>
            </w:r>
          </w:p>
        </w:tc>
      </w:tr>
      <w:tr w:rsidR="00B175F7" w:rsidRPr="00277B0D" w14:paraId="7B6865D0" w14:textId="77777777" w:rsidTr="5FB25E0A">
        <w:tc>
          <w:tcPr>
            <w:tcW w:w="3810" w:type="dxa"/>
          </w:tcPr>
          <w:p w14:paraId="4B2E84A9" w14:textId="2E41C844" w:rsidR="00B175F7" w:rsidRPr="00277B0D" w:rsidRDefault="000F3166" w:rsidP="005B2366">
            <w:pPr>
              <w:spacing w:after="0"/>
              <w:jc w:val="both"/>
              <w:rPr>
                <w:rFonts w:ascii="Verdana" w:hAnsi="Verdana"/>
                <w:b/>
                <w:bCs/>
              </w:rPr>
            </w:pPr>
            <w:r w:rsidRPr="00277B0D">
              <w:rPr>
                <w:rFonts w:ascii="Verdana" w:hAnsi="Verdana"/>
                <w:b/>
                <w:bCs/>
              </w:rPr>
              <w:t>5 ENCUENTRO</w:t>
            </w:r>
          </w:p>
        </w:tc>
        <w:tc>
          <w:tcPr>
            <w:tcW w:w="5018" w:type="dxa"/>
          </w:tcPr>
          <w:p w14:paraId="6D5AEF76" w14:textId="589DCDC7" w:rsidR="00B85AD9" w:rsidRPr="00277B0D" w:rsidRDefault="009E74C5" w:rsidP="005B2366">
            <w:pPr>
              <w:spacing w:after="0"/>
              <w:jc w:val="both"/>
              <w:rPr>
                <w:rFonts w:ascii="Verdana" w:hAnsi="Verdana"/>
                <w:b/>
                <w:bCs/>
              </w:rPr>
            </w:pPr>
            <w:r w:rsidRPr="00277B0D">
              <w:rPr>
                <w:rFonts w:ascii="Verdana" w:hAnsi="Verdana"/>
                <w:b/>
                <w:bCs/>
              </w:rPr>
              <w:t>“</w:t>
            </w:r>
            <w:r w:rsidR="00B43F76" w:rsidRPr="00277B0D">
              <w:rPr>
                <w:rFonts w:ascii="Verdana" w:hAnsi="Verdana"/>
                <w:b/>
                <w:bCs/>
              </w:rPr>
              <w:t>Identificando mis historias de resistencia</w:t>
            </w:r>
            <w:r w:rsidRPr="00277B0D">
              <w:rPr>
                <w:rFonts w:ascii="Verdana" w:hAnsi="Verdana"/>
                <w:b/>
                <w:bCs/>
              </w:rPr>
              <w:t>”</w:t>
            </w:r>
          </w:p>
          <w:p w14:paraId="6629E755" w14:textId="77777777" w:rsidR="00B85AD9" w:rsidRPr="00277B0D" w:rsidRDefault="00B85AD9" w:rsidP="005B2366">
            <w:pPr>
              <w:spacing w:after="0"/>
              <w:jc w:val="both"/>
              <w:rPr>
                <w:rFonts w:ascii="Verdana" w:hAnsi="Verdana"/>
              </w:rPr>
            </w:pPr>
          </w:p>
          <w:p w14:paraId="048ECEE8" w14:textId="77EC9E16" w:rsidR="009E74C5" w:rsidRPr="00277B0D" w:rsidRDefault="009E74C5" w:rsidP="005B2366">
            <w:pPr>
              <w:spacing w:after="0"/>
              <w:jc w:val="both"/>
              <w:rPr>
                <w:rFonts w:ascii="Verdana" w:hAnsi="Verdana"/>
              </w:rPr>
            </w:pPr>
            <w:r w:rsidRPr="00277B0D">
              <w:rPr>
                <w:rFonts w:ascii="Verdana" w:hAnsi="Verdana"/>
              </w:rPr>
              <w:t xml:space="preserve">Realizar un </w:t>
            </w:r>
            <w:r w:rsidR="007B5EB6" w:rsidRPr="00277B0D">
              <w:rPr>
                <w:rFonts w:ascii="Verdana" w:hAnsi="Verdana"/>
              </w:rPr>
              <w:t>i</w:t>
            </w:r>
            <w:r w:rsidRPr="00277B0D">
              <w:rPr>
                <w:rFonts w:ascii="Verdana" w:hAnsi="Verdana"/>
              </w:rPr>
              <w:t xml:space="preserve">dentificación y fortalecimiento de los mecanismos de afrontamiento y resiliencia de las victimas/sobrevivientes de </w:t>
            </w:r>
            <w:r w:rsidRPr="00277B0D">
              <w:rPr>
                <w:rFonts w:ascii="Verdana" w:hAnsi="Verdana"/>
              </w:rPr>
              <w:lastRenderedPageBreak/>
              <w:t>violencia sexual en el marco del conflicto armado.</w:t>
            </w:r>
          </w:p>
          <w:p w14:paraId="14F88BE8" w14:textId="77777777" w:rsidR="009E74C5" w:rsidRPr="00277B0D" w:rsidRDefault="009E74C5" w:rsidP="005B2366">
            <w:pPr>
              <w:spacing w:after="0"/>
              <w:jc w:val="both"/>
              <w:rPr>
                <w:rFonts w:ascii="Verdana" w:hAnsi="Verdana"/>
              </w:rPr>
            </w:pPr>
          </w:p>
          <w:p w14:paraId="52A4128C" w14:textId="6C3A2469" w:rsidR="00B175F7" w:rsidRPr="00277B0D" w:rsidRDefault="009E74C5" w:rsidP="005B2366">
            <w:pPr>
              <w:spacing w:after="0"/>
              <w:jc w:val="both"/>
              <w:rPr>
                <w:rFonts w:ascii="Verdana" w:hAnsi="Verdana"/>
              </w:rPr>
            </w:pPr>
            <w:r w:rsidRPr="00277B0D">
              <w:rPr>
                <w:rFonts w:ascii="Verdana" w:hAnsi="Verdana"/>
              </w:rPr>
              <w:t>Identificar y ampliar los recursos, capacidades y habilidades de las personas víctimas de violencia sexual en el marco del conflicto armado.</w:t>
            </w:r>
            <w:r w:rsidR="00A80C2D" w:rsidRPr="00277B0D">
              <w:rPr>
                <w:rFonts w:ascii="Verdana" w:hAnsi="Verdana"/>
              </w:rPr>
              <w:t xml:space="preserve"> </w:t>
            </w:r>
          </w:p>
        </w:tc>
      </w:tr>
      <w:tr w:rsidR="00B175F7" w:rsidRPr="00277B0D" w14:paraId="13952DF9" w14:textId="77777777" w:rsidTr="5FB25E0A">
        <w:tc>
          <w:tcPr>
            <w:tcW w:w="3810" w:type="dxa"/>
          </w:tcPr>
          <w:p w14:paraId="3A7CD9A7" w14:textId="77777777" w:rsidR="00B175F7" w:rsidRPr="00277B0D" w:rsidRDefault="00B175F7" w:rsidP="005B2366">
            <w:pPr>
              <w:spacing w:after="0"/>
              <w:jc w:val="both"/>
              <w:rPr>
                <w:rFonts w:ascii="Verdana" w:hAnsi="Verdana"/>
                <w:b/>
                <w:bCs/>
              </w:rPr>
            </w:pPr>
            <w:r w:rsidRPr="00277B0D">
              <w:rPr>
                <w:rFonts w:ascii="Verdana" w:hAnsi="Verdana"/>
                <w:b/>
                <w:bCs/>
              </w:rPr>
              <w:lastRenderedPageBreak/>
              <w:t>6 ENCUENTRO</w:t>
            </w:r>
          </w:p>
        </w:tc>
        <w:tc>
          <w:tcPr>
            <w:tcW w:w="5018" w:type="dxa"/>
          </w:tcPr>
          <w:p w14:paraId="40C4A693" w14:textId="714357D0" w:rsidR="00B175F7" w:rsidRPr="00277B0D" w:rsidRDefault="009E74C5" w:rsidP="005B2366">
            <w:pPr>
              <w:spacing w:after="0"/>
              <w:jc w:val="both"/>
              <w:rPr>
                <w:rFonts w:ascii="Verdana" w:hAnsi="Verdana"/>
                <w:b/>
                <w:bCs/>
              </w:rPr>
            </w:pPr>
            <w:r w:rsidRPr="00277B0D">
              <w:rPr>
                <w:rFonts w:ascii="Verdana" w:hAnsi="Verdana"/>
                <w:b/>
                <w:bCs/>
              </w:rPr>
              <w:t>“Construyendo mi c</w:t>
            </w:r>
            <w:r w:rsidR="00B175F7" w:rsidRPr="00277B0D">
              <w:rPr>
                <w:rFonts w:ascii="Verdana" w:hAnsi="Verdana"/>
                <w:b/>
                <w:bCs/>
              </w:rPr>
              <w:t xml:space="preserve">urso de </w:t>
            </w:r>
            <w:r w:rsidR="00A80C2D" w:rsidRPr="00277B0D">
              <w:rPr>
                <w:rFonts w:ascii="Verdana" w:hAnsi="Verdana"/>
                <w:b/>
                <w:bCs/>
              </w:rPr>
              <w:t>vida</w:t>
            </w:r>
            <w:r w:rsidRPr="00277B0D">
              <w:rPr>
                <w:rFonts w:ascii="Verdana" w:hAnsi="Verdana"/>
                <w:b/>
                <w:bCs/>
              </w:rPr>
              <w:t>”</w:t>
            </w:r>
          </w:p>
          <w:p w14:paraId="69BA02E3" w14:textId="77777777" w:rsidR="009E74C5" w:rsidRPr="00277B0D" w:rsidRDefault="009E74C5" w:rsidP="005B2366">
            <w:pPr>
              <w:spacing w:after="0"/>
              <w:jc w:val="both"/>
              <w:rPr>
                <w:rFonts w:ascii="Verdana" w:hAnsi="Verdana"/>
              </w:rPr>
            </w:pPr>
          </w:p>
          <w:p w14:paraId="6F41C4E0" w14:textId="5CB6BE93" w:rsidR="000F3166" w:rsidRPr="00277B0D" w:rsidRDefault="007E4ABE" w:rsidP="005B2366">
            <w:pPr>
              <w:spacing w:after="0"/>
              <w:jc w:val="both"/>
              <w:rPr>
                <w:rFonts w:ascii="Verdana" w:hAnsi="Verdana"/>
              </w:rPr>
            </w:pPr>
            <w:r w:rsidRPr="00277B0D">
              <w:rPr>
                <w:rFonts w:ascii="Verdana" w:hAnsi="Verdana"/>
              </w:rPr>
              <w:t xml:space="preserve">Facilitar un espacio para la reflexión del curso de vida, integrando las experiencias y los recursos propios en la reconstrucción </w:t>
            </w:r>
            <w:r w:rsidR="0001556E" w:rsidRPr="00277B0D">
              <w:rPr>
                <w:rFonts w:ascii="Verdana" w:hAnsi="Verdana"/>
              </w:rPr>
              <w:t>de las metas.</w:t>
            </w:r>
          </w:p>
          <w:p w14:paraId="3A267EB6" w14:textId="77777777" w:rsidR="007E4ABE" w:rsidRPr="00277B0D" w:rsidRDefault="007E4ABE" w:rsidP="005B2366">
            <w:pPr>
              <w:spacing w:after="0"/>
              <w:jc w:val="both"/>
              <w:rPr>
                <w:rFonts w:ascii="Verdana" w:hAnsi="Verdana"/>
              </w:rPr>
            </w:pPr>
          </w:p>
          <w:p w14:paraId="7ECC65A5" w14:textId="27D84B88" w:rsidR="00B43F76" w:rsidRPr="00277B0D" w:rsidRDefault="00B43F76" w:rsidP="005B2366">
            <w:pPr>
              <w:spacing w:after="0"/>
              <w:jc w:val="both"/>
              <w:rPr>
                <w:rFonts w:ascii="Verdana" w:hAnsi="Verdana"/>
              </w:rPr>
            </w:pPr>
            <w:r w:rsidRPr="00277B0D">
              <w:rPr>
                <w:rFonts w:ascii="Verdana" w:hAnsi="Verdana"/>
              </w:rPr>
              <w:t>Desarrollar recursos que faciliten la reconstrucción de la trayectoria de vida de las mujeres.</w:t>
            </w:r>
          </w:p>
          <w:p w14:paraId="14DB835C" w14:textId="77777777" w:rsidR="00524A80" w:rsidRPr="00277B0D" w:rsidRDefault="00524A80" w:rsidP="005B2366">
            <w:pPr>
              <w:spacing w:after="0"/>
              <w:jc w:val="both"/>
              <w:rPr>
                <w:rFonts w:ascii="Verdana" w:hAnsi="Verdana"/>
              </w:rPr>
            </w:pPr>
          </w:p>
          <w:p w14:paraId="1010672D" w14:textId="270D709F" w:rsidR="00524A80" w:rsidRPr="00277B0D" w:rsidRDefault="00524A80" w:rsidP="005B2366">
            <w:pPr>
              <w:spacing w:after="0"/>
              <w:jc w:val="both"/>
              <w:rPr>
                <w:rFonts w:ascii="Verdana" w:hAnsi="Verdana"/>
              </w:rPr>
            </w:pPr>
            <w:r w:rsidRPr="00277B0D">
              <w:rPr>
                <w:rFonts w:ascii="Verdana" w:hAnsi="Verdana"/>
              </w:rPr>
              <w:t>Materializar una acción de memoria</w:t>
            </w:r>
            <w:r w:rsidR="00C858B5" w:rsidRPr="00277B0D">
              <w:rPr>
                <w:rFonts w:ascii="Verdana" w:hAnsi="Verdana"/>
              </w:rPr>
              <w:t xml:space="preserve"> como cierre simbólico del proceso, </w:t>
            </w:r>
            <w:r w:rsidRPr="00277B0D">
              <w:rPr>
                <w:rFonts w:ascii="Verdana" w:hAnsi="Verdana"/>
              </w:rPr>
              <w:t>construida por las mujeres</w:t>
            </w:r>
            <w:r w:rsidR="00C858B5" w:rsidRPr="00277B0D">
              <w:rPr>
                <w:rFonts w:ascii="Verdana" w:hAnsi="Verdana"/>
              </w:rPr>
              <w:t>.</w:t>
            </w:r>
          </w:p>
          <w:p w14:paraId="62B6A2EC" w14:textId="78887D1A" w:rsidR="00B43F76" w:rsidRPr="00277B0D" w:rsidRDefault="00B43F76" w:rsidP="005B2366">
            <w:pPr>
              <w:spacing w:after="0"/>
              <w:jc w:val="both"/>
              <w:rPr>
                <w:rFonts w:ascii="Verdana" w:hAnsi="Verdana"/>
              </w:rPr>
            </w:pPr>
          </w:p>
        </w:tc>
      </w:tr>
      <w:bookmarkEnd w:id="17"/>
    </w:tbl>
    <w:p w14:paraId="53D891E6" w14:textId="77777777" w:rsidR="005B2366" w:rsidRPr="00277B0D" w:rsidRDefault="005B2366" w:rsidP="005B2366">
      <w:pPr>
        <w:spacing w:after="0"/>
        <w:jc w:val="both"/>
        <w:rPr>
          <w:rFonts w:ascii="Verdana" w:hAnsi="Verdana"/>
        </w:rPr>
      </w:pPr>
    </w:p>
    <w:p w14:paraId="4A1C38C9" w14:textId="77777777" w:rsidR="005B2366" w:rsidRPr="00277B0D" w:rsidRDefault="005B2366" w:rsidP="005B2366">
      <w:pPr>
        <w:spacing w:after="0"/>
        <w:jc w:val="both"/>
        <w:rPr>
          <w:rFonts w:ascii="Verdana" w:hAnsi="Verdana"/>
        </w:rPr>
      </w:pPr>
    </w:p>
    <w:p w14:paraId="57021C2B" w14:textId="77777777" w:rsidR="005B2366" w:rsidRPr="00277B0D" w:rsidRDefault="005B2366" w:rsidP="005B2366">
      <w:pPr>
        <w:spacing w:after="0"/>
        <w:jc w:val="both"/>
        <w:rPr>
          <w:rFonts w:ascii="Verdana" w:hAnsi="Verdana"/>
        </w:rPr>
      </w:pPr>
    </w:p>
    <w:p w14:paraId="169C5549" w14:textId="5CEAC0E6" w:rsidR="0089172D" w:rsidRPr="00277B0D" w:rsidRDefault="0089172D" w:rsidP="00A413BE">
      <w:pPr>
        <w:pStyle w:val="Ttulo3"/>
        <w:numPr>
          <w:ilvl w:val="2"/>
          <w:numId w:val="32"/>
        </w:numPr>
        <w:spacing w:line="276" w:lineRule="auto"/>
        <w:jc w:val="both"/>
        <w:rPr>
          <w:rFonts w:ascii="Verdana" w:hAnsi="Verdana"/>
          <w:b/>
          <w:bCs/>
          <w:color w:val="auto"/>
          <w:sz w:val="22"/>
          <w:szCs w:val="22"/>
        </w:rPr>
      </w:pPr>
      <w:bookmarkStart w:id="19" w:name="_Toc11627052"/>
      <w:bookmarkStart w:id="20" w:name="_Toc202955416"/>
      <w:bookmarkEnd w:id="18"/>
      <w:r w:rsidRPr="00277B0D">
        <w:rPr>
          <w:rFonts w:ascii="Verdana" w:hAnsi="Verdana"/>
          <w:b/>
          <w:bCs/>
          <w:color w:val="auto"/>
          <w:sz w:val="22"/>
          <w:szCs w:val="22"/>
        </w:rPr>
        <w:t>ENCUENTRO 1: “</w:t>
      </w:r>
      <w:r w:rsidR="0056751C" w:rsidRPr="00277B0D">
        <w:rPr>
          <w:rFonts w:ascii="Verdana" w:hAnsi="Verdana"/>
          <w:b/>
          <w:bCs/>
          <w:i/>
          <w:color w:val="auto"/>
          <w:sz w:val="22"/>
          <w:szCs w:val="22"/>
        </w:rPr>
        <w:t>Tejiendo confianza, abriendo caminos”</w:t>
      </w:r>
      <w:bookmarkEnd w:id="19"/>
      <w:bookmarkEnd w:id="20"/>
      <w:r w:rsidRPr="00277B0D">
        <w:rPr>
          <w:rFonts w:ascii="Verdana" w:hAnsi="Verdana"/>
          <w:b/>
          <w:bCs/>
          <w:color w:val="auto"/>
          <w:sz w:val="22"/>
          <w:szCs w:val="22"/>
        </w:rPr>
        <w:t xml:space="preserve"> </w:t>
      </w:r>
    </w:p>
    <w:p w14:paraId="44A5EEC6" w14:textId="77777777" w:rsidR="0089172D" w:rsidRPr="00277B0D" w:rsidRDefault="0089172D" w:rsidP="007D7975">
      <w:pPr>
        <w:jc w:val="both"/>
        <w:rPr>
          <w:rFonts w:ascii="Verdana" w:eastAsia="Verdana" w:hAnsi="Verdana" w:cs="Verdana"/>
          <w:b/>
          <w:bCs/>
        </w:rPr>
      </w:pPr>
    </w:p>
    <w:p w14:paraId="28ADCA58" w14:textId="77777777" w:rsidR="0089172D" w:rsidRPr="00277B0D" w:rsidRDefault="0089172D" w:rsidP="00A413BE">
      <w:pPr>
        <w:pStyle w:val="Prrafodelista"/>
        <w:numPr>
          <w:ilvl w:val="0"/>
          <w:numId w:val="37"/>
        </w:numPr>
        <w:jc w:val="both"/>
        <w:rPr>
          <w:rFonts w:ascii="Verdana" w:hAnsi="Verdana"/>
        </w:rPr>
      </w:pPr>
      <w:r w:rsidRPr="00277B0D">
        <w:rPr>
          <w:rFonts w:ascii="Verdana" w:hAnsi="Verdana"/>
        </w:rPr>
        <w:t xml:space="preserve">Propiciar un espacio de generación de confianza por parte del profesional y los participantes. </w:t>
      </w:r>
    </w:p>
    <w:p w14:paraId="2E38503C" w14:textId="77777777" w:rsidR="0089172D" w:rsidRPr="00277B0D" w:rsidRDefault="0089172D" w:rsidP="0089172D">
      <w:pPr>
        <w:pStyle w:val="Prrafodelista"/>
        <w:jc w:val="both"/>
        <w:rPr>
          <w:rFonts w:ascii="Verdana" w:hAnsi="Verdana"/>
        </w:rPr>
      </w:pPr>
    </w:p>
    <w:p w14:paraId="416AE577" w14:textId="77777777" w:rsidR="0089172D" w:rsidRPr="00277B0D" w:rsidRDefault="0089172D" w:rsidP="00A413BE">
      <w:pPr>
        <w:pStyle w:val="Prrafodelista"/>
        <w:numPr>
          <w:ilvl w:val="0"/>
          <w:numId w:val="37"/>
        </w:numPr>
        <w:jc w:val="both"/>
        <w:rPr>
          <w:rFonts w:ascii="Verdana" w:hAnsi="Verdana"/>
        </w:rPr>
      </w:pPr>
      <w:r w:rsidRPr="00277B0D">
        <w:rPr>
          <w:rFonts w:ascii="Verdana" w:hAnsi="Verdana"/>
        </w:rPr>
        <w:t>Encuadrar la estrategia y las expectativas de las asistentes, los aspectos generales de su desarrollo, comunicando los objetivos y aclarando el alcance, así como las posibles expectativas erróneas relacionadas con la estrategia.</w:t>
      </w:r>
    </w:p>
    <w:p w14:paraId="3CF1CDA3" w14:textId="77777777" w:rsidR="0089172D" w:rsidRPr="00277B0D" w:rsidRDefault="0089172D" w:rsidP="0089172D">
      <w:pPr>
        <w:pStyle w:val="Prrafodelista"/>
        <w:jc w:val="both"/>
        <w:rPr>
          <w:rFonts w:ascii="Verdana" w:hAnsi="Verdana"/>
        </w:rPr>
      </w:pPr>
    </w:p>
    <w:p w14:paraId="236AC407" w14:textId="77777777" w:rsidR="0089172D" w:rsidRPr="00277B0D" w:rsidRDefault="0089172D" w:rsidP="00A413BE">
      <w:pPr>
        <w:pStyle w:val="Prrafodelista"/>
        <w:numPr>
          <w:ilvl w:val="0"/>
          <w:numId w:val="37"/>
        </w:numPr>
        <w:jc w:val="both"/>
        <w:rPr>
          <w:rFonts w:ascii="Verdana" w:hAnsi="Verdana"/>
        </w:rPr>
      </w:pPr>
      <w:r w:rsidRPr="00277B0D">
        <w:rPr>
          <w:rFonts w:ascii="Verdana" w:hAnsi="Verdana"/>
        </w:rPr>
        <w:t>Propiciar la generación de espacios de diálogo y reflexiones que permitan alcanzar los objetivos de la estrategia, a través de un ambiente cálido donde las mujeres víctimas se sientan acogidas, respetadas y seguras, reconociendo los impactos del conflicto en ellas y las resistencias que han mostrado.</w:t>
      </w:r>
    </w:p>
    <w:p w14:paraId="51EF03E7" w14:textId="77777777" w:rsidR="0089172D" w:rsidRPr="00277B0D" w:rsidRDefault="0089172D" w:rsidP="0089172D">
      <w:pPr>
        <w:pStyle w:val="Prrafodelista"/>
        <w:jc w:val="both"/>
        <w:rPr>
          <w:rFonts w:ascii="Verdana" w:hAnsi="Verdana" w:cs="Arial"/>
        </w:rPr>
      </w:pPr>
    </w:p>
    <w:p w14:paraId="59759A12" w14:textId="5DBFF23E" w:rsidR="0089172D" w:rsidRPr="00277B0D" w:rsidRDefault="0089172D" w:rsidP="00A413BE">
      <w:pPr>
        <w:pStyle w:val="Prrafodelista"/>
        <w:numPr>
          <w:ilvl w:val="0"/>
          <w:numId w:val="37"/>
        </w:numPr>
        <w:jc w:val="both"/>
        <w:rPr>
          <w:rFonts w:ascii="Verdana" w:eastAsia="Arial" w:hAnsi="Verdana" w:cs="Arial"/>
        </w:rPr>
      </w:pPr>
      <w:r w:rsidRPr="00277B0D">
        <w:rPr>
          <w:rFonts w:ascii="Verdana" w:hAnsi="Verdana" w:cs="Arial"/>
        </w:rPr>
        <w:t xml:space="preserve">Brindar estrategias de regulación emocional que le permitan a las víctimas transitar por momentos de alto impacto emocional. </w:t>
      </w:r>
    </w:p>
    <w:p w14:paraId="3B8C6CCE" w14:textId="77777777" w:rsidR="0089172D" w:rsidRPr="00277B0D" w:rsidRDefault="0089172D" w:rsidP="0089172D">
      <w:pPr>
        <w:pStyle w:val="Prrafodelista"/>
        <w:rPr>
          <w:rFonts w:ascii="Verdana" w:eastAsia="Arial" w:hAnsi="Verdana" w:cs="Arial"/>
          <w:lang w:val="es-ES"/>
        </w:rPr>
      </w:pPr>
    </w:p>
    <w:p w14:paraId="01C4A4DB" w14:textId="07DD8F90" w:rsidR="00B175F7" w:rsidRPr="00277B0D" w:rsidRDefault="00B175F7" w:rsidP="007D7975">
      <w:pPr>
        <w:jc w:val="both"/>
        <w:rPr>
          <w:rFonts w:ascii="Verdana" w:eastAsia="Verdana" w:hAnsi="Verdana" w:cs="Verdana"/>
          <w:b/>
        </w:rPr>
      </w:pPr>
    </w:p>
    <w:tbl>
      <w:tblPr>
        <w:tblW w:w="9530" w:type="dxa"/>
        <w:tblBorders>
          <w:top w:val="single" w:sz="6" w:space="0" w:color="000000" w:themeColor="text1"/>
          <w:left w:val="single" w:sz="6" w:space="0" w:color="000000" w:themeColor="text1"/>
          <w:bottom w:val="single" w:sz="6" w:space="0" w:color="000000" w:themeColor="text1"/>
          <w:right w:val="single" w:sz="6" w:space="0" w:color="000000" w:themeColor="text1"/>
          <w:insideH w:val="single" w:sz="6" w:space="0" w:color="000000" w:themeColor="text1"/>
          <w:insideV w:val="single" w:sz="6" w:space="0" w:color="000000" w:themeColor="text1"/>
        </w:tblBorders>
        <w:tblLayout w:type="fixed"/>
        <w:tblLook w:val="0600" w:firstRow="0" w:lastRow="0" w:firstColumn="0" w:lastColumn="0" w:noHBand="1" w:noVBand="1"/>
      </w:tblPr>
      <w:tblGrid>
        <w:gridCol w:w="3015"/>
        <w:gridCol w:w="6515"/>
      </w:tblGrid>
      <w:tr w:rsidR="00B175F7" w:rsidRPr="00277B0D" w14:paraId="6B9452B6" w14:textId="77777777" w:rsidTr="69F4D622">
        <w:trPr>
          <w:trHeight w:val="20"/>
        </w:trPr>
        <w:tc>
          <w:tcPr>
            <w:tcW w:w="301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6FF52851" w14:textId="77777777" w:rsidR="00B175F7" w:rsidRPr="00277B0D" w:rsidRDefault="00B175F7" w:rsidP="005B2366">
            <w:pPr>
              <w:spacing w:after="0" w:line="240" w:lineRule="auto"/>
              <w:ind w:left="-140"/>
              <w:jc w:val="center"/>
              <w:rPr>
                <w:rFonts w:ascii="Verdana" w:eastAsia="Verdana" w:hAnsi="Verdana" w:cs="Verdana"/>
                <w:b/>
                <w:lang w:eastAsia="es-CO"/>
              </w:rPr>
            </w:pPr>
            <w:r w:rsidRPr="00277B0D">
              <w:rPr>
                <w:rFonts w:ascii="Verdana" w:eastAsia="Verdana" w:hAnsi="Verdana" w:cs="Verdana"/>
                <w:b/>
                <w:lang w:eastAsia="es-CO"/>
              </w:rPr>
              <w:lastRenderedPageBreak/>
              <w:t>HORA</w:t>
            </w:r>
          </w:p>
        </w:tc>
        <w:tc>
          <w:tcPr>
            <w:tcW w:w="6515" w:type="dxa"/>
            <w:tcBorders>
              <w:top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2B18A590" w14:textId="77777777" w:rsidR="00B175F7" w:rsidRPr="00277B0D" w:rsidRDefault="00B175F7" w:rsidP="005B2366">
            <w:pPr>
              <w:spacing w:after="0" w:line="240" w:lineRule="auto"/>
              <w:ind w:left="580"/>
              <w:jc w:val="center"/>
              <w:rPr>
                <w:rFonts w:ascii="Verdana" w:eastAsia="Verdana" w:hAnsi="Verdana" w:cs="Verdana"/>
                <w:b/>
                <w:lang w:eastAsia="es-CO"/>
              </w:rPr>
            </w:pPr>
            <w:r w:rsidRPr="00277B0D">
              <w:rPr>
                <w:rFonts w:ascii="Verdana" w:eastAsia="Verdana" w:hAnsi="Verdana" w:cs="Verdana"/>
                <w:b/>
                <w:lang w:eastAsia="es-CO"/>
              </w:rPr>
              <w:t>ACTIVIDAD</w:t>
            </w:r>
          </w:p>
        </w:tc>
      </w:tr>
      <w:tr w:rsidR="00B175F7" w:rsidRPr="00277B0D" w14:paraId="0CCB4DB8" w14:textId="77777777" w:rsidTr="69F4D622">
        <w:trPr>
          <w:trHeight w:val="20"/>
        </w:trPr>
        <w:tc>
          <w:tcPr>
            <w:tcW w:w="3015" w:type="dxa"/>
            <w:tcBorders>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436024F" w14:textId="77777777" w:rsidR="00B175F7" w:rsidRPr="00277B0D" w:rsidRDefault="00B175F7" w:rsidP="005B2366">
            <w:pPr>
              <w:spacing w:after="0" w:line="240" w:lineRule="auto"/>
              <w:ind w:left="140"/>
              <w:jc w:val="both"/>
              <w:rPr>
                <w:rFonts w:ascii="Verdana" w:eastAsia="Verdana" w:hAnsi="Verdana" w:cs="Verdana"/>
                <w:lang w:eastAsia="es-CO"/>
              </w:rPr>
            </w:pPr>
            <w:r w:rsidRPr="00277B0D">
              <w:rPr>
                <w:rFonts w:ascii="Verdana" w:eastAsia="Verdana" w:hAnsi="Verdana" w:cs="Verdana"/>
                <w:lang w:eastAsia="es-CO"/>
              </w:rPr>
              <w:t xml:space="preserve">30 minutos  </w:t>
            </w:r>
          </w:p>
        </w:tc>
        <w:tc>
          <w:tcPr>
            <w:tcW w:w="6515" w:type="dxa"/>
            <w:tcBorders>
              <w:bottom w:val="single" w:sz="8" w:space="0" w:color="000000" w:themeColor="text1"/>
              <w:right w:val="single" w:sz="8" w:space="0" w:color="000000" w:themeColor="text1"/>
            </w:tcBorders>
            <w:tcMar>
              <w:top w:w="100" w:type="dxa"/>
              <w:left w:w="100" w:type="dxa"/>
              <w:bottom w:w="100" w:type="dxa"/>
              <w:right w:w="100" w:type="dxa"/>
            </w:tcMar>
          </w:tcPr>
          <w:p w14:paraId="7AD30748" w14:textId="7A96EF60" w:rsidR="00B175F7" w:rsidRPr="00277B0D" w:rsidRDefault="00B175F7" w:rsidP="005B2366">
            <w:pPr>
              <w:spacing w:after="0" w:line="240" w:lineRule="auto"/>
              <w:rPr>
                <w:rFonts w:ascii="Verdana" w:eastAsia="Verdana" w:hAnsi="Verdana" w:cs="Verdana"/>
                <w:lang w:eastAsia="es-CO"/>
              </w:rPr>
            </w:pPr>
            <w:r w:rsidRPr="00277B0D">
              <w:rPr>
                <w:rFonts w:ascii="Verdana" w:eastAsia="Verdana" w:hAnsi="Verdana" w:cs="Verdana"/>
                <w:b/>
                <w:bCs/>
                <w:lang w:eastAsia="es-CO"/>
              </w:rPr>
              <w:t xml:space="preserve"> Momento 1: </w:t>
            </w:r>
            <w:r w:rsidRPr="00277B0D">
              <w:rPr>
                <w:rFonts w:ascii="Verdana" w:eastAsia="Verdana" w:hAnsi="Verdana" w:cs="Verdana"/>
                <w:lang w:eastAsia="es-CO"/>
              </w:rPr>
              <w:t>Acogida y Bienvenida</w:t>
            </w:r>
            <w:r w:rsidRPr="00277B0D">
              <w:rPr>
                <w:rFonts w:ascii="Verdana" w:eastAsia="Verdana" w:hAnsi="Verdana" w:cs="Verdana"/>
                <w:b/>
                <w:bCs/>
                <w:lang w:eastAsia="es-CO"/>
              </w:rPr>
              <w:t xml:space="preserve"> </w:t>
            </w:r>
            <w:r w:rsidR="005B2366" w:rsidRPr="00277B0D">
              <w:rPr>
                <w:rFonts w:ascii="Verdana" w:eastAsia="Verdana" w:hAnsi="Verdana" w:cs="Verdana"/>
                <w:b/>
                <w:bCs/>
                <w:lang w:eastAsia="es-CO"/>
              </w:rPr>
              <w:t xml:space="preserve">- </w:t>
            </w:r>
            <w:r w:rsidRPr="00277B0D">
              <w:rPr>
                <w:rFonts w:ascii="Verdana" w:eastAsia="Verdana" w:hAnsi="Verdana" w:cs="Verdana"/>
                <w:lang w:eastAsia="es-CO"/>
              </w:rPr>
              <w:t>Presentación de la Estrategia</w:t>
            </w:r>
            <w:r w:rsidR="005B2366" w:rsidRPr="00277B0D">
              <w:rPr>
                <w:rFonts w:ascii="Verdana" w:eastAsia="Verdana" w:hAnsi="Verdana" w:cs="Verdana"/>
                <w:lang w:eastAsia="es-CO"/>
              </w:rPr>
              <w:t>.</w:t>
            </w:r>
          </w:p>
        </w:tc>
      </w:tr>
      <w:tr w:rsidR="00B175F7" w:rsidRPr="00277B0D" w14:paraId="16B3BA17" w14:textId="77777777" w:rsidTr="69F4D622">
        <w:trPr>
          <w:trHeight w:val="20"/>
        </w:trPr>
        <w:tc>
          <w:tcPr>
            <w:tcW w:w="3015" w:type="dxa"/>
            <w:tcBorders>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6E71495B" w14:textId="77777777" w:rsidR="00B175F7" w:rsidRPr="00277B0D" w:rsidRDefault="00B175F7" w:rsidP="005B2366">
            <w:pPr>
              <w:spacing w:after="0" w:line="240" w:lineRule="auto"/>
              <w:ind w:left="140"/>
              <w:jc w:val="both"/>
              <w:rPr>
                <w:rFonts w:ascii="Verdana" w:eastAsia="Verdana" w:hAnsi="Verdana" w:cs="Verdana"/>
                <w:lang w:eastAsia="es-CO"/>
              </w:rPr>
            </w:pPr>
            <w:r w:rsidRPr="00277B0D">
              <w:rPr>
                <w:rFonts w:ascii="Verdana" w:eastAsia="Verdana" w:hAnsi="Verdana" w:cs="Verdana"/>
                <w:lang w:eastAsia="es-CO"/>
              </w:rPr>
              <w:t xml:space="preserve">30 minutos </w:t>
            </w:r>
          </w:p>
        </w:tc>
        <w:tc>
          <w:tcPr>
            <w:tcW w:w="6515" w:type="dxa"/>
            <w:tcBorders>
              <w:bottom w:val="single" w:sz="8" w:space="0" w:color="000000" w:themeColor="text1"/>
              <w:right w:val="single" w:sz="8" w:space="0" w:color="000000" w:themeColor="text1"/>
            </w:tcBorders>
            <w:tcMar>
              <w:top w:w="100" w:type="dxa"/>
              <w:left w:w="100" w:type="dxa"/>
              <w:bottom w:w="100" w:type="dxa"/>
              <w:right w:w="100" w:type="dxa"/>
            </w:tcMar>
          </w:tcPr>
          <w:p w14:paraId="3A638360" w14:textId="77CA461F" w:rsidR="00B175F7" w:rsidRPr="00277B0D" w:rsidRDefault="00B175F7" w:rsidP="005B2366">
            <w:pPr>
              <w:spacing w:after="0" w:line="240" w:lineRule="auto"/>
              <w:ind w:left="140"/>
              <w:rPr>
                <w:rFonts w:ascii="Verdana" w:eastAsia="Verdana" w:hAnsi="Verdana" w:cs="Verdana"/>
                <w:lang w:eastAsia="es-CO"/>
              </w:rPr>
            </w:pPr>
            <w:r w:rsidRPr="00277B0D">
              <w:rPr>
                <w:rFonts w:ascii="Verdana" w:eastAsia="Verdana" w:hAnsi="Verdana" w:cs="Verdana"/>
                <w:b/>
                <w:bCs/>
                <w:lang w:eastAsia="es-CO"/>
              </w:rPr>
              <w:t xml:space="preserve">Momento 2: </w:t>
            </w:r>
            <w:r w:rsidRPr="00277B0D">
              <w:rPr>
                <w:rFonts w:ascii="Verdana" w:eastAsia="Verdana" w:hAnsi="Verdana" w:cs="Verdana"/>
                <w:lang w:eastAsia="es-CO"/>
              </w:rPr>
              <w:t>malabares en grupo</w:t>
            </w:r>
            <w:r w:rsidR="005B2366" w:rsidRPr="00277B0D">
              <w:rPr>
                <w:rFonts w:ascii="Verdana" w:eastAsia="Verdana" w:hAnsi="Verdana" w:cs="Verdana"/>
                <w:lang w:eastAsia="es-CO"/>
              </w:rPr>
              <w:t xml:space="preserve"> - </w:t>
            </w:r>
            <w:r w:rsidRPr="00277B0D">
              <w:rPr>
                <w:rFonts w:ascii="Verdana" w:eastAsia="Verdana" w:hAnsi="Verdana" w:cs="Verdana"/>
                <w:lang w:eastAsia="es-CO"/>
              </w:rPr>
              <w:t>Acuerdos grupales</w:t>
            </w:r>
            <w:r w:rsidR="005B2366" w:rsidRPr="00277B0D">
              <w:rPr>
                <w:rFonts w:ascii="Verdana" w:eastAsia="Verdana" w:hAnsi="Verdana" w:cs="Verdana"/>
                <w:lang w:eastAsia="es-CO"/>
              </w:rPr>
              <w:t>.</w:t>
            </w:r>
          </w:p>
        </w:tc>
      </w:tr>
      <w:tr w:rsidR="00B175F7" w:rsidRPr="00277B0D" w14:paraId="70F930D3" w14:textId="77777777" w:rsidTr="69F4D622">
        <w:trPr>
          <w:trHeight w:val="20"/>
        </w:trPr>
        <w:tc>
          <w:tcPr>
            <w:tcW w:w="3015" w:type="dxa"/>
            <w:tcBorders>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7F6D163" w14:textId="77777777" w:rsidR="00B175F7" w:rsidRPr="00277B0D" w:rsidRDefault="00B175F7" w:rsidP="005B2366">
            <w:pPr>
              <w:spacing w:after="0" w:line="240" w:lineRule="auto"/>
              <w:ind w:left="140"/>
              <w:jc w:val="both"/>
              <w:rPr>
                <w:rFonts w:ascii="Verdana" w:eastAsia="Verdana" w:hAnsi="Verdana" w:cs="Verdana"/>
                <w:lang w:eastAsia="es-CO"/>
              </w:rPr>
            </w:pPr>
            <w:r w:rsidRPr="00277B0D">
              <w:rPr>
                <w:rFonts w:ascii="Verdana" w:eastAsia="Verdana" w:hAnsi="Verdana" w:cs="Verdana"/>
                <w:lang w:eastAsia="es-CO"/>
              </w:rPr>
              <w:t xml:space="preserve">30 minutos  </w:t>
            </w:r>
          </w:p>
        </w:tc>
        <w:tc>
          <w:tcPr>
            <w:tcW w:w="6515" w:type="dxa"/>
            <w:tcBorders>
              <w:bottom w:val="single" w:sz="8" w:space="0" w:color="000000" w:themeColor="text1"/>
              <w:right w:val="single" w:sz="8" w:space="0" w:color="000000" w:themeColor="text1"/>
            </w:tcBorders>
            <w:tcMar>
              <w:top w:w="100" w:type="dxa"/>
              <w:left w:w="100" w:type="dxa"/>
              <w:bottom w:w="100" w:type="dxa"/>
              <w:right w:w="100" w:type="dxa"/>
            </w:tcMar>
          </w:tcPr>
          <w:p w14:paraId="22CB6BF4" w14:textId="2C8D390E" w:rsidR="00B175F7" w:rsidRPr="00277B0D" w:rsidRDefault="00B175F7" w:rsidP="005B2366">
            <w:pPr>
              <w:spacing w:after="0" w:line="240" w:lineRule="auto"/>
              <w:ind w:left="-140" w:firstLine="300"/>
              <w:jc w:val="both"/>
              <w:rPr>
                <w:rFonts w:ascii="Verdana" w:eastAsia="Verdana" w:hAnsi="Verdana" w:cs="Verdana"/>
                <w:b/>
                <w:lang w:eastAsia="es-CO"/>
              </w:rPr>
            </w:pPr>
            <w:r w:rsidRPr="00277B0D">
              <w:rPr>
                <w:rFonts w:ascii="Verdana" w:eastAsia="Verdana" w:hAnsi="Verdana" w:cs="Verdana"/>
                <w:b/>
                <w:lang w:eastAsia="es-CO"/>
              </w:rPr>
              <w:t xml:space="preserve">Momento 3: </w:t>
            </w:r>
            <w:r w:rsidRPr="00277B0D">
              <w:rPr>
                <w:rFonts w:ascii="Verdana" w:eastAsia="Verdana" w:hAnsi="Verdana" w:cs="Verdana"/>
                <w:lang w:eastAsia="es-CO"/>
              </w:rPr>
              <w:t>Reflexión sobre la memoria</w:t>
            </w:r>
            <w:r w:rsidR="005B2366" w:rsidRPr="00277B0D">
              <w:rPr>
                <w:rFonts w:ascii="Verdana" w:eastAsia="Verdana" w:hAnsi="Verdana" w:cs="Verdana"/>
                <w:lang w:eastAsia="es-CO"/>
              </w:rPr>
              <w:t>.</w:t>
            </w:r>
          </w:p>
        </w:tc>
      </w:tr>
      <w:tr w:rsidR="00B175F7" w:rsidRPr="00277B0D" w14:paraId="63C49029" w14:textId="77777777" w:rsidTr="69F4D622">
        <w:trPr>
          <w:trHeight w:val="20"/>
        </w:trPr>
        <w:tc>
          <w:tcPr>
            <w:tcW w:w="3015" w:type="dxa"/>
            <w:tcBorders>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22D30FE8" w14:textId="77777777" w:rsidR="00B175F7" w:rsidRPr="00277B0D" w:rsidRDefault="00B175F7" w:rsidP="005B2366">
            <w:pPr>
              <w:spacing w:after="0" w:line="240" w:lineRule="auto"/>
              <w:ind w:left="140"/>
              <w:jc w:val="both"/>
              <w:rPr>
                <w:rFonts w:ascii="Verdana" w:eastAsia="Verdana" w:hAnsi="Verdana" w:cs="Verdana"/>
                <w:lang w:eastAsia="es-CO"/>
              </w:rPr>
            </w:pPr>
            <w:r w:rsidRPr="00277B0D">
              <w:rPr>
                <w:rFonts w:ascii="Verdana" w:eastAsia="Verdana" w:hAnsi="Verdana" w:cs="Verdana"/>
                <w:lang w:eastAsia="es-CO"/>
              </w:rPr>
              <w:t xml:space="preserve">10 minutos </w:t>
            </w:r>
          </w:p>
        </w:tc>
        <w:tc>
          <w:tcPr>
            <w:tcW w:w="6515" w:type="dxa"/>
            <w:tcBorders>
              <w:bottom w:val="single" w:sz="8" w:space="0" w:color="000000" w:themeColor="text1"/>
              <w:right w:val="single" w:sz="8" w:space="0" w:color="000000" w:themeColor="text1"/>
            </w:tcBorders>
            <w:tcMar>
              <w:top w:w="100" w:type="dxa"/>
              <w:left w:w="100" w:type="dxa"/>
              <w:bottom w:w="100" w:type="dxa"/>
              <w:right w:w="100" w:type="dxa"/>
            </w:tcMar>
          </w:tcPr>
          <w:p w14:paraId="1615F77F" w14:textId="77777777" w:rsidR="00B175F7" w:rsidRPr="00277B0D" w:rsidRDefault="00B175F7" w:rsidP="005B2366">
            <w:pPr>
              <w:spacing w:after="0" w:line="240" w:lineRule="auto"/>
              <w:ind w:left="-140" w:firstLine="300"/>
              <w:jc w:val="both"/>
              <w:rPr>
                <w:rFonts w:ascii="Verdana" w:eastAsia="Verdana" w:hAnsi="Verdana" w:cs="Verdana"/>
                <w:b/>
                <w:lang w:eastAsia="es-CO"/>
              </w:rPr>
            </w:pPr>
            <w:r w:rsidRPr="00277B0D">
              <w:rPr>
                <w:rFonts w:ascii="Verdana" w:eastAsia="Verdana" w:hAnsi="Verdana" w:cs="Verdana"/>
                <w:b/>
                <w:lang w:eastAsia="es-CO"/>
              </w:rPr>
              <w:t xml:space="preserve">Refrigerio </w:t>
            </w:r>
          </w:p>
        </w:tc>
      </w:tr>
      <w:tr w:rsidR="00234971" w:rsidRPr="00277B0D" w14:paraId="42382134" w14:textId="77777777" w:rsidTr="69F4D622">
        <w:trPr>
          <w:trHeight w:val="20"/>
        </w:trPr>
        <w:tc>
          <w:tcPr>
            <w:tcW w:w="3015" w:type="dxa"/>
            <w:tcBorders>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47260D9" w14:textId="249C4F38" w:rsidR="00234971" w:rsidRPr="00277B0D" w:rsidRDefault="00234971" w:rsidP="005B2366">
            <w:pPr>
              <w:spacing w:after="0" w:line="240" w:lineRule="auto"/>
              <w:ind w:left="140"/>
              <w:jc w:val="both"/>
              <w:rPr>
                <w:rFonts w:ascii="Verdana" w:eastAsia="Verdana" w:hAnsi="Verdana" w:cs="Verdana"/>
                <w:lang w:eastAsia="es-CO"/>
              </w:rPr>
            </w:pPr>
            <w:r w:rsidRPr="00277B0D">
              <w:rPr>
                <w:rFonts w:ascii="Verdana" w:eastAsia="Verdana" w:hAnsi="Verdana" w:cs="Verdana"/>
                <w:lang w:eastAsia="es-CO"/>
              </w:rPr>
              <w:t xml:space="preserve">60 minutos </w:t>
            </w:r>
          </w:p>
        </w:tc>
        <w:tc>
          <w:tcPr>
            <w:tcW w:w="6515" w:type="dxa"/>
            <w:tcBorders>
              <w:bottom w:val="single" w:sz="8" w:space="0" w:color="000000" w:themeColor="text1"/>
              <w:right w:val="single" w:sz="8" w:space="0" w:color="000000" w:themeColor="text1"/>
            </w:tcBorders>
            <w:tcMar>
              <w:top w:w="100" w:type="dxa"/>
              <w:left w:w="100" w:type="dxa"/>
              <w:bottom w:w="100" w:type="dxa"/>
              <w:right w:w="100" w:type="dxa"/>
            </w:tcMar>
          </w:tcPr>
          <w:p w14:paraId="32FA2A5E" w14:textId="152D7A81" w:rsidR="00234971" w:rsidRPr="00277B0D" w:rsidRDefault="00234971" w:rsidP="005B2366">
            <w:pPr>
              <w:spacing w:after="0" w:line="240" w:lineRule="auto"/>
              <w:ind w:left="-140" w:firstLine="300"/>
              <w:jc w:val="both"/>
              <w:rPr>
                <w:rFonts w:ascii="Verdana" w:eastAsia="Verdana" w:hAnsi="Verdana" w:cs="Verdana"/>
                <w:b/>
                <w:lang w:eastAsia="es-CO"/>
              </w:rPr>
            </w:pPr>
            <w:r w:rsidRPr="00277B0D">
              <w:rPr>
                <w:rFonts w:ascii="Verdana" w:eastAsia="Verdana" w:hAnsi="Verdana" w:cs="Verdana"/>
                <w:b/>
                <w:lang w:eastAsia="es-CO"/>
              </w:rPr>
              <w:t xml:space="preserve">Momento 4: </w:t>
            </w:r>
            <w:r w:rsidRPr="00277B0D">
              <w:rPr>
                <w:rFonts w:ascii="Verdana" w:eastAsia="Verdana" w:hAnsi="Verdana" w:cs="Verdana"/>
                <w:bCs/>
                <w:lang w:eastAsia="es-CO"/>
              </w:rPr>
              <w:t>Camino hacia la reparación</w:t>
            </w:r>
            <w:r w:rsidRPr="00277B0D">
              <w:rPr>
                <w:rFonts w:ascii="Verdana" w:eastAsia="Verdana" w:hAnsi="Verdana" w:cs="Verdana"/>
                <w:b/>
                <w:lang w:eastAsia="es-CO"/>
              </w:rPr>
              <w:t xml:space="preserve"> </w:t>
            </w:r>
          </w:p>
        </w:tc>
      </w:tr>
      <w:tr w:rsidR="69F4D622" w:rsidRPr="00277B0D" w14:paraId="35A5B54A" w14:textId="77777777" w:rsidTr="69F4D622">
        <w:trPr>
          <w:trHeight w:val="300"/>
        </w:trPr>
        <w:tc>
          <w:tcPr>
            <w:tcW w:w="3015" w:type="dxa"/>
            <w:tcBorders>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D87ACE0" w14:textId="4C71A1F2" w:rsidR="510852DC" w:rsidRPr="00277B0D" w:rsidRDefault="510852DC" w:rsidP="69F4D622">
            <w:pPr>
              <w:spacing w:line="240" w:lineRule="auto"/>
              <w:jc w:val="both"/>
              <w:rPr>
                <w:rFonts w:ascii="Verdana" w:eastAsia="Verdana" w:hAnsi="Verdana" w:cs="Verdana"/>
                <w:lang w:eastAsia="es-CO"/>
              </w:rPr>
            </w:pPr>
            <w:r w:rsidRPr="00277B0D">
              <w:rPr>
                <w:rFonts w:ascii="Verdana" w:eastAsia="Verdana" w:hAnsi="Verdana" w:cs="Verdana"/>
                <w:lang w:eastAsia="es-CO"/>
              </w:rPr>
              <w:t xml:space="preserve">30 minutos </w:t>
            </w:r>
          </w:p>
        </w:tc>
        <w:tc>
          <w:tcPr>
            <w:tcW w:w="6515" w:type="dxa"/>
            <w:tcBorders>
              <w:bottom w:val="single" w:sz="8" w:space="0" w:color="000000" w:themeColor="text1"/>
              <w:right w:val="single" w:sz="8" w:space="0" w:color="000000" w:themeColor="text1"/>
            </w:tcBorders>
            <w:tcMar>
              <w:top w:w="100" w:type="dxa"/>
              <w:left w:w="100" w:type="dxa"/>
              <w:bottom w:w="100" w:type="dxa"/>
              <w:right w:w="100" w:type="dxa"/>
            </w:tcMar>
          </w:tcPr>
          <w:p w14:paraId="22917F06" w14:textId="49F2CCB8" w:rsidR="510852DC" w:rsidRPr="00277B0D" w:rsidRDefault="510852DC" w:rsidP="69F4D622">
            <w:pPr>
              <w:spacing w:line="240" w:lineRule="auto"/>
              <w:jc w:val="both"/>
              <w:rPr>
                <w:rFonts w:ascii="Verdana" w:eastAsia="Verdana" w:hAnsi="Verdana" w:cs="Verdana"/>
                <w:b/>
                <w:bCs/>
                <w:lang w:eastAsia="es-CO"/>
              </w:rPr>
            </w:pPr>
            <w:r w:rsidRPr="00277B0D">
              <w:rPr>
                <w:rFonts w:ascii="Verdana" w:eastAsia="Verdana" w:hAnsi="Verdana" w:cs="Verdana"/>
                <w:b/>
                <w:bCs/>
                <w:lang w:eastAsia="es-CO"/>
              </w:rPr>
              <w:t>Momento 5:</w:t>
            </w:r>
            <w:r w:rsidR="34AFD432" w:rsidRPr="00277B0D">
              <w:rPr>
                <w:rFonts w:ascii="Verdana" w:eastAsia="Verdana" w:hAnsi="Verdana" w:cs="Verdana"/>
                <w:b/>
                <w:bCs/>
                <w:lang w:eastAsia="es-CO"/>
              </w:rPr>
              <w:t xml:space="preserve"> </w:t>
            </w:r>
            <w:r w:rsidR="34AFD432" w:rsidRPr="00277B0D">
              <w:rPr>
                <w:rFonts w:ascii="Verdana" w:eastAsia="Verdana" w:hAnsi="Verdana" w:cs="Verdana"/>
                <w:lang w:eastAsia="es-CO"/>
              </w:rPr>
              <w:t xml:space="preserve">Bitácora viajera </w:t>
            </w:r>
            <w:r w:rsidR="34AFD432" w:rsidRPr="00277B0D">
              <w:rPr>
                <w:rFonts w:ascii="Verdana" w:eastAsia="Verdana" w:hAnsi="Verdana" w:cs="Verdana"/>
              </w:rPr>
              <w:t xml:space="preserve">una construcción colectiva de memoria y dignidad. </w:t>
            </w:r>
          </w:p>
        </w:tc>
      </w:tr>
      <w:tr w:rsidR="00B175F7" w:rsidRPr="00277B0D" w14:paraId="4DD130B3" w14:textId="77777777" w:rsidTr="69F4D622">
        <w:trPr>
          <w:trHeight w:val="20"/>
        </w:trPr>
        <w:tc>
          <w:tcPr>
            <w:tcW w:w="3015" w:type="dxa"/>
            <w:tcBorders>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6DB6A9C" w14:textId="77777777" w:rsidR="00B175F7" w:rsidRPr="00277B0D" w:rsidRDefault="00B175F7" w:rsidP="005B2366">
            <w:pPr>
              <w:spacing w:after="0" w:line="240" w:lineRule="auto"/>
              <w:ind w:left="140"/>
              <w:jc w:val="both"/>
              <w:rPr>
                <w:rFonts w:ascii="Verdana" w:eastAsia="Verdana" w:hAnsi="Verdana" w:cs="Verdana"/>
                <w:lang w:eastAsia="es-CO"/>
              </w:rPr>
            </w:pPr>
            <w:r w:rsidRPr="00277B0D">
              <w:rPr>
                <w:rFonts w:ascii="Verdana" w:eastAsia="Verdana" w:hAnsi="Verdana" w:cs="Verdana"/>
                <w:lang w:eastAsia="es-CO"/>
              </w:rPr>
              <w:t xml:space="preserve">20 minutos  </w:t>
            </w:r>
          </w:p>
        </w:tc>
        <w:tc>
          <w:tcPr>
            <w:tcW w:w="6515" w:type="dxa"/>
            <w:tcBorders>
              <w:bottom w:val="single" w:sz="8" w:space="0" w:color="000000" w:themeColor="text1"/>
              <w:right w:val="single" w:sz="8" w:space="0" w:color="000000" w:themeColor="text1"/>
            </w:tcBorders>
            <w:tcMar>
              <w:top w:w="100" w:type="dxa"/>
              <w:left w:w="100" w:type="dxa"/>
              <w:bottom w:w="100" w:type="dxa"/>
              <w:right w:w="100" w:type="dxa"/>
            </w:tcMar>
          </w:tcPr>
          <w:p w14:paraId="49BC09CF" w14:textId="4E53CC3A" w:rsidR="00B175F7" w:rsidRPr="00277B0D" w:rsidRDefault="00B175F7" w:rsidP="005B2366">
            <w:pPr>
              <w:spacing w:after="0" w:line="240" w:lineRule="auto"/>
              <w:ind w:left="140"/>
              <w:jc w:val="both"/>
              <w:rPr>
                <w:rFonts w:ascii="Verdana" w:eastAsia="Verdana" w:hAnsi="Verdana" w:cs="Verdana"/>
                <w:lang w:eastAsia="es-CO"/>
              </w:rPr>
            </w:pPr>
            <w:r w:rsidRPr="00277B0D">
              <w:rPr>
                <w:rFonts w:ascii="Verdana" w:eastAsia="Verdana" w:hAnsi="Verdana" w:cs="Verdana"/>
                <w:b/>
                <w:bCs/>
                <w:lang w:eastAsia="es-CO"/>
              </w:rPr>
              <w:t xml:space="preserve">Momento </w:t>
            </w:r>
            <w:r w:rsidR="3D12F37F" w:rsidRPr="00277B0D">
              <w:rPr>
                <w:rFonts w:ascii="Verdana" w:eastAsia="Verdana" w:hAnsi="Verdana" w:cs="Verdana"/>
                <w:b/>
                <w:bCs/>
                <w:lang w:eastAsia="es-CO"/>
              </w:rPr>
              <w:t>6</w:t>
            </w:r>
            <w:r w:rsidRPr="00277B0D">
              <w:rPr>
                <w:rFonts w:ascii="Verdana" w:eastAsia="Verdana" w:hAnsi="Verdana" w:cs="Verdana"/>
                <w:b/>
                <w:bCs/>
                <w:lang w:eastAsia="es-CO"/>
              </w:rPr>
              <w:t xml:space="preserve">: </w:t>
            </w:r>
            <w:r w:rsidRPr="00277B0D">
              <w:rPr>
                <w:rFonts w:ascii="Verdana" w:eastAsia="Verdana" w:hAnsi="Verdana" w:cs="Verdana"/>
                <w:lang w:eastAsia="es-CO"/>
              </w:rPr>
              <w:t xml:space="preserve">Ejercicio de respiración y cierre </w:t>
            </w:r>
          </w:p>
        </w:tc>
      </w:tr>
    </w:tbl>
    <w:p w14:paraId="6D462F72" w14:textId="77777777" w:rsidR="00B175F7" w:rsidRPr="00277B0D" w:rsidRDefault="00B175F7" w:rsidP="007D7975">
      <w:pPr>
        <w:spacing w:line="276" w:lineRule="auto"/>
        <w:jc w:val="both"/>
        <w:rPr>
          <w:rFonts w:ascii="Verdana" w:eastAsia="Verdana" w:hAnsi="Verdana" w:cs="Verdana"/>
          <w:b/>
        </w:rPr>
      </w:pPr>
    </w:p>
    <w:p w14:paraId="38972240" w14:textId="4F630DC5" w:rsidR="00B175F7" w:rsidRPr="00277B0D" w:rsidRDefault="006505DD" w:rsidP="007D7975">
      <w:pPr>
        <w:spacing w:line="276" w:lineRule="auto"/>
        <w:jc w:val="both"/>
        <w:rPr>
          <w:rFonts w:ascii="Verdana" w:eastAsia="Verdana" w:hAnsi="Verdana" w:cs="Verdana"/>
        </w:rPr>
      </w:pPr>
      <w:r w:rsidRPr="00277B0D">
        <w:rPr>
          <w:rFonts w:ascii="Verdana" w:eastAsia="Verdana" w:hAnsi="Verdana" w:cs="Verdana"/>
          <w:b/>
          <w:bCs/>
        </w:rPr>
        <w:t>MOMENTO 1: Acogida y Bienvenida Presentación de la Estrategia</w:t>
      </w:r>
    </w:p>
    <w:p w14:paraId="2F4CA93C" w14:textId="5E38016E" w:rsidR="00B175F7" w:rsidRPr="00277B0D" w:rsidRDefault="005B2366"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A medida que van llegando las y los participantes a la estrategia se recomienda valorar y agradecer que hayan decidido participar en ese espacio. Además, se debe diligenciar un listado de asistencia (anexo del procedimiento) y se entregará cada un cuarto de cartulina para el ejercicio de presentación.</w:t>
      </w:r>
    </w:p>
    <w:p w14:paraId="70A57879" w14:textId="65E15DB2" w:rsidR="005B2366" w:rsidRPr="00277B0D" w:rsidRDefault="005B2366" w:rsidP="007D7975">
      <w:pPr>
        <w:spacing w:line="276" w:lineRule="auto"/>
        <w:jc w:val="both"/>
        <w:rPr>
          <w:rFonts w:ascii="Verdana" w:eastAsia="Verdana" w:hAnsi="Verdana" w:cs="Verdana"/>
          <w:lang w:eastAsia="es-CO"/>
        </w:rPr>
      </w:pPr>
      <w:r w:rsidRPr="00277B0D">
        <w:rPr>
          <w:rFonts w:ascii="Verdana" w:hAnsi="Verdana"/>
          <w:noProof/>
          <w:lang w:val="en-US"/>
        </w:rPr>
        <mc:AlternateContent>
          <mc:Choice Requires="wpg">
            <w:drawing>
              <wp:anchor distT="0" distB="0" distL="114300" distR="114300" simplePos="0" relativeHeight="251665408" behindDoc="0" locked="0" layoutInCell="1" allowOverlap="1" wp14:anchorId="4E6840DD" wp14:editId="108D2A91">
                <wp:simplePos x="0" y="0"/>
                <wp:positionH relativeFrom="column">
                  <wp:posOffset>0</wp:posOffset>
                </wp:positionH>
                <wp:positionV relativeFrom="paragraph">
                  <wp:posOffset>316230</wp:posOffset>
                </wp:positionV>
                <wp:extent cx="1743075" cy="2266950"/>
                <wp:effectExtent l="57150" t="19050" r="66675" b="76200"/>
                <wp:wrapSquare wrapText="bothSides"/>
                <wp:docPr id="278753748" name="Grupo 31"/>
                <wp:cNvGraphicFramePr/>
                <a:graphic xmlns:a="http://schemas.openxmlformats.org/drawingml/2006/main">
                  <a:graphicData uri="http://schemas.microsoft.com/office/word/2010/wordprocessingGroup">
                    <wpg:wgp>
                      <wpg:cNvGrpSpPr/>
                      <wpg:grpSpPr>
                        <a:xfrm>
                          <a:off x="0" y="0"/>
                          <a:ext cx="1743075" cy="2266950"/>
                          <a:chOff x="0" y="0"/>
                          <a:chExt cx="1743075" cy="2266950"/>
                        </a:xfrm>
                      </wpg:grpSpPr>
                      <wps:wsp>
                        <wps:cNvPr id="1534625307" name="Rectángulo 1534625307"/>
                        <wps:cNvSpPr/>
                        <wps:spPr>
                          <a:xfrm>
                            <a:off x="0" y="0"/>
                            <a:ext cx="1743075" cy="2266950"/>
                          </a:xfrm>
                          <a:prstGeom prst="rect">
                            <a:avLst/>
                          </a:prstGeom>
                          <a:noFill/>
                          <a:ln>
                            <a:noFill/>
                          </a:ln>
                        </wps:spPr>
                        <wps:txbx>
                          <w:txbxContent>
                            <w:p w14:paraId="560289CA" w14:textId="77777777" w:rsidR="005B2366" w:rsidRDefault="005B2366" w:rsidP="005B2366">
                              <w:pPr>
                                <w:textDirection w:val="btLr"/>
                              </w:pPr>
                            </w:p>
                          </w:txbxContent>
                        </wps:txbx>
                        <wps:bodyPr spcFirstLastPara="1" wrap="square" lIns="91425" tIns="91425" rIns="91425" bIns="91425" anchor="ctr" anchorCtr="0"/>
                      </wps:wsp>
                      <wps:wsp>
                        <wps:cNvPr id="1544841848" name="Rectángulo: esquinas redondeadas 17"/>
                        <wps:cNvSpPr/>
                        <wps:spPr>
                          <a:xfrm>
                            <a:off x="0" y="0"/>
                            <a:ext cx="1743075" cy="2266950"/>
                          </a:xfrm>
                          <a:prstGeom prst="roundRect">
                            <a:avLst>
                              <a:gd name="adj" fmla="val 10000"/>
                            </a:avLst>
                          </a:prstGeom>
                          <a:gradFill>
                            <a:gsLst>
                              <a:gs pos="0">
                                <a:srgbClr val="2D5C97"/>
                              </a:gs>
                              <a:gs pos="80000">
                                <a:srgbClr val="3C7AC5"/>
                              </a:gs>
                              <a:gs pos="100000">
                                <a:srgbClr val="397BC9"/>
                              </a:gs>
                            </a:gsLst>
                            <a:lin ang="16200000" scaled="0"/>
                          </a:gradFill>
                          <a:ln>
                            <a:noFill/>
                          </a:ln>
                          <a:effectLst>
                            <a:outerShdw blurRad="40000" dist="23000" dir="5400000" rotWithShape="0">
                              <a:srgbClr val="000000">
                                <a:alpha val="34901"/>
                              </a:srgbClr>
                            </a:outerShdw>
                          </a:effectLst>
                        </wps:spPr>
                        <wps:txbx>
                          <w:txbxContent>
                            <w:p w14:paraId="3A6CDB62" w14:textId="77777777" w:rsidR="005B2366" w:rsidRDefault="005B2366" w:rsidP="005B2366">
                              <w:pPr>
                                <w:textDirection w:val="btLr"/>
                              </w:pPr>
                            </w:p>
                          </w:txbxContent>
                        </wps:txbx>
                        <wps:bodyPr spcFirstLastPara="1" wrap="square" lIns="91425" tIns="91425" rIns="91425" bIns="91425" anchor="ctr" anchorCtr="0"/>
                      </wps:wsp>
                      <wps:wsp>
                        <wps:cNvPr id="363203401" name="Flecha: a la izquierda y derecha 20"/>
                        <wps:cNvSpPr/>
                        <wps:spPr>
                          <a:xfrm>
                            <a:off x="69723" y="1813560"/>
                            <a:ext cx="1603629" cy="340042"/>
                          </a:xfrm>
                          <a:prstGeom prst="leftRightArrow">
                            <a:avLst>
                              <a:gd name="adj1" fmla="val 50000"/>
                              <a:gd name="adj2" fmla="val 50000"/>
                            </a:avLst>
                          </a:prstGeom>
                          <a:gradFill>
                            <a:gsLst>
                              <a:gs pos="0">
                                <a:srgbClr val="7D8CA2"/>
                              </a:gs>
                              <a:gs pos="80000">
                                <a:srgbClr val="A5B7D5"/>
                              </a:gs>
                              <a:gs pos="100000">
                                <a:srgbClr val="A5B8D7"/>
                              </a:gs>
                            </a:gsLst>
                            <a:lin ang="16200000" scaled="0"/>
                          </a:gradFill>
                          <a:ln>
                            <a:noFill/>
                          </a:ln>
                          <a:effectLst>
                            <a:outerShdw blurRad="40000" dist="23000" dir="5400000" rotWithShape="0">
                              <a:srgbClr val="000000">
                                <a:alpha val="34901"/>
                              </a:srgbClr>
                            </a:outerShdw>
                          </a:effectLst>
                        </wps:spPr>
                        <wps:txbx>
                          <w:txbxContent>
                            <w:p w14:paraId="7D28FFA3" w14:textId="77777777" w:rsidR="005B2366" w:rsidRDefault="005B2366" w:rsidP="005B2366">
                              <w:pPr>
                                <w:textDirection w:val="btLr"/>
                              </w:pPr>
                            </w:p>
                          </w:txbxContent>
                        </wps:txbx>
                        <wps:bodyPr spcFirstLastPara="1" wrap="square" lIns="91425" tIns="91425" rIns="91425" bIns="91425" anchor="ctr" anchorCtr="0"/>
                      </wps:wsp>
                    </wpg:wgp>
                  </a:graphicData>
                </a:graphic>
              </wp:anchor>
            </w:drawing>
          </mc:Choice>
          <mc:Fallback>
            <w:pict>
              <v:group w14:anchorId="4E6840DD" id="Grupo 31" o:spid="_x0000_s1026" style="position:absolute;left:0;text-align:left;margin-left:0;margin-top:24.9pt;width:137.25pt;height:178.5pt;z-index:251665408" coordsize="17430,226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">
                <v:rect id="Rectángulo 1534625307" o:spid="_x0000_s1027" style="position:absolute;width:17430;height:226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" filled="f" stroked="f">
                  <v:textbox inset="2.53958mm,2.53958mm,2.53958mm,2.53958mm">
                    <w:txbxContent>
                      <w:p w14:paraId="560289CA" w14:textId="77777777" w:rsidR="005B2366" w:rsidRDefault="005B2366" w:rsidP="005B2366">
                        <w:pPr>
                          <w:textDirection w:val="btLr"/>
                        </w:pPr>
                      </w:p>
                    </w:txbxContent>
                  </v:textbox>
                </v:rect>
                <v:roundrect id="Rectángulo: esquinas redondeadas 17" o:spid="_x0000_s1028" style="position:absolute;width:17430;height:22669;visibility:visible;mso-wrap-style:square;v-text-anchor:middle" arcsize="655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" fillcolor="#2d5c97" stroked="f">
                  <v:fill color2="#397bc9" angle="180" colors="0 #2d5c97;52429f #3c7ac5;1 #397bc9" focus="100%" type="gradient">
                    <o:fill v:ext="view" type="gradientUnscaled"/>
                  </v:fill>
                  <v:shadow on="t" color="black" opacity="22872f" origin=",.5" offset="0,.63889mm"/>
                  <v:textbox inset="2.53958mm,2.53958mm,2.53958mm,2.53958mm">
                    <w:txbxContent>
                      <w:p w14:paraId="3A6CDB62" w14:textId="77777777" w:rsidR="005B2366" w:rsidRDefault="005B2366" w:rsidP="005B2366">
                        <w:pPr>
                          <w:textDirection w:val="btLr"/>
                        </w:pPr>
                      </w:p>
                    </w:txbxContent>
                  </v:textbox>
                </v:roundrect>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Flecha: a la izquierda y derecha 20" o:spid="_x0000_s1029" type="#_x0000_t69" style="position:absolute;left:697;top:18135;width:16036;height:34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" adj="2290" fillcolor="#7d8ca2" stroked="f">
                  <v:fill color2="#a5b8d7" angle="180" colors="0 #7d8ca2;52429f #a5b7d5;1 #a5b8d7" focus="100%" type="gradient">
                    <o:fill v:ext="view" type="gradientUnscaled"/>
                  </v:fill>
                  <v:shadow on="t" color="black" opacity="22872f" origin=",.5" offset="0,.63889mm"/>
                  <v:textbox inset="2.53958mm,2.53958mm,2.53958mm,2.53958mm">
                    <w:txbxContent>
                      <w:p w14:paraId="7D28FFA3" w14:textId="77777777" w:rsidR="005B2366" w:rsidRDefault="005B2366" w:rsidP="005B2366">
                        <w:pPr>
                          <w:textDirection w:val="btLr"/>
                        </w:pPr>
                      </w:p>
                    </w:txbxContent>
                  </v:textbox>
                </v:shape>
                <w10:wrap type="square"/>
              </v:group>
            </w:pict>
          </mc:Fallback>
        </mc:AlternateContent>
      </w:r>
    </w:p>
    <w:p w14:paraId="2A511067" w14:textId="021B21FA" w:rsidR="005B2366" w:rsidRPr="00277B0D" w:rsidRDefault="005B2366" w:rsidP="5F49EDC6">
      <w:pPr>
        <w:spacing w:line="276" w:lineRule="auto"/>
        <w:jc w:val="both"/>
        <w:rPr>
          <w:rFonts w:ascii="Verdana" w:eastAsia="Verdana" w:hAnsi="Verdana" w:cs="Verdana"/>
          <w:lang w:eastAsia="es-CO"/>
        </w:rPr>
      </w:pPr>
    </w:p>
    <w:p w14:paraId="4AD45A5D" w14:textId="5803F168" w:rsidR="00B175F7" w:rsidRPr="00277B0D" w:rsidRDefault="00B175F7" w:rsidP="007D7975">
      <w:pPr>
        <w:spacing w:line="276" w:lineRule="auto"/>
        <w:jc w:val="both"/>
        <w:rPr>
          <w:rFonts w:ascii="Verdana" w:eastAsia="Verdana" w:hAnsi="Verdana" w:cs="Verdana"/>
          <w:b/>
          <w:i/>
          <w:lang w:eastAsia="es-CO"/>
        </w:rPr>
      </w:pPr>
      <w:r w:rsidRPr="00277B0D">
        <w:rPr>
          <w:rFonts w:ascii="Verdana" w:eastAsia="Verdana" w:hAnsi="Verdana" w:cs="Verdana"/>
          <w:b/>
          <w:i/>
          <w:lang w:eastAsia="es-CO"/>
        </w:rPr>
        <w:t xml:space="preserve">Ejercicio de presentación: Mis cualidades, fortalezas y/o virtudes </w:t>
      </w:r>
    </w:p>
    <w:p w14:paraId="7015C825" w14:textId="77777777" w:rsidR="00277B0D" w:rsidRPr="00277B0D" w:rsidRDefault="00277B0D" w:rsidP="00277B0D">
      <w:pPr>
        <w:spacing w:line="276" w:lineRule="auto"/>
        <w:jc w:val="both"/>
        <w:rPr>
          <w:rFonts w:ascii="Verdana" w:eastAsia="Verdana" w:hAnsi="Verdana" w:cs="Verdana"/>
          <w:color w:val="000000" w:themeColor="text1"/>
          <w:lang w:eastAsia="es-CO"/>
        </w:rPr>
      </w:pPr>
      <w:r w:rsidRPr="00277B0D">
        <w:rPr>
          <w:rFonts w:ascii="Verdana" w:eastAsia="Verdana" w:hAnsi="Verdana" w:cs="Verdana"/>
          <w:color w:val="000000" w:themeColor="text1"/>
          <w:lang w:eastAsia="es-CO"/>
        </w:rPr>
        <w:t>En círculo de acogida, el/la profesional psicosocial agradece nuevamente al grupo por permitirle acompañarlas en este espacio. Para dar continuidad a la presentación, entrega a cada participante un octavo de cartulina y un marcador.</w:t>
      </w:r>
    </w:p>
    <w:p w14:paraId="0EAC34C5" w14:textId="77777777" w:rsidR="00277B0D" w:rsidRPr="00277B0D" w:rsidRDefault="00277B0D" w:rsidP="00277B0D">
      <w:pPr>
        <w:spacing w:line="276" w:lineRule="auto"/>
        <w:jc w:val="both"/>
        <w:rPr>
          <w:rFonts w:ascii="Verdana" w:eastAsia="Verdana" w:hAnsi="Verdana" w:cs="Verdana"/>
          <w:color w:val="000000" w:themeColor="text1"/>
          <w:lang w:eastAsia="es-CO"/>
        </w:rPr>
      </w:pPr>
      <w:r w:rsidRPr="00277B0D">
        <w:rPr>
          <w:rFonts w:ascii="Verdana" w:eastAsia="Verdana" w:hAnsi="Verdana" w:cs="Verdana"/>
          <w:color w:val="000000" w:themeColor="text1"/>
          <w:lang w:eastAsia="es-CO"/>
        </w:rPr>
        <w:t xml:space="preserve">Se invita a las asistentes a escribir su nombre en forma vertical, ubicándolo en el margen izquierdo de la tarjeta. Posteriormente, se les orienta a identificar, al menos en tres letras de su nombre, </w:t>
      </w:r>
      <w:r w:rsidRPr="00277B0D">
        <w:rPr>
          <w:rFonts w:ascii="Verdana" w:eastAsia="Verdana" w:hAnsi="Verdana" w:cs="Verdana"/>
          <w:b/>
          <w:bCs/>
          <w:color w:val="000000" w:themeColor="text1"/>
          <w:lang w:eastAsia="es-CO"/>
        </w:rPr>
        <w:t>tres fortalezas, características o virtudes</w:t>
      </w:r>
      <w:r w:rsidRPr="00277B0D">
        <w:rPr>
          <w:rFonts w:ascii="Verdana" w:eastAsia="Verdana" w:hAnsi="Verdana" w:cs="Verdana"/>
          <w:color w:val="000000" w:themeColor="text1"/>
          <w:lang w:eastAsia="es-CO"/>
        </w:rPr>
        <w:t xml:space="preserve"> que reconozcan en sí mismas y que les generen agrado. Sin importar la ortografía (ver ejemplo), estas palabras deberán escribirse junto a la letra elegida.</w:t>
      </w:r>
    </w:p>
    <w:p w14:paraId="7F7130D2" w14:textId="77777777" w:rsidR="00277B0D" w:rsidRPr="00277B0D" w:rsidRDefault="00277B0D" w:rsidP="00277B0D">
      <w:pPr>
        <w:spacing w:line="276" w:lineRule="auto"/>
        <w:jc w:val="both"/>
        <w:rPr>
          <w:rFonts w:ascii="Verdana" w:eastAsia="Verdana" w:hAnsi="Verdana" w:cs="Verdana"/>
          <w:color w:val="000000" w:themeColor="text1"/>
          <w:lang w:eastAsia="es-CO"/>
        </w:rPr>
      </w:pPr>
      <w:r w:rsidRPr="00277B0D">
        <w:rPr>
          <w:rFonts w:ascii="Verdana" w:eastAsia="Verdana" w:hAnsi="Verdana" w:cs="Verdana"/>
          <w:color w:val="000000" w:themeColor="text1"/>
          <w:lang w:eastAsia="es-CO"/>
        </w:rPr>
        <w:t xml:space="preserve">Se aclara que no es obligatorio completar todas las letras del nombre y que las palabras seleccionadas deben corresponder a cualidades que ellas valoren de sí mismas, evitando aquellas que representen juicios negativos o etiquetas impuestas por otras personas (por ejemplo: “amargada”, “desordenada”, etc.). </w:t>
      </w:r>
      <w:r w:rsidRPr="00277B0D">
        <w:rPr>
          <w:rFonts w:ascii="Verdana" w:eastAsia="Verdana" w:hAnsi="Verdana" w:cs="Verdana"/>
          <w:color w:val="000000" w:themeColor="text1"/>
          <w:lang w:eastAsia="es-CO"/>
        </w:rPr>
        <w:lastRenderedPageBreak/>
        <w:t>Con el apoyo de sus compañeras y del/la profesional psicosocial, se busca facilitar el logro del ejercicio desde el cuidado y el reconocimiento positivo.</w:t>
      </w:r>
    </w:p>
    <w:p w14:paraId="346ADE87" w14:textId="77777777" w:rsidR="00277B0D" w:rsidRPr="00277B0D" w:rsidRDefault="00277B0D" w:rsidP="00277B0D">
      <w:pPr>
        <w:spacing w:line="276" w:lineRule="auto"/>
        <w:jc w:val="both"/>
        <w:rPr>
          <w:rFonts w:ascii="Verdana" w:eastAsia="Verdana" w:hAnsi="Verdana" w:cs="Verdana"/>
          <w:color w:val="000000" w:themeColor="text1"/>
          <w:lang w:eastAsia="es-CO"/>
        </w:rPr>
      </w:pPr>
      <w:r w:rsidRPr="00277B0D">
        <w:rPr>
          <w:rFonts w:ascii="Verdana" w:eastAsia="Verdana" w:hAnsi="Verdana" w:cs="Verdana"/>
          <w:color w:val="000000" w:themeColor="text1"/>
          <w:lang w:eastAsia="es-CO"/>
        </w:rPr>
        <w:t>En la parte posterior de la cartulina, cada participante elegirá una característica, cualidad o fortaleza con la que en ese momento se identifique más —porque es así, porque siente que siempre ha sido así o porque desea fortalecerse desde esa cualidad—. Esta palabra puede coincidir con las utilizadas en el acróstico o ser una diferente.</w:t>
      </w:r>
    </w:p>
    <w:p w14:paraId="02E7ACCD" w14:textId="77777777" w:rsidR="00277B0D" w:rsidRPr="00277B0D" w:rsidRDefault="00277B0D" w:rsidP="00277B0D">
      <w:pPr>
        <w:spacing w:line="276" w:lineRule="auto"/>
        <w:jc w:val="both"/>
        <w:rPr>
          <w:rFonts w:ascii="Verdana" w:eastAsia="Verdana" w:hAnsi="Verdana" w:cs="Verdana"/>
          <w:color w:val="000000" w:themeColor="text1"/>
          <w:lang w:eastAsia="es-CO"/>
        </w:rPr>
      </w:pPr>
      <w:r w:rsidRPr="00277B0D">
        <w:rPr>
          <w:rFonts w:ascii="Verdana" w:eastAsia="Verdana" w:hAnsi="Verdana" w:cs="Verdana"/>
          <w:color w:val="000000" w:themeColor="text1"/>
          <w:lang w:eastAsia="es-CO"/>
        </w:rPr>
        <w:t>Posteriormente, se invita al grupo a conformar parejas con la compañera ubicada a su derecha, para presentarse mutuamente mencionando su nombre y las cualidades, fortalezas o características identificadas. Una vez finalicen, cada participante presentará a su compañera ante el grupo, apoyándose en la tarjeta elaborada. Si el número de participantes es par, el/la profesional psicosocial realizará su presentación individual; si es impar, acompañará el ejercicio junto a una participante. Durante la presentación podrán incluirse rasgos o acciones positivas observadas en la compañera o compartidas durante el diálogo.</w:t>
      </w:r>
    </w:p>
    <w:p w14:paraId="0CDCDA17" w14:textId="77777777" w:rsidR="00277B0D" w:rsidRPr="00277B0D" w:rsidRDefault="00277B0D" w:rsidP="00277B0D">
      <w:pPr>
        <w:spacing w:line="276" w:lineRule="auto"/>
        <w:jc w:val="both"/>
        <w:rPr>
          <w:rFonts w:ascii="Verdana" w:eastAsia="Verdana" w:hAnsi="Verdana" w:cs="Verdana"/>
          <w:color w:val="000000" w:themeColor="text1"/>
          <w:lang w:eastAsia="es-CO"/>
        </w:rPr>
      </w:pPr>
      <w:r w:rsidRPr="00277B0D">
        <w:rPr>
          <w:rFonts w:ascii="Verdana" w:eastAsia="Verdana" w:hAnsi="Verdana" w:cs="Verdana"/>
          <w:color w:val="000000" w:themeColor="text1"/>
          <w:lang w:eastAsia="es-CO"/>
        </w:rPr>
        <w:t xml:space="preserve">Al finalizar, el/la profesional psicosocial abre un espacio de reflexión preguntando al grupo si alguna vez se habían presentado desde sus propias cualidades frente a sí mismas o frente a personas desconocidas, y cómo les hizo sentir este ejercicio. Se invita a reflexionar sobre lo que significó reconocer sus fortalezas dentro de sus nombres y presentarse desde ellas, pudiendo utilizar preguntas orientadoras como: </w:t>
      </w:r>
      <w:r w:rsidRPr="00277B0D">
        <w:rPr>
          <w:rFonts w:ascii="Verdana" w:eastAsia="Verdana" w:hAnsi="Verdana" w:cs="Verdana"/>
          <w:i/>
          <w:iCs/>
          <w:color w:val="000000" w:themeColor="text1"/>
          <w:lang w:eastAsia="es-CO"/>
        </w:rPr>
        <w:t>“¿Quizás deberíamos presentarnos a nosotras mismas cada mañana recordando estas cualidades?”</w:t>
      </w:r>
      <w:r w:rsidRPr="00277B0D">
        <w:rPr>
          <w:rFonts w:ascii="Verdana" w:eastAsia="Verdana" w:hAnsi="Verdana" w:cs="Verdana"/>
          <w:color w:val="000000" w:themeColor="text1"/>
          <w:lang w:eastAsia="es-CO"/>
        </w:rPr>
        <w:t>.</w:t>
      </w:r>
    </w:p>
    <w:p w14:paraId="0FA75EE1" w14:textId="77777777" w:rsidR="00277B0D" w:rsidRPr="00277B0D" w:rsidRDefault="00277B0D" w:rsidP="00277B0D">
      <w:pPr>
        <w:spacing w:line="276" w:lineRule="auto"/>
        <w:jc w:val="both"/>
        <w:rPr>
          <w:rFonts w:ascii="Verdana" w:eastAsia="Verdana" w:hAnsi="Verdana" w:cs="Verdana"/>
          <w:color w:val="000000" w:themeColor="text1"/>
          <w:lang w:eastAsia="es-CO"/>
        </w:rPr>
      </w:pPr>
      <w:r w:rsidRPr="00277B0D">
        <w:rPr>
          <w:rFonts w:ascii="Verdana" w:eastAsia="Verdana" w:hAnsi="Verdana" w:cs="Verdana"/>
          <w:color w:val="000000" w:themeColor="text1"/>
          <w:lang w:eastAsia="es-CO"/>
        </w:rPr>
        <w:t>Finalmente, se resaltará la importancia de reconocer y nombrar nuestras propias fortalezas, cualidades y características, independientemente de los discursos o etiquetas externas, fortaleciendo así la autoestima y el reconocimiento personal.</w:t>
      </w:r>
    </w:p>
    <w:p w14:paraId="536FCBAE" w14:textId="65AF1B2B" w:rsidR="00DE002A" w:rsidRPr="00277B0D" w:rsidRDefault="00DE002A" w:rsidP="007D7975">
      <w:pPr>
        <w:pBdr>
          <w:top w:val="nil"/>
          <w:left w:val="nil"/>
          <w:bottom w:val="nil"/>
          <w:right w:val="nil"/>
          <w:between w:val="nil"/>
        </w:pBdr>
        <w:spacing w:before="280" w:after="280" w:line="276" w:lineRule="auto"/>
        <w:jc w:val="both"/>
        <w:rPr>
          <w:rFonts w:ascii="Verdana" w:eastAsia="Arial" w:hAnsi="Verdana" w:cs="Arial"/>
          <w:color w:val="000000"/>
          <w:lang w:eastAsia="es-CO"/>
        </w:rPr>
      </w:pPr>
      <w:r w:rsidRPr="00277B0D">
        <w:rPr>
          <w:rFonts w:ascii="Verdana" w:eastAsia="Verdana" w:hAnsi="Verdana" w:cs="Verdana"/>
          <w:noProof/>
        </w:rPr>
        <mc:AlternateContent>
          <mc:Choice Requires="wps">
            <w:drawing>
              <wp:anchor distT="0" distB="0" distL="114300" distR="114300" simplePos="0" relativeHeight="251663360" behindDoc="0" locked="0" layoutInCell="1" allowOverlap="1" wp14:anchorId="79027FB7" wp14:editId="09B21B10">
                <wp:simplePos x="0" y="0"/>
                <wp:positionH relativeFrom="margin">
                  <wp:align>left</wp:align>
                </wp:positionH>
                <wp:positionV relativeFrom="paragraph">
                  <wp:posOffset>174530</wp:posOffset>
                </wp:positionV>
                <wp:extent cx="5411470" cy="764275"/>
                <wp:effectExtent l="0" t="0" r="17780" b="17145"/>
                <wp:wrapNone/>
                <wp:docPr id="1519012818" name="Rectángulo: esquinas redondeadas 14"/>
                <wp:cNvGraphicFramePr/>
                <a:graphic xmlns:a="http://schemas.openxmlformats.org/drawingml/2006/main">
                  <a:graphicData uri="http://schemas.microsoft.com/office/word/2010/wordprocessingShape">
                    <wps:wsp>
                      <wps:cNvSpPr/>
                      <wps:spPr>
                        <a:xfrm>
                          <a:off x="0" y="0"/>
                          <a:ext cx="5411470" cy="764275"/>
                        </a:xfrm>
                        <a:prstGeom prst="roundRect">
                          <a:avLst/>
                        </a:prstGeom>
                      </wps:spPr>
                      <wps:style>
                        <a:lnRef idx="2">
                          <a:schemeClr val="accent1"/>
                        </a:lnRef>
                        <a:fillRef idx="1">
                          <a:schemeClr val="lt1"/>
                        </a:fillRef>
                        <a:effectRef idx="0">
                          <a:schemeClr val="accent1"/>
                        </a:effectRef>
                        <a:fontRef idx="minor">
                          <a:schemeClr val="dk1"/>
                        </a:fontRef>
                      </wps:style>
                      <wps:txbx>
                        <w:txbxContent>
                          <w:p w14:paraId="1A4EB870" w14:textId="1CF87188" w:rsidR="00DE002A" w:rsidRPr="00277B0D" w:rsidRDefault="002125CF" w:rsidP="00DE002A">
                            <w:pPr>
                              <w:jc w:val="both"/>
                              <w:rPr>
                                <w:rFonts w:ascii="Verdana" w:hAnsi="Verdana"/>
                                <w:sz w:val="20"/>
                                <w:szCs w:val="20"/>
                              </w:rPr>
                            </w:pPr>
                            <w:r w:rsidRPr="00277B0D">
                              <w:rPr>
                                <w:rFonts w:ascii="Verdana" w:hAnsi="Verdana"/>
                                <w:sz w:val="20"/>
                                <w:szCs w:val="20"/>
                              </w:rPr>
                              <w:t xml:space="preserve">Nota: </w:t>
                            </w:r>
                            <w:r w:rsidR="00DE002A" w:rsidRPr="00277B0D">
                              <w:rPr>
                                <w:rFonts w:ascii="Verdana" w:hAnsi="Verdana"/>
                                <w:sz w:val="20"/>
                                <w:szCs w:val="20"/>
                              </w:rPr>
                              <w:t>Pídales</w:t>
                            </w:r>
                            <w:r w:rsidRPr="00277B0D">
                              <w:rPr>
                                <w:rFonts w:ascii="Verdana" w:hAnsi="Verdana"/>
                                <w:sz w:val="20"/>
                                <w:szCs w:val="20"/>
                              </w:rPr>
                              <w:t xml:space="preserve"> a los asistentes que guarden la escarapela </w:t>
                            </w:r>
                            <w:r w:rsidR="00DE002A" w:rsidRPr="00277B0D">
                              <w:rPr>
                                <w:rFonts w:ascii="Verdana" w:hAnsi="Verdana"/>
                                <w:sz w:val="20"/>
                                <w:szCs w:val="20"/>
                              </w:rPr>
                              <w:t>construida</w:t>
                            </w:r>
                            <w:r w:rsidRPr="00277B0D">
                              <w:rPr>
                                <w:rFonts w:ascii="Verdana" w:hAnsi="Verdana"/>
                                <w:sz w:val="20"/>
                                <w:szCs w:val="20"/>
                              </w:rPr>
                              <w:t xml:space="preserve"> ya que posteriormente la utilizaran en los siguientes encuentros, </w:t>
                            </w:r>
                            <w:r w:rsidR="00232D17" w:rsidRPr="00277B0D">
                              <w:rPr>
                                <w:rFonts w:ascii="Verdana" w:hAnsi="Verdana"/>
                                <w:sz w:val="20"/>
                                <w:szCs w:val="20"/>
                              </w:rPr>
                              <w:t xml:space="preserve">realice acuerdos </w:t>
                            </w:r>
                            <w:r w:rsidRPr="00277B0D">
                              <w:rPr>
                                <w:rFonts w:ascii="Verdana" w:hAnsi="Verdana"/>
                                <w:sz w:val="20"/>
                                <w:szCs w:val="20"/>
                              </w:rPr>
                              <w:t xml:space="preserve">con el grupo </w:t>
                            </w:r>
                            <w:r w:rsidR="00232D17" w:rsidRPr="00277B0D">
                              <w:rPr>
                                <w:rFonts w:ascii="Verdana" w:hAnsi="Verdana"/>
                                <w:sz w:val="20"/>
                                <w:szCs w:val="20"/>
                              </w:rPr>
                              <w:t xml:space="preserve">para identificar </w:t>
                            </w:r>
                            <w:r w:rsidR="00DE002A" w:rsidRPr="00277B0D">
                              <w:rPr>
                                <w:rFonts w:ascii="Verdana" w:hAnsi="Verdana"/>
                                <w:sz w:val="20"/>
                                <w:szCs w:val="20"/>
                              </w:rPr>
                              <w:t>si desean que el profesional las guarde.</w:t>
                            </w:r>
                          </w:p>
                          <w:p w14:paraId="59066612" w14:textId="2EA9BE4B" w:rsidR="002125CF" w:rsidRPr="002422EE" w:rsidRDefault="002125CF" w:rsidP="002125CF">
                            <w:pPr>
                              <w:jc w:val="both"/>
                            </w:pPr>
                            <w: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79027FB7" id="Rectángulo: esquinas redondeadas 14" o:spid="_x0000_s1030" style="position:absolute;left:0;text-align:left;margin-left:0;margin-top:13.75pt;width:426.1pt;height:60.2pt;z-index:25166336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" fillcolor="white [3201]" strokecolor="#4472c4 [3204]" strokeweight="1pt">
                <v:stroke joinstyle="miter"/>
                <v:textbox>
                  <w:txbxContent>
                    <w:p w14:paraId="1A4EB870" w14:textId="1CF87188" w:rsidR="00DE002A" w:rsidRPr="00277B0D" w:rsidRDefault="002125CF" w:rsidP="00DE002A">
                      <w:pPr>
                        <w:jc w:val="both"/>
                        <w:rPr>
                          <w:rFonts w:ascii="Verdana" w:hAnsi="Verdana"/>
                          <w:sz w:val="20"/>
                          <w:szCs w:val="20"/>
                        </w:rPr>
                      </w:pPr>
                      <w:r w:rsidRPr="00277B0D">
                        <w:rPr>
                          <w:rFonts w:ascii="Verdana" w:hAnsi="Verdana"/>
                          <w:sz w:val="20"/>
                          <w:szCs w:val="20"/>
                        </w:rPr>
                        <w:t xml:space="preserve">Nota: </w:t>
                      </w:r>
                      <w:r w:rsidR="00DE002A" w:rsidRPr="00277B0D">
                        <w:rPr>
                          <w:rFonts w:ascii="Verdana" w:hAnsi="Verdana"/>
                          <w:sz w:val="20"/>
                          <w:szCs w:val="20"/>
                        </w:rPr>
                        <w:t>Pídales</w:t>
                      </w:r>
                      <w:r w:rsidRPr="00277B0D">
                        <w:rPr>
                          <w:rFonts w:ascii="Verdana" w:hAnsi="Verdana"/>
                          <w:sz w:val="20"/>
                          <w:szCs w:val="20"/>
                        </w:rPr>
                        <w:t xml:space="preserve"> a los asistentes que guarden la escarapela </w:t>
                      </w:r>
                      <w:r w:rsidR="00DE002A" w:rsidRPr="00277B0D">
                        <w:rPr>
                          <w:rFonts w:ascii="Verdana" w:hAnsi="Verdana"/>
                          <w:sz w:val="20"/>
                          <w:szCs w:val="20"/>
                        </w:rPr>
                        <w:t>construida</w:t>
                      </w:r>
                      <w:r w:rsidRPr="00277B0D">
                        <w:rPr>
                          <w:rFonts w:ascii="Verdana" w:hAnsi="Verdana"/>
                          <w:sz w:val="20"/>
                          <w:szCs w:val="20"/>
                        </w:rPr>
                        <w:t xml:space="preserve"> ya que posteriormente la utilizaran en los siguientes encuentros, </w:t>
                      </w:r>
                      <w:r w:rsidR="00232D17" w:rsidRPr="00277B0D">
                        <w:rPr>
                          <w:rFonts w:ascii="Verdana" w:hAnsi="Verdana"/>
                          <w:sz w:val="20"/>
                          <w:szCs w:val="20"/>
                        </w:rPr>
                        <w:t xml:space="preserve">realice acuerdos </w:t>
                      </w:r>
                      <w:r w:rsidRPr="00277B0D">
                        <w:rPr>
                          <w:rFonts w:ascii="Verdana" w:hAnsi="Verdana"/>
                          <w:sz w:val="20"/>
                          <w:szCs w:val="20"/>
                        </w:rPr>
                        <w:t xml:space="preserve">con el grupo </w:t>
                      </w:r>
                      <w:r w:rsidR="00232D17" w:rsidRPr="00277B0D">
                        <w:rPr>
                          <w:rFonts w:ascii="Verdana" w:hAnsi="Verdana"/>
                          <w:sz w:val="20"/>
                          <w:szCs w:val="20"/>
                        </w:rPr>
                        <w:t xml:space="preserve">para identificar </w:t>
                      </w:r>
                      <w:r w:rsidR="00DE002A" w:rsidRPr="00277B0D">
                        <w:rPr>
                          <w:rFonts w:ascii="Verdana" w:hAnsi="Verdana"/>
                          <w:sz w:val="20"/>
                          <w:szCs w:val="20"/>
                        </w:rPr>
                        <w:t>si desean que el profesional las guarde.</w:t>
                      </w:r>
                    </w:p>
                    <w:p w14:paraId="59066612" w14:textId="2EA9BE4B" w:rsidR="002125CF" w:rsidRPr="002422EE" w:rsidRDefault="002125CF" w:rsidP="002125CF">
                      <w:pPr>
                        <w:jc w:val="both"/>
                      </w:pPr>
                      <w:r>
                        <w:t xml:space="preserve">. </w:t>
                      </w:r>
                    </w:p>
                  </w:txbxContent>
                </v:textbox>
                <w10:wrap anchorx="margin"/>
              </v:roundrect>
            </w:pict>
          </mc:Fallback>
        </mc:AlternateContent>
      </w:r>
    </w:p>
    <w:p w14:paraId="68449979" w14:textId="05CAE2EA" w:rsidR="00B175F7" w:rsidRPr="00277B0D" w:rsidRDefault="00B175F7" w:rsidP="007D7975">
      <w:pPr>
        <w:pBdr>
          <w:top w:val="nil"/>
          <w:left w:val="nil"/>
          <w:bottom w:val="nil"/>
          <w:right w:val="nil"/>
          <w:between w:val="nil"/>
        </w:pBdr>
        <w:spacing w:before="280" w:after="280" w:line="276" w:lineRule="auto"/>
        <w:jc w:val="both"/>
        <w:rPr>
          <w:rFonts w:ascii="Verdana" w:eastAsia="Arial" w:hAnsi="Verdana" w:cs="Arial"/>
          <w:color w:val="000000"/>
          <w:lang w:eastAsia="es-CO"/>
        </w:rPr>
      </w:pPr>
      <w:r w:rsidRPr="00277B0D">
        <w:rPr>
          <w:rFonts w:ascii="Verdana" w:eastAsia="Arial" w:hAnsi="Verdana" w:cs="Arial"/>
          <w:color w:val="000000"/>
          <w:lang w:eastAsia="es-CO"/>
        </w:rPr>
        <w:t xml:space="preserve"> </w:t>
      </w:r>
    </w:p>
    <w:p w14:paraId="130FDB5F" w14:textId="38AD269D" w:rsidR="002125CF" w:rsidRPr="00277B0D" w:rsidRDefault="002125CF" w:rsidP="007D7975">
      <w:pPr>
        <w:pBdr>
          <w:top w:val="nil"/>
          <w:left w:val="nil"/>
          <w:bottom w:val="nil"/>
          <w:right w:val="nil"/>
          <w:between w:val="nil"/>
        </w:pBdr>
        <w:spacing w:before="280" w:after="280" w:line="276" w:lineRule="auto"/>
        <w:jc w:val="both"/>
        <w:rPr>
          <w:rFonts w:ascii="Verdana" w:eastAsia="Arial" w:hAnsi="Verdana" w:cs="Arial"/>
          <w:color w:val="000000"/>
          <w:lang w:eastAsia="es-CO"/>
        </w:rPr>
      </w:pPr>
    </w:p>
    <w:p w14:paraId="2AC0ACF9" w14:textId="77777777" w:rsidR="00B175F7" w:rsidRPr="00277B0D" w:rsidRDefault="00B175F7" w:rsidP="007D7975">
      <w:pPr>
        <w:spacing w:line="276" w:lineRule="auto"/>
        <w:jc w:val="both"/>
        <w:rPr>
          <w:rFonts w:ascii="Verdana" w:eastAsia="Verdana" w:hAnsi="Verdana" w:cs="Verdana"/>
          <w:i/>
          <w:highlight w:val="white"/>
        </w:rPr>
      </w:pPr>
      <w:r w:rsidRPr="00277B0D">
        <w:rPr>
          <w:rFonts w:ascii="Verdana" w:eastAsia="Verdana" w:hAnsi="Verdana" w:cs="Verdana"/>
          <w:b/>
          <w:i/>
          <w:highlight w:val="white"/>
        </w:rPr>
        <w:t>Presentación de la estrategia</w:t>
      </w:r>
      <w:r w:rsidRPr="00277B0D">
        <w:rPr>
          <w:rFonts w:ascii="Verdana" w:eastAsia="Verdana" w:hAnsi="Verdana" w:cs="Verdana"/>
          <w:i/>
          <w:highlight w:val="white"/>
        </w:rPr>
        <w:t> </w:t>
      </w:r>
    </w:p>
    <w:p w14:paraId="4C9AAE45" w14:textId="77777777" w:rsidR="00277B0D" w:rsidRPr="00277B0D" w:rsidRDefault="00277B0D" w:rsidP="00277B0D">
      <w:pPr>
        <w:spacing w:line="276" w:lineRule="auto"/>
        <w:jc w:val="both"/>
        <w:rPr>
          <w:rFonts w:ascii="Verdana" w:eastAsia="Verdana" w:hAnsi="Verdana" w:cs="Verdana"/>
        </w:rPr>
      </w:pPr>
      <w:r w:rsidRPr="00277B0D">
        <w:rPr>
          <w:rFonts w:ascii="Verdana" w:eastAsia="Verdana" w:hAnsi="Verdana" w:cs="Verdana"/>
        </w:rPr>
        <w:t>Una vez finalizado el ejercicio de presentación, el/la referente psicosocial introduce un espacio de diálogo a partir de las siguientes preguntas orientadoras:</w:t>
      </w:r>
      <w:r w:rsidRPr="00277B0D">
        <w:rPr>
          <w:rFonts w:ascii="Verdana" w:eastAsia="Verdana" w:hAnsi="Verdana" w:cs="Verdana"/>
        </w:rPr>
        <w:br/>
        <w:t>¿Alguna vez han participado en un grupo?, ¿qué se hacía en ese grupo?, ¿en qué les ayudó o les ha ayudado participar en este tipo de espacios?</w:t>
      </w:r>
    </w:p>
    <w:p w14:paraId="651C70A5" w14:textId="77777777" w:rsidR="00277B0D" w:rsidRPr="00277B0D" w:rsidRDefault="00277B0D" w:rsidP="00277B0D">
      <w:pPr>
        <w:spacing w:line="276" w:lineRule="auto"/>
        <w:jc w:val="both"/>
        <w:rPr>
          <w:rFonts w:ascii="Verdana" w:eastAsia="Verdana" w:hAnsi="Verdana" w:cs="Verdana"/>
        </w:rPr>
      </w:pPr>
      <w:r w:rsidRPr="00277B0D">
        <w:rPr>
          <w:rFonts w:ascii="Verdana" w:eastAsia="Verdana" w:hAnsi="Verdana" w:cs="Verdana"/>
        </w:rPr>
        <w:t>Cuando el grupo esté conformado exclusivamente por mujeres, se podrán incluir las siguientes preguntas:</w:t>
      </w:r>
      <w:r w:rsidRPr="00277B0D">
        <w:rPr>
          <w:rFonts w:ascii="Verdana" w:eastAsia="Verdana" w:hAnsi="Verdana" w:cs="Verdana"/>
        </w:rPr>
        <w:br/>
        <w:t xml:space="preserve">¿Alguna vez han participado en un grupo integrado solo por mujeres?, ¿qué se </w:t>
      </w:r>
      <w:r w:rsidRPr="00277B0D">
        <w:rPr>
          <w:rFonts w:ascii="Verdana" w:eastAsia="Verdana" w:hAnsi="Verdana" w:cs="Verdana"/>
        </w:rPr>
        <w:lastRenderedPageBreak/>
        <w:t>hacía allí?, ¿en qué les ayudó participar?, ¿por qué creen que en ocasiones se realizan espacios dirigidos únicamente a mujeres?</w:t>
      </w:r>
    </w:p>
    <w:p w14:paraId="0F1A5325" w14:textId="77777777" w:rsidR="00277B0D" w:rsidRPr="00277B0D" w:rsidRDefault="00277B0D" w:rsidP="00277B0D">
      <w:pPr>
        <w:spacing w:line="276" w:lineRule="auto"/>
        <w:jc w:val="both"/>
        <w:rPr>
          <w:rFonts w:ascii="Verdana" w:eastAsia="Verdana" w:hAnsi="Verdana" w:cs="Verdana"/>
        </w:rPr>
      </w:pPr>
      <w:r w:rsidRPr="00277B0D">
        <w:rPr>
          <w:rFonts w:ascii="Verdana" w:eastAsia="Verdana" w:hAnsi="Verdana" w:cs="Verdana"/>
        </w:rPr>
        <w:t>El/la referente psicosocial retoma y fortalece aquellas respuestas que reconocen el valor de los espacios grupales para la vida de las personas y, en particular, de los grupos de mujeres, contextualizando de la siguiente manera:</w:t>
      </w:r>
    </w:p>
    <w:p w14:paraId="7FF466D0" w14:textId="77777777" w:rsidR="00277B0D" w:rsidRPr="00277B0D" w:rsidRDefault="00277B0D" w:rsidP="00277B0D">
      <w:pPr>
        <w:spacing w:line="276" w:lineRule="auto"/>
        <w:jc w:val="both"/>
        <w:rPr>
          <w:rFonts w:ascii="Verdana" w:eastAsia="Verdana" w:hAnsi="Verdana" w:cs="Verdana"/>
        </w:rPr>
      </w:pPr>
      <w:r w:rsidRPr="00277B0D">
        <w:rPr>
          <w:rFonts w:ascii="Verdana" w:eastAsia="Verdana" w:hAnsi="Verdana" w:cs="Verdana"/>
          <w:i/>
          <w:iCs/>
        </w:rPr>
        <w:t>En el año 2014, la Unidad para las Víctimas diseñó e inició la implementación de la Estrategia de Reparación Integral a Mujeres Víctimas de Violencia Sexual en el marco del conflicto armado, con el objetivo de generar espacios de construcción, diálogo y fortalecimiento del proyecto de vida de las mujeres, desde un enfoque de derechos y diferencial. Esta estrategia surge como una apuesta de reconocimiento a la violencia y discriminación histórica que han vivido millones de mujeres por el hecho de ser mujeres, violencia que se ha profundizado en el contexto del conflicto armado.</w:t>
      </w:r>
    </w:p>
    <w:p w14:paraId="5E19387D" w14:textId="77777777" w:rsidR="00277B0D" w:rsidRPr="00277B0D" w:rsidRDefault="00277B0D" w:rsidP="00277B0D">
      <w:pPr>
        <w:spacing w:line="276" w:lineRule="auto"/>
        <w:jc w:val="both"/>
        <w:rPr>
          <w:rFonts w:ascii="Verdana" w:eastAsia="Verdana" w:hAnsi="Verdana" w:cs="Verdana"/>
        </w:rPr>
      </w:pPr>
      <w:r w:rsidRPr="00277B0D">
        <w:rPr>
          <w:rFonts w:ascii="Verdana" w:eastAsia="Verdana" w:hAnsi="Verdana" w:cs="Verdana"/>
          <w:i/>
          <w:iCs/>
        </w:rPr>
        <w:t>En la guerra, somos las mujeres quienes en muchos casos quedamos a cargo de los hogares, quienes asumimos la protección de hijos e hijas, quienes buscamos alternativas de subsistencia en contextos de desplazamiento y quienes hemos sido, de manera desproporcionada, afectadas por la violencia sexual utilizada como arma de guerra. Estos hechos no fueron casualidades ni infortunios, sino delitos graves que vulneran incluso las reglas del conflicto armado, pues la violencia sexual nunca es permitida ni justificada.</w:t>
      </w:r>
    </w:p>
    <w:p w14:paraId="0899083A" w14:textId="77777777" w:rsidR="00277B0D" w:rsidRPr="00277B0D" w:rsidRDefault="00277B0D" w:rsidP="00277B0D">
      <w:pPr>
        <w:spacing w:line="276" w:lineRule="auto"/>
        <w:jc w:val="both"/>
        <w:rPr>
          <w:rFonts w:ascii="Verdana" w:eastAsia="Verdana" w:hAnsi="Verdana" w:cs="Verdana"/>
        </w:rPr>
      </w:pPr>
      <w:r w:rsidRPr="00277B0D">
        <w:rPr>
          <w:rFonts w:ascii="Verdana" w:eastAsia="Verdana" w:hAnsi="Verdana" w:cs="Verdana"/>
          <w:i/>
          <w:iCs/>
        </w:rPr>
        <w:t>La Unidad para las Víctimas reconoce estas afectaciones diferenciales y, por ello, este espacio busca ofrecer un lugar construido para las mujeres, donde las actividades estén pensadas para que se sientan seguras, cómodas y en libertad de expresarse, contribuyendo a sus procesos de vida y reparación integral.</w:t>
      </w:r>
    </w:p>
    <w:p w14:paraId="71DD535D" w14:textId="77777777" w:rsidR="00277B0D" w:rsidRPr="00277B0D" w:rsidRDefault="00277B0D" w:rsidP="00277B0D">
      <w:pPr>
        <w:spacing w:line="276" w:lineRule="auto"/>
        <w:jc w:val="both"/>
        <w:rPr>
          <w:rFonts w:ascii="Verdana" w:eastAsia="Verdana" w:hAnsi="Verdana" w:cs="Verdana"/>
        </w:rPr>
      </w:pPr>
      <w:r w:rsidRPr="00277B0D">
        <w:rPr>
          <w:rFonts w:ascii="Verdana" w:eastAsia="Verdana" w:hAnsi="Verdana" w:cs="Verdana"/>
          <w:i/>
          <w:iCs/>
        </w:rPr>
        <w:t>Este espacio no puede sanar completamente las heridas dejadas por la violencia sexual, pero sí puede fortalecer habilidades y estrategias de afrontamiento que ayuden a transitar el dolor, reconstruir el curso de vida y, en algunos casos, motivar la búsqueda de procesos terapéuticos más especializados.</w:t>
      </w:r>
    </w:p>
    <w:p w14:paraId="52D3FCC3" w14:textId="77777777" w:rsidR="00277B0D" w:rsidRPr="00277B0D" w:rsidRDefault="00277B0D" w:rsidP="00277B0D">
      <w:pPr>
        <w:spacing w:line="276" w:lineRule="auto"/>
        <w:jc w:val="both"/>
        <w:rPr>
          <w:rFonts w:ascii="Verdana" w:eastAsia="Verdana" w:hAnsi="Verdana" w:cs="Verdana"/>
        </w:rPr>
      </w:pPr>
      <w:r w:rsidRPr="00277B0D">
        <w:rPr>
          <w:rFonts w:ascii="Verdana" w:eastAsia="Verdana" w:hAnsi="Verdana" w:cs="Verdana"/>
          <w:i/>
          <w:iCs/>
        </w:rPr>
        <w:t>Para la Unidad para las Víctimas es un deber y un honor propiciar estos espacios, reconociendo que las mujeres han sido más que víctimas, dando lugar tanto a los hechos del pasado como a las capacidades y recursos que han desarrollado para seguir adelante.</w:t>
      </w:r>
    </w:p>
    <w:p w14:paraId="2994A6EC" w14:textId="77777777" w:rsidR="00277B0D" w:rsidRPr="00277B0D" w:rsidRDefault="00277B0D" w:rsidP="00277B0D">
      <w:pPr>
        <w:spacing w:line="276" w:lineRule="auto"/>
        <w:jc w:val="both"/>
        <w:rPr>
          <w:rFonts w:ascii="Verdana" w:eastAsia="Verdana" w:hAnsi="Verdana" w:cs="Verdana"/>
        </w:rPr>
      </w:pPr>
      <w:r w:rsidRPr="00277B0D">
        <w:rPr>
          <w:rFonts w:ascii="Verdana" w:eastAsia="Verdana" w:hAnsi="Verdana" w:cs="Verdana"/>
        </w:rPr>
        <w:t>Posteriormente, el/la referente psicosocial explica los aspectos generales de la estrategia:</w:t>
      </w:r>
    </w:p>
    <w:p w14:paraId="46D47CA8" w14:textId="77777777" w:rsidR="00277B0D" w:rsidRPr="00277B0D" w:rsidRDefault="00277B0D" w:rsidP="00277B0D">
      <w:pPr>
        <w:numPr>
          <w:ilvl w:val="0"/>
          <w:numId w:val="51"/>
        </w:numPr>
        <w:spacing w:line="276" w:lineRule="auto"/>
        <w:jc w:val="both"/>
        <w:rPr>
          <w:rFonts w:ascii="Verdana" w:eastAsia="Verdana" w:hAnsi="Verdana" w:cs="Verdana"/>
        </w:rPr>
      </w:pPr>
      <w:r w:rsidRPr="00277B0D">
        <w:rPr>
          <w:rFonts w:ascii="Verdana" w:eastAsia="Verdana" w:hAnsi="Verdana" w:cs="Verdana"/>
        </w:rPr>
        <w:t>Los encuentros son grupales; este es el primer encuentro del proceso.</w:t>
      </w:r>
    </w:p>
    <w:p w14:paraId="60BF1976" w14:textId="77777777" w:rsidR="00277B0D" w:rsidRPr="00277B0D" w:rsidRDefault="00277B0D" w:rsidP="00277B0D">
      <w:pPr>
        <w:numPr>
          <w:ilvl w:val="0"/>
          <w:numId w:val="51"/>
        </w:numPr>
        <w:spacing w:line="276" w:lineRule="auto"/>
        <w:jc w:val="both"/>
        <w:rPr>
          <w:rFonts w:ascii="Verdana" w:eastAsia="Verdana" w:hAnsi="Verdana" w:cs="Verdana"/>
        </w:rPr>
      </w:pPr>
      <w:r w:rsidRPr="00277B0D">
        <w:rPr>
          <w:rFonts w:ascii="Verdana" w:eastAsia="Verdana" w:hAnsi="Verdana" w:cs="Verdana"/>
        </w:rPr>
        <w:t>El proceso consta de X encuentros, con una periodicidad de una vez por semana o según se acuerde con el grupo.</w:t>
      </w:r>
    </w:p>
    <w:p w14:paraId="1E40BB4E" w14:textId="77777777" w:rsidR="00277B0D" w:rsidRPr="00277B0D" w:rsidRDefault="00277B0D" w:rsidP="00277B0D">
      <w:pPr>
        <w:numPr>
          <w:ilvl w:val="0"/>
          <w:numId w:val="51"/>
        </w:numPr>
        <w:spacing w:line="276" w:lineRule="auto"/>
        <w:jc w:val="both"/>
        <w:rPr>
          <w:rFonts w:ascii="Verdana" w:eastAsia="Verdana" w:hAnsi="Verdana" w:cs="Verdana"/>
        </w:rPr>
      </w:pPr>
      <w:r w:rsidRPr="00277B0D">
        <w:rPr>
          <w:rFonts w:ascii="Verdana" w:eastAsia="Verdana" w:hAnsi="Verdana" w:cs="Verdana"/>
        </w:rPr>
        <w:t>Cada encuentro tiene una duración aproximada de tres horas e incluye los materiales necesarios.</w:t>
      </w:r>
    </w:p>
    <w:p w14:paraId="345E6758" w14:textId="77777777" w:rsidR="00277B0D" w:rsidRPr="00277B0D" w:rsidRDefault="00277B0D" w:rsidP="00277B0D">
      <w:pPr>
        <w:numPr>
          <w:ilvl w:val="0"/>
          <w:numId w:val="51"/>
        </w:numPr>
        <w:spacing w:line="276" w:lineRule="auto"/>
        <w:jc w:val="both"/>
        <w:rPr>
          <w:rFonts w:ascii="Verdana" w:eastAsia="Verdana" w:hAnsi="Verdana" w:cs="Verdana"/>
        </w:rPr>
      </w:pPr>
      <w:r w:rsidRPr="00277B0D">
        <w:rPr>
          <w:rFonts w:ascii="Verdana" w:eastAsia="Verdana" w:hAnsi="Verdana" w:cs="Verdana"/>
        </w:rPr>
        <w:lastRenderedPageBreak/>
        <w:t>Cada grupo está conformado por un máximo de 15 mujeres.</w:t>
      </w:r>
    </w:p>
    <w:p w14:paraId="24AF63CD" w14:textId="77777777" w:rsidR="00277B0D" w:rsidRPr="00277B0D" w:rsidRDefault="00277B0D" w:rsidP="00277B0D">
      <w:pPr>
        <w:numPr>
          <w:ilvl w:val="0"/>
          <w:numId w:val="51"/>
        </w:numPr>
        <w:spacing w:line="276" w:lineRule="auto"/>
        <w:jc w:val="both"/>
        <w:rPr>
          <w:rFonts w:ascii="Verdana" w:eastAsia="Verdana" w:hAnsi="Verdana" w:cs="Verdana"/>
        </w:rPr>
      </w:pPr>
      <w:r w:rsidRPr="00277B0D">
        <w:rPr>
          <w:rFonts w:ascii="Verdana" w:eastAsia="Verdana" w:hAnsi="Verdana" w:cs="Verdana"/>
        </w:rPr>
        <w:t>Es un grupo cerrado, por lo que no se incorporarán nuevas participantes.</w:t>
      </w:r>
    </w:p>
    <w:p w14:paraId="7794783A" w14:textId="77777777" w:rsidR="00277B0D" w:rsidRPr="00277B0D" w:rsidRDefault="00277B0D" w:rsidP="00277B0D">
      <w:pPr>
        <w:numPr>
          <w:ilvl w:val="0"/>
          <w:numId w:val="51"/>
        </w:numPr>
        <w:spacing w:line="276" w:lineRule="auto"/>
        <w:jc w:val="both"/>
        <w:rPr>
          <w:rFonts w:ascii="Verdana" w:eastAsia="Verdana" w:hAnsi="Verdana" w:cs="Verdana"/>
        </w:rPr>
      </w:pPr>
      <w:r w:rsidRPr="00277B0D">
        <w:rPr>
          <w:rFonts w:ascii="Verdana" w:eastAsia="Verdana" w:hAnsi="Verdana" w:cs="Verdana"/>
        </w:rPr>
        <w:t>La participación es voluntaria; nadie está obligada a participar, aunque se resalta la importancia de la asistencia y continuidad en el proceso.</w:t>
      </w:r>
    </w:p>
    <w:p w14:paraId="15D53139" w14:textId="77777777" w:rsidR="00277B0D" w:rsidRPr="00277B0D" w:rsidRDefault="00277B0D" w:rsidP="00277B0D">
      <w:pPr>
        <w:spacing w:line="276" w:lineRule="auto"/>
        <w:jc w:val="both"/>
        <w:rPr>
          <w:rFonts w:ascii="Verdana" w:eastAsia="Verdana" w:hAnsi="Verdana" w:cs="Verdana"/>
        </w:rPr>
      </w:pPr>
      <w:r w:rsidRPr="00277B0D">
        <w:rPr>
          <w:rFonts w:ascii="Verdana" w:eastAsia="Verdana" w:hAnsi="Verdana" w:cs="Verdana"/>
        </w:rPr>
        <w:t>Se enfatiza que la estrategia se rige por los principios de autonomía, libertad y dignidad, lo que implica que cada participante decide cómo y hasta dónde participar, respetando siempre su bienestar y el de las demás.</w:t>
      </w:r>
    </w:p>
    <w:p w14:paraId="2ECE1DC4" w14:textId="77777777" w:rsidR="00277B0D" w:rsidRPr="00277B0D" w:rsidRDefault="00277B0D" w:rsidP="00277B0D">
      <w:pPr>
        <w:spacing w:line="276" w:lineRule="auto"/>
        <w:jc w:val="both"/>
        <w:rPr>
          <w:rFonts w:ascii="Verdana" w:eastAsia="Verdana" w:hAnsi="Verdana" w:cs="Verdana"/>
        </w:rPr>
      </w:pPr>
      <w:r w:rsidRPr="00277B0D">
        <w:rPr>
          <w:rFonts w:ascii="Verdana" w:eastAsia="Verdana" w:hAnsi="Verdana" w:cs="Verdana"/>
        </w:rPr>
        <w:t>Asimismo, se aclara que los encuentros grupales son un espacio de diálogo abierto, donde todas las voces son igualmente válidas, no existen verdades absolutas y nadie está equivocado. Es un espacio de intimidad, privacidad y confidencialidad, basado en el respeto por las experiencias de vida, en el que no se juzga, señala ni critica, y donde escuchar, validar y compartir son acciones centrales.</w:t>
      </w:r>
    </w:p>
    <w:p w14:paraId="3458BBAD" w14:textId="77777777" w:rsidR="00277B0D" w:rsidRPr="00277B0D" w:rsidRDefault="00277B0D" w:rsidP="00277B0D">
      <w:pPr>
        <w:spacing w:line="276" w:lineRule="auto"/>
        <w:jc w:val="both"/>
        <w:rPr>
          <w:rFonts w:ascii="Verdana" w:eastAsia="Verdana" w:hAnsi="Verdana" w:cs="Verdana"/>
        </w:rPr>
      </w:pPr>
      <w:r w:rsidRPr="00277B0D">
        <w:rPr>
          <w:rFonts w:ascii="Verdana" w:eastAsia="Verdana" w:hAnsi="Verdana" w:cs="Verdana"/>
        </w:rPr>
        <w:t>Se resalta que el grupo es una construcción colectiva, en la que todas las participantes tienen un rol activo, y que la participación en los encuentros es un derecho tan importante como otros derechos reconocidos a las víctimas. No es un espacio para hablar de aquello que no se desea compartir; los temas centrales estarán relacionados con derechos, fortalezas, capacidades y proyecto de vida.</w:t>
      </w:r>
    </w:p>
    <w:p w14:paraId="4B249CA9" w14:textId="77777777" w:rsidR="00277B0D" w:rsidRPr="00277B0D" w:rsidRDefault="00277B0D" w:rsidP="00277B0D">
      <w:pPr>
        <w:spacing w:line="276" w:lineRule="auto"/>
        <w:jc w:val="both"/>
        <w:rPr>
          <w:rFonts w:ascii="Verdana" w:eastAsia="Verdana" w:hAnsi="Verdana" w:cs="Verdana"/>
        </w:rPr>
      </w:pPr>
      <w:r w:rsidRPr="00277B0D">
        <w:rPr>
          <w:rFonts w:ascii="Verdana" w:eastAsia="Verdana" w:hAnsi="Verdana" w:cs="Verdana"/>
        </w:rPr>
        <w:t>Finalmente, se invita a las mujeres a compartir sus opiniones y se socializa el formato de consentimiento informado, el cual se rota para su firma. Se explica su alcance, aclarando que sin el consentimiento expreso no se tomarán fotografías y que, en caso de autorizarse, estas no incluirán planos directos de las participantes.</w:t>
      </w:r>
    </w:p>
    <w:p w14:paraId="2E55A451" w14:textId="77777777" w:rsidR="00277B0D" w:rsidRPr="00277B0D" w:rsidRDefault="00277B0D" w:rsidP="00277B0D">
      <w:pPr>
        <w:spacing w:line="276" w:lineRule="auto"/>
        <w:jc w:val="both"/>
        <w:rPr>
          <w:rFonts w:ascii="Verdana" w:eastAsia="Verdana" w:hAnsi="Verdana" w:cs="Verdana"/>
          <w:vanish/>
        </w:rPr>
      </w:pPr>
      <w:r w:rsidRPr="00277B0D">
        <w:rPr>
          <w:rFonts w:ascii="Verdana" w:eastAsia="Verdana" w:hAnsi="Verdana" w:cs="Verdana"/>
          <w:vanish/>
        </w:rPr>
        <w:t>Principio del formulario</w:t>
      </w:r>
    </w:p>
    <w:p w14:paraId="1BFA1E32" w14:textId="77777777" w:rsidR="00277B0D" w:rsidRPr="00277B0D" w:rsidRDefault="00277B0D" w:rsidP="00277B0D">
      <w:pPr>
        <w:spacing w:line="276" w:lineRule="auto"/>
        <w:jc w:val="both"/>
        <w:rPr>
          <w:rFonts w:ascii="Verdana" w:eastAsia="Verdana" w:hAnsi="Verdana" w:cs="Verdana"/>
          <w:vanish/>
        </w:rPr>
      </w:pPr>
      <w:r w:rsidRPr="00277B0D">
        <w:rPr>
          <w:rFonts w:ascii="Verdana" w:eastAsia="Verdana" w:hAnsi="Verdana" w:cs="Verdana"/>
          <w:vanish/>
        </w:rPr>
        <w:t>Final del formulario</w:t>
      </w:r>
    </w:p>
    <w:p w14:paraId="35C59784" w14:textId="77777777" w:rsidR="00277B0D" w:rsidRPr="00277B0D" w:rsidRDefault="00277B0D" w:rsidP="007D7975">
      <w:pPr>
        <w:pBdr>
          <w:top w:val="nil"/>
          <w:left w:val="nil"/>
          <w:bottom w:val="nil"/>
          <w:right w:val="nil"/>
          <w:between w:val="nil"/>
        </w:pBdr>
        <w:spacing w:line="276" w:lineRule="auto"/>
        <w:jc w:val="both"/>
        <w:rPr>
          <w:rFonts w:ascii="Verdana" w:eastAsia="Verdana" w:hAnsi="Verdana" w:cs="Verdana"/>
        </w:rPr>
      </w:pPr>
    </w:p>
    <w:p w14:paraId="6DBD13BB" w14:textId="77777777" w:rsidR="001A68D5" w:rsidRPr="00277B0D" w:rsidRDefault="001A68D5" w:rsidP="001A68D5">
      <w:pPr>
        <w:pBdr>
          <w:top w:val="nil"/>
          <w:left w:val="nil"/>
          <w:bottom w:val="nil"/>
          <w:right w:val="nil"/>
          <w:between w:val="nil"/>
        </w:pBdr>
        <w:spacing w:line="276" w:lineRule="auto"/>
        <w:jc w:val="center"/>
        <w:rPr>
          <w:rFonts w:ascii="Verdana" w:eastAsia="Verdana" w:hAnsi="Verdana" w:cs="Verdana"/>
          <w:b/>
          <w:bCs/>
        </w:rPr>
      </w:pPr>
      <w:r w:rsidRPr="00277B0D">
        <w:rPr>
          <w:rFonts w:ascii="Verdana" w:eastAsia="Verdana" w:hAnsi="Verdana" w:cs="Verdana"/>
          <w:b/>
          <w:bCs/>
        </w:rPr>
        <w:t>INDICACIONES PARA EL DILIGENCIAMIENTO DE LA MEDICIÓN DE RECUPERACIÓN EMOCIONAL</w:t>
      </w:r>
    </w:p>
    <w:p w14:paraId="09AAD576" w14:textId="3EAEF8AD" w:rsidR="001A68D5" w:rsidRPr="00277B0D" w:rsidRDefault="001A68D5" w:rsidP="001A68D5">
      <w:pPr>
        <w:pStyle w:val="Prrafodelista"/>
        <w:numPr>
          <w:ilvl w:val="0"/>
          <w:numId w:val="47"/>
        </w:numPr>
        <w:pBdr>
          <w:top w:val="nil"/>
          <w:left w:val="nil"/>
          <w:bottom w:val="nil"/>
          <w:right w:val="nil"/>
          <w:between w:val="nil"/>
        </w:pBdr>
        <w:spacing w:line="276" w:lineRule="auto"/>
        <w:jc w:val="both"/>
        <w:rPr>
          <w:rFonts w:ascii="Verdana" w:eastAsia="Verdana" w:hAnsi="Verdana" w:cs="Verdana"/>
          <w:b/>
          <w:bCs/>
        </w:rPr>
      </w:pPr>
      <w:r w:rsidRPr="00277B0D">
        <w:rPr>
          <w:rFonts w:ascii="Verdana" w:eastAsia="Verdana" w:hAnsi="Verdana" w:cs="Verdana"/>
          <w:b/>
          <w:bCs/>
        </w:rPr>
        <w:t>Presentación de la actividad:</w:t>
      </w:r>
    </w:p>
    <w:p w14:paraId="79CBD253" w14:textId="77777777" w:rsidR="001A68D5" w:rsidRPr="00277B0D" w:rsidRDefault="001A68D5" w:rsidP="001A68D5">
      <w:pPr>
        <w:pBdr>
          <w:top w:val="nil"/>
          <w:left w:val="nil"/>
          <w:bottom w:val="nil"/>
          <w:right w:val="nil"/>
          <w:between w:val="nil"/>
        </w:pBdr>
        <w:spacing w:line="276" w:lineRule="auto"/>
        <w:jc w:val="both"/>
        <w:rPr>
          <w:rFonts w:ascii="Verdana" w:eastAsia="Verdana" w:hAnsi="Verdana" w:cs="Verdana"/>
        </w:rPr>
      </w:pPr>
      <w:r w:rsidRPr="00277B0D">
        <w:rPr>
          <w:rFonts w:ascii="Verdana" w:eastAsia="Verdana" w:hAnsi="Verdana" w:cs="Verdana"/>
        </w:rPr>
        <w:t>“Para muchas mujeres que han vivido violencias, hablar de ‘recuperarse emocionalmente’ puede ser difícil. A veces, recuperarse significa poder dormir tranquila, volver a confiar en alguien, reencontrarse con su cuerpo, o simplemente sentir que puede respirar sin miedo.</w:t>
      </w:r>
    </w:p>
    <w:p w14:paraId="1B50BEC7" w14:textId="77777777" w:rsidR="001A68D5" w:rsidRPr="00277B0D" w:rsidRDefault="001A68D5" w:rsidP="001A68D5">
      <w:pPr>
        <w:pBdr>
          <w:top w:val="nil"/>
          <w:left w:val="nil"/>
          <w:bottom w:val="nil"/>
          <w:right w:val="nil"/>
          <w:between w:val="nil"/>
        </w:pBdr>
        <w:spacing w:line="276" w:lineRule="auto"/>
        <w:jc w:val="both"/>
        <w:rPr>
          <w:rFonts w:ascii="Verdana" w:eastAsia="Verdana" w:hAnsi="Verdana" w:cs="Verdana"/>
        </w:rPr>
      </w:pPr>
      <w:r w:rsidRPr="00277B0D">
        <w:rPr>
          <w:rFonts w:ascii="Verdana" w:eastAsia="Verdana" w:hAnsi="Verdana" w:cs="Verdana"/>
        </w:rPr>
        <w:t>Quiero invitarles a pensar: ¿qué sería para ustedes recuperarse emocionalmente? No hay respuestas buenas ni malas. Puede ser algo que desean para ustedes mismas, con su familia o con otras mujeres.</w:t>
      </w:r>
    </w:p>
    <w:p w14:paraId="03B39F41" w14:textId="77777777" w:rsidR="001A68D5" w:rsidRPr="00277B0D" w:rsidRDefault="001A68D5" w:rsidP="001A68D5">
      <w:pPr>
        <w:pBdr>
          <w:top w:val="nil"/>
          <w:left w:val="nil"/>
          <w:bottom w:val="nil"/>
          <w:right w:val="nil"/>
          <w:between w:val="nil"/>
        </w:pBdr>
        <w:spacing w:line="276" w:lineRule="auto"/>
        <w:jc w:val="both"/>
        <w:rPr>
          <w:rFonts w:ascii="Verdana" w:eastAsia="Verdana" w:hAnsi="Verdana" w:cs="Verdana"/>
        </w:rPr>
      </w:pPr>
      <w:r w:rsidRPr="00277B0D">
        <w:rPr>
          <w:rFonts w:ascii="Verdana" w:eastAsia="Verdana" w:hAnsi="Verdana" w:cs="Verdana"/>
        </w:rPr>
        <w:t>Piénsenlo como una frase. Algo que les gustaría lograr o sentir, algo que quisieran sanar o recuperar.”</w:t>
      </w:r>
    </w:p>
    <w:p w14:paraId="1CF1349E" w14:textId="184D4DDB" w:rsidR="001A68D5" w:rsidRPr="00277B0D" w:rsidRDefault="001A68D5" w:rsidP="001A68D5">
      <w:pPr>
        <w:pStyle w:val="Prrafodelista"/>
        <w:numPr>
          <w:ilvl w:val="0"/>
          <w:numId w:val="47"/>
        </w:numPr>
        <w:pBdr>
          <w:top w:val="nil"/>
          <w:left w:val="nil"/>
          <w:bottom w:val="nil"/>
          <w:right w:val="nil"/>
          <w:between w:val="nil"/>
        </w:pBdr>
        <w:spacing w:line="276" w:lineRule="auto"/>
        <w:jc w:val="both"/>
        <w:rPr>
          <w:rFonts w:ascii="Verdana" w:eastAsia="Verdana" w:hAnsi="Verdana" w:cs="Verdana"/>
          <w:b/>
          <w:bCs/>
        </w:rPr>
      </w:pPr>
      <w:r w:rsidRPr="00277B0D">
        <w:rPr>
          <w:rFonts w:ascii="Verdana" w:eastAsia="Verdana" w:hAnsi="Verdana" w:cs="Verdana"/>
          <w:b/>
          <w:bCs/>
        </w:rPr>
        <w:t>Pregunta para el grupo:</w:t>
      </w:r>
    </w:p>
    <w:p w14:paraId="6C7C471F" w14:textId="77777777" w:rsidR="001A68D5" w:rsidRPr="00277B0D" w:rsidRDefault="001A68D5" w:rsidP="001A68D5">
      <w:pPr>
        <w:pBdr>
          <w:top w:val="nil"/>
          <w:left w:val="nil"/>
          <w:bottom w:val="nil"/>
          <w:right w:val="nil"/>
          <w:between w:val="nil"/>
        </w:pBdr>
        <w:spacing w:line="276" w:lineRule="auto"/>
        <w:jc w:val="both"/>
        <w:rPr>
          <w:rFonts w:ascii="Verdana" w:eastAsia="Verdana" w:hAnsi="Verdana" w:cs="Verdana"/>
        </w:rPr>
      </w:pPr>
      <w:r w:rsidRPr="00277B0D">
        <w:rPr>
          <w:rFonts w:ascii="Verdana" w:eastAsia="Verdana" w:hAnsi="Verdana" w:cs="Verdana"/>
        </w:rPr>
        <w:lastRenderedPageBreak/>
        <w:t>“Para algunas personas víctimas del conflicto armado, recuperarse emocionalmente significa poder ‘lidiar con la vida’ o ‘encontrar motivos para seguir adelante’. Para usted, ¿qué significa recuperarse emocionalmente en una frase?”</w:t>
      </w:r>
    </w:p>
    <w:p w14:paraId="76C1532A" w14:textId="33EF045D" w:rsidR="001A68D5" w:rsidRPr="00277B0D" w:rsidRDefault="001A68D5" w:rsidP="001A68D5">
      <w:pPr>
        <w:pStyle w:val="Prrafodelista"/>
        <w:numPr>
          <w:ilvl w:val="0"/>
          <w:numId w:val="47"/>
        </w:numPr>
        <w:pBdr>
          <w:top w:val="nil"/>
          <w:left w:val="nil"/>
          <w:bottom w:val="nil"/>
          <w:right w:val="nil"/>
          <w:between w:val="nil"/>
        </w:pBdr>
        <w:spacing w:line="276" w:lineRule="auto"/>
        <w:jc w:val="both"/>
        <w:rPr>
          <w:rFonts w:ascii="Verdana" w:eastAsia="Verdana" w:hAnsi="Verdana" w:cs="Verdana"/>
          <w:b/>
          <w:bCs/>
        </w:rPr>
      </w:pPr>
      <w:r w:rsidRPr="00277B0D">
        <w:rPr>
          <w:rFonts w:ascii="Verdana" w:eastAsia="Verdana" w:hAnsi="Verdana" w:cs="Verdana"/>
          <w:b/>
          <w:bCs/>
        </w:rPr>
        <w:t>Guía para construir la meta:</w:t>
      </w:r>
    </w:p>
    <w:p w14:paraId="71A06977" w14:textId="77777777" w:rsidR="001A68D5" w:rsidRPr="00277B0D" w:rsidRDefault="001A68D5" w:rsidP="001A68D5">
      <w:pPr>
        <w:pBdr>
          <w:top w:val="nil"/>
          <w:left w:val="nil"/>
          <w:bottom w:val="nil"/>
          <w:right w:val="nil"/>
          <w:between w:val="nil"/>
        </w:pBdr>
        <w:spacing w:line="276" w:lineRule="auto"/>
        <w:jc w:val="both"/>
        <w:rPr>
          <w:rFonts w:ascii="Verdana" w:eastAsia="Verdana" w:hAnsi="Verdana" w:cs="Verdana"/>
        </w:rPr>
      </w:pPr>
      <w:r w:rsidRPr="00277B0D">
        <w:rPr>
          <w:rFonts w:ascii="Verdana" w:eastAsia="Verdana" w:hAnsi="Verdana" w:cs="Verdana"/>
        </w:rPr>
        <w:t>Ayuda a cada persona a identificar qué quiere lograr emocionalmente en su vida personal, familiar o comunitaria.</w:t>
      </w:r>
    </w:p>
    <w:p w14:paraId="31FAFA22" w14:textId="77777777" w:rsidR="001A68D5" w:rsidRPr="00277B0D" w:rsidRDefault="001A68D5" w:rsidP="001A68D5">
      <w:pPr>
        <w:pBdr>
          <w:top w:val="nil"/>
          <w:left w:val="nil"/>
          <w:bottom w:val="nil"/>
          <w:right w:val="nil"/>
          <w:between w:val="nil"/>
        </w:pBdr>
        <w:spacing w:line="276" w:lineRule="auto"/>
        <w:jc w:val="both"/>
        <w:rPr>
          <w:rFonts w:ascii="Verdana" w:eastAsia="Verdana" w:hAnsi="Verdana" w:cs="Verdana"/>
        </w:rPr>
      </w:pPr>
      <w:r w:rsidRPr="00277B0D">
        <w:rPr>
          <w:rFonts w:ascii="Verdana" w:eastAsia="Verdana" w:hAnsi="Verdana" w:cs="Verdana"/>
        </w:rPr>
        <w:t>Si se identifica metas materiales el profesional puede orientar y redirigir la meta hacia su dimensión emocional. Por ejemplo:</w:t>
      </w:r>
    </w:p>
    <w:p w14:paraId="045AC698" w14:textId="77777777" w:rsidR="001A68D5" w:rsidRPr="00277B0D" w:rsidRDefault="001A68D5" w:rsidP="001A68D5">
      <w:pPr>
        <w:pBdr>
          <w:top w:val="nil"/>
          <w:left w:val="nil"/>
          <w:bottom w:val="nil"/>
          <w:right w:val="nil"/>
          <w:between w:val="nil"/>
        </w:pBdr>
        <w:spacing w:line="276" w:lineRule="auto"/>
        <w:jc w:val="both"/>
        <w:rPr>
          <w:rFonts w:ascii="Verdana" w:eastAsia="Verdana" w:hAnsi="Verdana" w:cs="Verdana"/>
        </w:rPr>
      </w:pPr>
      <w:r w:rsidRPr="00277B0D">
        <w:rPr>
          <w:rFonts w:ascii="Verdana" w:eastAsia="Verdana" w:hAnsi="Verdana" w:cs="Verdana"/>
        </w:rPr>
        <w:t>•</w:t>
      </w:r>
      <w:r w:rsidRPr="00277B0D">
        <w:rPr>
          <w:rFonts w:ascii="Verdana" w:eastAsia="Verdana" w:hAnsi="Verdana" w:cs="Verdana"/>
        </w:rPr>
        <w:tab/>
        <w:t>Meta material: “Tener una vivienda digna”.</w:t>
      </w:r>
    </w:p>
    <w:p w14:paraId="29815956" w14:textId="77777777" w:rsidR="001A68D5" w:rsidRPr="00277B0D" w:rsidRDefault="001A68D5" w:rsidP="001A68D5">
      <w:pPr>
        <w:pBdr>
          <w:top w:val="nil"/>
          <w:left w:val="nil"/>
          <w:bottom w:val="nil"/>
          <w:right w:val="nil"/>
          <w:between w:val="nil"/>
        </w:pBdr>
        <w:spacing w:line="276" w:lineRule="auto"/>
        <w:jc w:val="both"/>
        <w:rPr>
          <w:rFonts w:ascii="Verdana" w:eastAsia="Verdana" w:hAnsi="Verdana" w:cs="Verdana"/>
        </w:rPr>
      </w:pPr>
      <w:r w:rsidRPr="00277B0D">
        <w:rPr>
          <w:rFonts w:ascii="Verdana" w:eastAsia="Verdana" w:hAnsi="Verdana" w:cs="Verdana"/>
        </w:rPr>
        <w:t>•</w:t>
      </w:r>
      <w:r w:rsidRPr="00277B0D">
        <w:rPr>
          <w:rFonts w:ascii="Verdana" w:eastAsia="Verdana" w:hAnsi="Verdana" w:cs="Verdana"/>
        </w:rPr>
        <w:tab/>
        <w:t>Pregunta: “¿Qué necesita, además de lo material, para lograrlo?”</w:t>
      </w:r>
    </w:p>
    <w:p w14:paraId="624D00D9" w14:textId="77777777" w:rsidR="001A68D5" w:rsidRPr="00277B0D" w:rsidRDefault="001A68D5" w:rsidP="001A68D5">
      <w:pPr>
        <w:pBdr>
          <w:top w:val="nil"/>
          <w:left w:val="nil"/>
          <w:bottom w:val="nil"/>
          <w:right w:val="nil"/>
          <w:between w:val="nil"/>
        </w:pBdr>
        <w:spacing w:line="276" w:lineRule="auto"/>
        <w:jc w:val="both"/>
        <w:rPr>
          <w:rFonts w:ascii="Verdana" w:eastAsia="Verdana" w:hAnsi="Verdana" w:cs="Verdana"/>
        </w:rPr>
      </w:pPr>
      <w:r w:rsidRPr="00277B0D">
        <w:rPr>
          <w:rFonts w:ascii="Verdana" w:eastAsia="Verdana" w:hAnsi="Verdana" w:cs="Verdana"/>
        </w:rPr>
        <w:t>•</w:t>
      </w:r>
      <w:r w:rsidRPr="00277B0D">
        <w:rPr>
          <w:rFonts w:ascii="Verdana" w:eastAsia="Verdana" w:hAnsi="Verdana" w:cs="Verdana"/>
        </w:rPr>
        <w:tab/>
        <w:t>Meta emocional: “Sanar la frustración por haber perdido mi casa” o “Recuperar la fortaleza para no dejarme vencer por el dolor”.</w:t>
      </w:r>
    </w:p>
    <w:p w14:paraId="2B8985D7" w14:textId="77777777" w:rsidR="001A68D5" w:rsidRPr="00277B0D" w:rsidRDefault="001A68D5" w:rsidP="001A68D5">
      <w:pPr>
        <w:pBdr>
          <w:top w:val="nil"/>
          <w:left w:val="nil"/>
          <w:bottom w:val="nil"/>
          <w:right w:val="nil"/>
          <w:between w:val="nil"/>
        </w:pBdr>
        <w:spacing w:line="276" w:lineRule="auto"/>
        <w:jc w:val="both"/>
        <w:rPr>
          <w:rFonts w:ascii="Verdana" w:eastAsia="Verdana" w:hAnsi="Verdana" w:cs="Verdana"/>
        </w:rPr>
      </w:pPr>
    </w:p>
    <w:p w14:paraId="3F265F0C" w14:textId="7DAB9F5F" w:rsidR="001A68D5" w:rsidRPr="00277B0D" w:rsidRDefault="001A68D5" w:rsidP="001A68D5">
      <w:pPr>
        <w:pStyle w:val="Prrafodelista"/>
        <w:numPr>
          <w:ilvl w:val="0"/>
          <w:numId w:val="47"/>
        </w:numPr>
        <w:pBdr>
          <w:top w:val="nil"/>
          <w:left w:val="nil"/>
          <w:bottom w:val="nil"/>
          <w:right w:val="nil"/>
          <w:between w:val="nil"/>
        </w:pBdr>
        <w:spacing w:line="276" w:lineRule="auto"/>
        <w:jc w:val="both"/>
        <w:rPr>
          <w:rFonts w:ascii="Verdana" w:eastAsia="Verdana" w:hAnsi="Verdana" w:cs="Verdana"/>
          <w:b/>
          <w:bCs/>
        </w:rPr>
      </w:pPr>
      <w:r w:rsidRPr="00277B0D">
        <w:rPr>
          <w:rFonts w:ascii="Verdana" w:eastAsia="Verdana" w:hAnsi="Verdana" w:cs="Verdana"/>
          <w:b/>
          <w:bCs/>
        </w:rPr>
        <w:t>Redacción de la meta emocional:</w:t>
      </w:r>
    </w:p>
    <w:p w14:paraId="3E191D83" w14:textId="74122FB0" w:rsidR="001A68D5" w:rsidRPr="00277B0D" w:rsidRDefault="001A68D5" w:rsidP="001A68D5">
      <w:pPr>
        <w:pBdr>
          <w:top w:val="nil"/>
          <w:left w:val="nil"/>
          <w:bottom w:val="nil"/>
          <w:right w:val="nil"/>
          <w:between w:val="nil"/>
        </w:pBdr>
        <w:spacing w:line="276" w:lineRule="auto"/>
        <w:jc w:val="both"/>
        <w:rPr>
          <w:rFonts w:ascii="Verdana" w:eastAsia="Verdana" w:hAnsi="Verdana" w:cs="Verdana"/>
        </w:rPr>
      </w:pPr>
      <w:r w:rsidRPr="00277B0D">
        <w:rPr>
          <w:rFonts w:ascii="Verdana" w:eastAsia="Verdana" w:hAnsi="Verdana" w:cs="Verdana"/>
        </w:rPr>
        <w:t>Solicite que pongan su meta en una frase corta y significativa.</w:t>
      </w:r>
    </w:p>
    <w:p w14:paraId="648DEF5F" w14:textId="77777777" w:rsidR="001A68D5" w:rsidRPr="00277B0D" w:rsidRDefault="001A68D5" w:rsidP="001A68D5">
      <w:pPr>
        <w:pBdr>
          <w:top w:val="nil"/>
          <w:left w:val="nil"/>
          <w:bottom w:val="nil"/>
          <w:right w:val="nil"/>
          <w:between w:val="nil"/>
        </w:pBdr>
        <w:spacing w:line="276" w:lineRule="auto"/>
        <w:jc w:val="both"/>
        <w:rPr>
          <w:rFonts w:ascii="Verdana" w:eastAsia="Verdana" w:hAnsi="Verdana" w:cs="Verdana"/>
        </w:rPr>
      </w:pPr>
      <w:r w:rsidRPr="00277B0D">
        <w:rPr>
          <w:rFonts w:ascii="Verdana" w:eastAsia="Verdana" w:hAnsi="Verdana" w:cs="Verdana"/>
        </w:rPr>
        <w:t xml:space="preserve">Algunas frases que pueden surgir: </w:t>
      </w:r>
    </w:p>
    <w:p w14:paraId="342505F9" w14:textId="7F75BDA3" w:rsidR="001A68D5" w:rsidRPr="00277B0D" w:rsidRDefault="001A68D5" w:rsidP="001A68D5">
      <w:pPr>
        <w:pStyle w:val="Prrafodelista"/>
        <w:numPr>
          <w:ilvl w:val="0"/>
          <w:numId w:val="48"/>
        </w:numPr>
        <w:pBdr>
          <w:top w:val="nil"/>
          <w:left w:val="nil"/>
          <w:bottom w:val="nil"/>
          <w:right w:val="nil"/>
          <w:between w:val="nil"/>
        </w:pBdr>
        <w:spacing w:line="276" w:lineRule="auto"/>
        <w:jc w:val="both"/>
        <w:rPr>
          <w:rFonts w:ascii="Verdana" w:eastAsia="Verdana" w:hAnsi="Verdana" w:cs="Verdana"/>
        </w:rPr>
      </w:pPr>
      <w:r w:rsidRPr="00277B0D">
        <w:rPr>
          <w:rFonts w:ascii="Verdana" w:eastAsia="Verdana" w:hAnsi="Verdana" w:cs="Verdana"/>
        </w:rPr>
        <w:t>“Sentirme limpia y no culpable por lo que me pasó.”</w:t>
      </w:r>
    </w:p>
    <w:p w14:paraId="0B6301F8" w14:textId="5B86ED1D" w:rsidR="001A68D5" w:rsidRPr="00277B0D" w:rsidRDefault="001A68D5" w:rsidP="001A68D5">
      <w:pPr>
        <w:pStyle w:val="Prrafodelista"/>
        <w:numPr>
          <w:ilvl w:val="0"/>
          <w:numId w:val="48"/>
        </w:numPr>
        <w:pBdr>
          <w:top w:val="nil"/>
          <w:left w:val="nil"/>
          <w:bottom w:val="nil"/>
          <w:right w:val="nil"/>
          <w:between w:val="nil"/>
        </w:pBdr>
        <w:spacing w:line="276" w:lineRule="auto"/>
        <w:jc w:val="both"/>
        <w:rPr>
          <w:rFonts w:ascii="Verdana" w:eastAsia="Verdana" w:hAnsi="Verdana" w:cs="Verdana"/>
        </w:rPr>
      </w:pPr>
      <w:r w:rsidRPr="00277B0D">
        <w:rPr>
          <w:rFonts w:ascii="Verdana" w:eastAsia="Verdana" w:hAnsi="Verdana" w:cs="Verdana"/>
        </w:rPr>
        <w:t>“Volver a confiar en mi cuerpo y cuidarlo con amor.”</w:t>
      </w:r>
    </w:p>
    <w:p w14:paraId="704F38C5" w14:textId="29A8D161" w:rsidR="001A68D5" w:rsidRPr="00277B0D" w:rsidRDefault="001A68D5" w:rsidP="001A68D5">
      <w:pPr>
        <w:pStyle w:val="Prrafodelista"/>
        <w:numPr>
          <w:ilvl w:val="0"/>
          <w:numId w:val="48"/>
        </w:numPr>
        <w:pBdr>
          <w:top w:val="nil"/>
          <w:left w:val="nil"/>
          <w:bottom w:val="nil"/>
          <w:right w:val="nil"/>
          <w:between w:val="nil"/>
        </w:pBdr>
        <w:spacing w:line="276" w:lineRule="auto"/>
        <w:jc w:val="both"/>
        <w:rPr>
          <w:rFonts w:ascii="Verdana" w:eastAsia="Verdana" w:hAnsi="Verdana" w:cs="Verdana"/>
        </w:rPr>
      </w:pPr>
      <w:r w:rsidRPr="00277B0D">
        <w:rPr>
          <w:rFonts w:ascii="Verdana" w:eastAsia="Verdana" w:hAnsi="Verdana" w:cs="Verdana"/>
        </w:rPr>
        <w:t>“Dejar de sentir miedo cuando me tocan o me abrazan.”</w:t>
      </w:r>
    </w:p>
    <w:p w14:paraId="2A41C7D1" w14:textId="2A668332" w:rsidR="001A68D5" w:rsidRPr="00277B0D" w:rsidRDefault="001A68D5" w:rsidP="001A68D5">
      <w:pPr>
        <w:pStyle w:val="Prrafodelista"/>
        <w:numPr>
          <w:ilvl w:val="0"/>
          <w:numId w:val="48"/>
        </w:numPr>
        <w:pBdr>
          <w:top w:val="nil"/>
          <w:left w:val="nil"/>
          <w:bottom w:val="nil"/>
          <w:right w:val="nil"/>
          <w:between w:val="nil"/>
        </w:pBdr>
        <w:spacing w:line="276" w:lineRule="auto"/>
        <w:jc w:val="both"/>
        <w:rPr>
          <w:rFonts w:ascii="Verdana" w:eastAsia="Verdana" w:hAnsi="Verdana" w:cs="Verdana"/>
        </w:rPr>
      </w:pPr>
      <w:r w:rsidRPr="00277B0D">
        <w:rPr>
          <w:rFonts w:ascii="Verdana" w:eastAsia="Verdana" w:hAnsi="Verdana" w:cs="Verdana"/>
        </w:rPr>
        <w:t>“Recuperar la fuerza que tenía antes de que me hicieran daño.”</w:t>
      </w:r>
    </w:p>
    <w:p w14:paraId="389B6648" w14:textId="4FD0E1D4" w:rsidR="001A68D5" w:rsidRPr="00277B0D" w:rsidRDefault="001A68D5" w:rsidP="001A68D5">
      <w:pPr>
        <w:pStyle w:val="Prrafodelista"/>
        <w:numPr>
          <w:ilvl w:val="0"/>
          <w:numId w:val="48"/>
        </w:numPr>
        <w:pBdr>
          <w:top w:val="nil"/>
          <w:left w:val="nil"/>
          <w:bottom w:val="nil"/>
          <w:right w:val="nil"/>
          <w:between w:val="nil"/>
        </w:pBdr>
        <w:spacing w:line="276" w:lineRule="auto"/>
        <w:jc w:val="both"/>
        <w:rPr>
          <w:rFonts w:ascii="Verdana" w:eastAsia="Verdana" w:hAnsi="Verdana" w:cs="Verdana"/>
        </w:rPr>
      </w:pPr>
      <w:r w:rsidRPr="00277B0D">
        <w:rPr>
          <w:rFonts w:ascii="Verdana" w:eastAsia="Verdana" w:hAnsi="Verdana" w:cs="Verdana"/>
        </w:rPr>
        <w:t>“Aprender a mirar mi cuerpo sin vergüenza.”</w:t>
      </w:r>
    </w:p>
    <w:p w14:paraId="3CAFAB54" w14:textId="31B59C09" w:rsidR="001A68D5" w:rsidRPr="00277B0D" w:rsidRDefault="001A68D5" w:rsidP="001A68D5">
      <w:pPr>
        <w:pStyle w:val="Prrafodelista"/>
        <w:numPr>
          <w:ilvl w:val="0"/>
          <w:numId w:val="48"/>
        </w:numPr>
        <w:pBdr>
          <w:top w:val="nil"/>
          <w:left w:val="nil"/>
          <w:bottom w:val="nil"/>
          <w:right w:val="nil"/>
          <w:between w:val="nil"/>
        </w:pBdr>
        <w:spacing w:line="276" w:lineRule="auto"/>
        <w:jc w:val="both"/>
        <w:rPr>
          <w:rFonts w:ascii="Verdana" w:eastAsia="Verdana" w:hAnsi="Verdana" w:cs="Verdana"/>
        </w:rPr>
      </w:pPr>
      <w:r w:rsidRPr="00277B0D">
        <w:rPr>
          <w:rFonts w:ascii="Verdana" w:eastAsia="Verdana" w:hAnsi="Verdana" w:cs="Verdana"/>
        </w:rPr>
        <w:t>“Poder contar lo que me pasó sin sentir que me van a juzgar.”</w:t>
      </w:r>
    </w:p>
    <w:p w14:paraId="3A4C80D2" w14:textId="4FF0E141" w:rsidR="001A68D5" w:rsidRPr="00277B0D" w:rsidRDefault="001A68D5" w:rsidP="001A68D5">
      <w:pPr>
        <w:pStyle w:val="Prrafodelista"/>
        <w:numPr>
          <w:ilvl w:val="0"/>
          <w:numId w:val="48"/>
        </w:numPr>
        <w:pBdr>
          <w:top w:val="nil"/>
          <w:left w:val="nil"/>
          <w:bottom w:val="nil"/>
          <w:right w:val="nil"/>
          <w:between w:val="nil"/>
        </w:pBdr>
        <w:spacing w:line="276" w:lineRule="auto"/>
        <w:jc w:val="both"/>
        <w:rPr>
          <w:rFonts w:ascii="Verdana" w:eastAsia="Verdana" w:hAnsi="Verdana" w:cs="Verdana"/>
        </w:rPr>
      </w:pPr>
      <w:r w:rsidRPr="00277B0D">
        <w:rPr>
          <w:rFonts w:ascii="Verdana" w:eastAsia="Verdana" w:hAnsi="Verdana" w:cs="Verdana"/>
        </w:rPr>
        <w:t>“Reencontrarme con mi alegría.”</w:t>
      </w:r>
    </w:p>
    <w:p w14:paraId="23F6C0D2" w14:textId="77777777" w:rsidR="001A68D5" w:rsidRPr="00277B0D" w:rsidRDefault="001A68D5" w:rsidP="001A68D5">
      <w:pPr>
        <w:pBdr>
          <w:top w:val="nil"/>
          <w:left w:val="nil"/>
          <w:bottom w:val="nil"/>
          <w:right w:val="nil"/>
          <w:between w:val="nil"/>
        </w:pBdr>
        <w:spacing w:line="276" w:lineRule="auto"/>
        <w:jc w:val="both"/>
        <w:rPr>
          <w:rFonts w:ascii="Verdana" w:eastAsia="Verdana" w:hAnsi="Verdana" w:cs="Verdana"/>
        </w:rPr>
      </w:pPr>
      <w:r w:rsidRPr="00277B0D">
        <w:rPr>
          <w:rFonts w:ascii="Verdana" w:eastAsia="Verdana" w:hAnsi="Verdana" w:cs="Verdana"/>
        </w:rPr>
        <w:t>Esta frase se registra en el álbum del encuentro 1 (con apoyo del profesional si la persona no sabe escribir).</w:t>
      </w:r>
    </w:p>
    <w:p w14:paraId="4C500B89" w14:textId="31E457EB" w:rsidR="001A68D5" w:rsidRPr="00277B0D" w:rsidRDefault="001A68D5" w:rsidP="001A68D5">
      <w:pPr>
        <w:pStyle w:val="Prrafodelista"/>
        <w:numPr>
          <w:ilvl w:val="0"/>
          <w:numId w:val="47"/>
        </w:numPr>
        <w:pBdr>
          <w:top w:val="nil"/>
          <w:left w:val="nil"/>
          <w:bottom w:val="nil"/>
          <w:right w:val="nil"/>
          <w:between w:val="nil"/>
        </w:pBdr>
        <w:spacing w:line="276" w:lineRule="auto"/>
        <w:jc w:val="both"/>
        <w:rPr>
          <w:rFonts w:ascii="Verdana" w:eastAsia="Verdana" w:hAnsi="Verdana" w:cs="Verdana"/>
          <w:b/>
          <w:bCs/>
        </w:rPr>
      </w:pPr>
      <w:r w:rsidRPr="00277B0D">
        <w:rPr>
          <w:rFonts w:ascii="Verdana" w:eastAsia="Verdana" w:hAnsi="Verdana" w:cs="Verdana"/>
          <w:b/>
          <w:bCs/>
        </w:rPr>
        <w:t>Medición del proceso emocional (escala del 1 al 10):</w:t>
      </w:r>
    </w:p>
    <w:p w14:paraId="35D7590B" w14:textId="77777777" w:rsidR="001A68D5" w:rsidRPr="00277B0D" w:rsidRDefault="001A68D5" w:rsidP="001A68D5">
      <w:pPr>
        <w:pBdr>
          <w:top w:val="nil"/>
          <w:left w:val="nil"/>
          <w:bottom w:val="nil"/>
          <w:right w:val="nil"/>
          <w:between w:val="nil"/>
        </w:pBdr>
        <w:spacing w:line="276" w:lineRule="auto"/>
        <w:jc w:val="both"/>
        <w:rPr>
          <w:rFonts w:ascii="Verdana" w:eastAsia="Verdana" w:hAnsi="Verdana" w:cs="Verdana"/>
        </w:rPr>
      </w:pPr>
      <w:r w:rsidRPr="00277B0D">
        <w:rPr>
          <w:rFonts w:ascii="Verdana" w:eastAsia="Verdana" w:hAnsi="Verdana" w:cs="Verdana"/>
        </w:rPr>
        <w:t>Una vez identificada la meta, pregunta:</w:t>
      </w:r>
    </w:p>
    <w:p w14:paraId="217FBF68" w14:textId="77777777" w:rsidR="001A68D5" w:rsidRPr="00277B0D" w:rsidRDefault="001A68D5" w:rsidP="001A68D5">
      <w:pPr>
        <w:pBdr>
          <w:top w:val="nil"/>
          <w:left w:val="nil"/>
          <w:bottom w:val="nil"/>
          <w:right w:val="nil"/>
          <w:between w:val="nil"/>
        </w:pBdr>
        <w:spacing w:line="276" w:lineRule="auto"/>
        <w:jc w:val="both"/>
        <w:rPr>
          <w:rFonts w:ascii="Verdana" w:eastAsia="Verdana" w:hAnsi="Verdana" w:cs="Verdana"/>
        </w:rPr>
      </w:pPr>
      <w:r w:rsidRPr="00277B0D">
        <w:rPr>
          <w:rFonts w:ascii="Verdana" w:eastAsia="Verdana" w:hAnsi="Verdana" w:cs="Verdana"/>
        </w:rPr>
        <w:t>“Si el camino hacia esa meta tuviera 10 pasos, ¿a cuántos pasos cree que está hoy?”</w:t>
      </w:r>
    </w:p>
    <w:p w14:paraId="65C86052" w14:textId="77777777" w:rsidR="001A68D5" w:rsidRPr="00277B0D" w:rsidRDefault="001A68D5" w:rsidP="001A68D5">
      <w:pPr>
        <w:pBdr>
          <w:top w:val="nil"/>
          <w:left w:val="nil"/>
          <w:bottom w:val="nil"/>
          <w:right w:val="nil"/>
          <w:between w:val="nil"/>
        </w:pBdr>
        <w:spacing w:line="276" w:lineRule="auto"/>
        <w:jc w:val="both"/>
        <w:rPr>
          <w:rFonts w:ascii="Verdana" w:eastAsia="Verdana" w:hAnsi="Verdana" w:cs="Verdana"/>
        </w:rPr>
      </w:pPr>
      <w:r w:rsidRPr="00277B0D">
        <w:rPr>
          <w:rFonts w:ascii="Verdana" w:eastAsia="Verdana" w:hAnsi="Verdana" w:cs="Verdana"/>
        </w:rPr>
        <w:t>Aclara que:</w:t>
      </w:r>
    </w:p>
    <w:p w14:paraId="4A545A2B" w14:textId="4017A2AB" w:rsidR="001A68D5" w:rsidRPr="00277B0D" w:rsidRDefault="001A68D5" w:rsidP="001A68D5">
      <w:pPr>
        <w:pStyle w:val="Prrafodelista"/>
        <w:numPr>
          <w:ilvl w:val="0"/>
          <w:numId w:val="49"/>
        </w:numPr>
        <w:pBdr>
          <w:top w:val="nil"/>
          <w:left w:val="nil"/>
          <w:bottom w:val="nil"/>
          <w:right w:val="nil"/>
          <w:between w:val="nil"/>
        </w:pBdr>
        <w:spacing w:line="276" w:lineRule="auto"/>
        <w:jc w:val="both"/>
        <w:rPr>
          <w:rFonts w:ascii="Verdana" w:eastAsia="Verdana" w:hAnsi="Verdana" w:cs="Verdana"/>
        </w:rPr>
      </w:pPr>
      <w:r w:rsidRPr="00277B0D">
        <w:rPr>
          <w:rFonts w:ascii="Verdana" w:eastAsia="Verdana" w:hAnsi="Verdana" w:cs="Verdana"/>
        </w:rPr>
        <w:t>1 paso significa estar muy cerca.</w:t>
      </w:r>
    </w:p>
    <w:p w14:paraId="2113F9CA" w14:textId="2C0756FC" w:rsidR="001A68D5" w:rsidRPr="00277B0D" w:rsidRDefault="001A68D5" w:rsidP="001A68D5">
      <w:pPr>
        <w:pStyle w:val="Prrafodelista"/>
        <w:numPr>
          <w:ilvl w:val="0"/>
          <w:numId w:val="49"/>
        </w:numPr>
        <w:pBdr>
          <w:top w:val="nil"/>
          <w:left w:val="nil"/>
          <w:bottom w:val="nil"/>
          <w:right w:val="nil"/>
          <w:between w:val="nil"/>
        </w:pBdr>
        <w:spacing w:line="276" w:lineRule="auto"/>
        <w:jc w:val="both"/>
        <w:rPr>
          <w:rFonts w:ascii="Verdana" w:eastAsia="Verdana" w:hAnsi="Verdana" w:cs="Verdana"/>
        </w:rPr>
      </w:pPr>
      <w:r w:rsidRPr="00277B0D">
        <w:rPr>
          <w:rFonts w:ascii="Verdana" w:eastAsia="Verdana" w:hAnsi="Verdana" w:cs="Verdana"/>
        </w:rPr>
        <w:t>10 pasos indica estar más lejos.</w:t>
      </w:r>
    </w:p>
    <w:p w14:paraId="16628FE1" w14:textId="2213A46C" w:rsidR="001A68D5" w:rsidRPr="00277B0D" w:rsidRDefault="001A68D5" w:rsidP="001A68D5">
      <w:pPr>
        <w:pStyle w:val="Prrafodelista"/>
        <w:numPr>
          <w:ilvl w:val="0"/>
          <w:numId w:val="49"/>
        </w:numPr>
        <w:pBdr>
          <w:top w:val="nil"/>
          <w:left w:val="nil"/>
          <w:bottom w:val="nil"/>
          <w:right w:val="nil"/>
          <w:between w:val="nil"/>
        </w:pBdr>
        <w:spacing w:line="276" w:lineRule="auto"/>
        <w:jc w:val="both"/>
        <w:rPr>
          <w:rFonts w:ascii="Verdana" w:eastAsia="Verdana" w:hAnsi="Verdana" w:cs="Verdana"/>
        </w:rPr>
      </w:pPr>
      <w:r w:rsidRPr="00277B0D">
        <w:rPr>
          <w:rFonts w:ascii="Verdana" w:eastAsia="Verdana" w:hAnsi="Verdana" w:cs="Verdana"/>
        </w:rPr>
        <w:t>Lo importante no es el número, sino reconocer el camino que cada una recorre.</w:t>
      </w:r>
    </w:p>
    <w:p w14:paraId="5E3667E1" w14:textId="1BA3444D" w:rsidR="001A68D5" w:rsidRPr="00277B0D" w:rsidRDefault="001A68D5" w:rsidP="001A68D5">
      <w:pPr>
        <w:pStyle w:val="Prrafodelista"/>
        <w:numPr>
          <w:ilvl w:val="0"/>
          <w:numId w:val="47"/>
        </w:numPr>
        <w:pBdr>
          <w:top w:val="nil"/>
          <w:left w:val="nil"/>
          <w:bottom w:val="nil"/>
          <w:right w:val="nil"/>
          <w:between w:val="nil"/>
        </w:pBdr>
        <w:spacing w:line="276" w:lineRule="auto"/>
        <w:jc w:val="both"/>
        <w:rPr>
          <w:rFonts w:ascii="Verdana" w:eastAsia="Verdana" w:hAnsi="Verdana" w:cs="Verdana"/>
          <w:b/>
          <w:bCs/>
        </w:rPr>
      </w:pPr>
      <w:r w:rsidRPr="00277B0D">
        <w:rPr>
          <w:rFonts w:ascii="Verdana" w:eastAsia="Verdana" w:hAnsi="Verdana" w:cs="Verdana"/>
          <w:b/>
          <w:bCs/>
        </w:rPr>
        <w:t>Repetición del ejercicio:</w:t>
      </w:r>
    </w:p>
    <w:p w14:paraId="683C04F8" w14:textId="473B50B6" w:rsidR="001A68D5" w:rsidRPr="00277B0D" w:rsidRDefault="001A68D5" w:rsidP="001A68D5">
      <w:pPr>
        <w:pBdr>
          <w:top w:val="nil"/>
          <w:left w:val="nil"/>
          <w:bottom w:val="nil"/>
          <w:right w:val="nil"/>
          <w:between w:val="nil"/>
        </w:pBdr>
        <w:spacing w:line="276" w:lineRule="auto"/>
        <w:jc w:val="both"/>
        <w:rPr>
          <w:rFonts w:ascii="Verdana" w:eastAsia="Verdana" w:hAnsi="Verdana" w:cs="Verdana"/>
        </w:rPr>
      </w:pPr>
      <w:r w:rsidRPr="00277B0D">
        <w:rPr>
          <w:rFonts w:ascii="Verdana" w:eastAsia="Verdana" w:hAnsi="Verdana" w:cs="Verdana"/>
        </w:rPr>
        <w:lastRenderedPageBreak/>
        <w:t>Esta medición se hará:</w:t>
      </w:r>
    </w:p>
    <w:p w14:paraId="61977CF4" w14:textId="74958173" w:rsidR="001A68D5" w:rsidRPr="00277B0D" w:rsidRDefault="001A68D5" w:rsidP="001A68D5">
      <w:pPr>
        <w:pStyle w:val="Prrafodelista"/>
        <w:numPr>
          <w:ilvl w:val="0"/>
          <w:numId w:val="50"/>
        </w:numPr>
        <w:pBdr>
          <w:top w:val="nil"/>
          <w:left w:val="nil"/>
          <w:bottom w:val="nil"/>
          <w:right w:val="nil"/>
          <w:between w:val="nil"/>
        </w:pBdr>
        <w:spacing w:line="276" w:lineRule="auto"/>
        <w:jc w:val="both"/>
        <w:rPr>
          <w:rFonts w:ascii="Verdana" w:eastAsia="Verdana" w:hAnsi="Verdana" w:cs="Verdana"/>
        </w:rPr>
      </w:pPr>
      <w:r w:rsidRPr="00277B0D">
        <w:rPr>
          <w:rFonts w:ascii="Verdana" w:eastAsia="Verdana" w:hAnsi="Verdana" w:cs="Verdana"/>
        </w:rPr>
        <w:t>En el Encuentro 1 (inicio)</w:t>
      </w:r>
    </w:p>
    <w:p w14:paraId="0BA174D6" w14:textId="18FCB90A" w:rsidR="001A68D5" w:rsidRPr="00277B0D" w:rsidRDefault="001A68D5" w:rsidP="001A68D5">
      <w:pPr>
        <w:pStyle w:val="Prrafodelista"/>
        <w:numPr>
          <w:ilvl w:val="0"/>
          <w:numId w:val="50"/>
        </w:numPr>
        <w:pBdr>
          <w:top w:val="nil"/>
          <w:left w:val="nil"/>
          <w:bottom w:val="nil"/>
          <w:right w:val="nil"/>
          <w:between w:val="nil"/>
        </w:pBdr>
        <w:spacing w:line="276" w:lineRule="auto"/>
        <w:jc w:val="both"/>
        <w:rPr>
          <w:rFonts w:ascii="Verdana" w:eastAsia="Verdana" w:hAnsi="Verdana" w:cs="Verdana"/>
        </w:rPr>
      </w:pPr>
      <w:r w:rsidRPr="00277B0D">
        <w:rPr>
          <w:rFonts w:ascii="Verdana" w:eastAsia="Verdana" w:hAnsi="Verdana" w:cs="Verdana"/>
        </w:rPr>
        <w:t>En el Encuentro 3 (a mitad del proceso)</w:t>
      </w:r>
    </w:p>
    <w:p w14:paraId="4C0BE133" w14:textId="46015E01" w:rsidR="001A68D5" w:rsidRPr="00277B0D" w:rsidRDefault="001A68D5" w:rsidP="001A68D5">
      <w:pPr>
        <w:pStyle w:val="Prrafodelista"/>
        <w:numPr>
          <w:ilvl w:val="0"/>
          <w:numId w:val="50"/>
        </w:numPr>
        <w:pBdr>
          <w:top w:val="nil"/>
          <w:left w:val="nil"/>
          <w:bottom w:val="nil"/>
          <w:right w:val="nil"/>
          <w:between w:val="nil"/>
        </w:pBdr>
        <w:spacing w:line="276" w:lineRule="auto"/>
        <w:jc w:val="both"/>
        <w:rPr>
          <w:rFonts w:ascii="Verdana" w:eastAsia="Verdana" w:hAnsi="Verdana" w:cs="Verdana"/>
        </w:rPr>
      </w:pPr>
      <w:r w:rsidRPr="00277B0D">
        <w:rPr>
          <w:rFonts w:ascii="Verdana" w:eastAsia="Verdana" w:hAnsi="Verdana" w:cs="Verdana"/>
        </w:rPr>
        <w:t>En el Encuentro 6 (cierre)</w:t>
      </w:r>
    </w:p>
    <w:p w14:paraId="7ECB48DA" w14:textId="77777777" w:rsidR="001A68D5" w:rsidRPr="00277B0D" w:rsidRDefault="001A68D5" w:rsidP="001A68D5">
      <w:pPr>
        <w:pBdr>
          <w:top w:val="nil"/>
          <w:left w:val="nil"/>
          <w:bottom w:val="nil"/>
          <w:right w:val="nil"/>
          <w:between w:val="nil"/>
        </w:pBdr>
        <w:spacing w:line="276" w:lineRule="auto"/>
        <w:jc w:val="both"/>
        <w:rPr>
          <w:rFonts w:ascii="Verdana" w:eastAsia="Verdana" w:hAnsi="Verdana" w:cs="Verdana"/>
        </w:rPr>
      </w:pPr>
      <w:r w:rsidRPr="00277B0D">
        <w:rPr>
          <w:rFonts w:ascii="Verdana" w:eastAsia="Verdana" w:hAnsi="Verdana" w:cs="Verdana"/>
        </w:rPr>
        <w:t>En los demás encuentros, se usará el álbum como bitácora del proceso vivido, sin repetir la escala</w:t>
      </w:r>
    </w:p>
    <w:p w14:paraId="0371A9FB" w14:textId="62EDD655" w:rsidR="00B175F7" w:rsidRPr="00277B0D" w:rsidRDefault="00D2001A" w:rsidP="007D7975">
      <w:pPr>
        <w:spacing w:line="276" w:lineRule="auto"/>
        <w:jc w:val="both"/>
        <w:rPr>
          <w:rFonts w:ascii="Verdana" w:eastAsia="Verdana" w:hAnsi="Verdana" w:cs="Verdana"/>
          <w:b/>
          <w:lang w:eastAsia="es-CO"/>
        </w:rPr>
      </w:pPr>
      <w:r w:rsidRPr="00277B0D">
        <w:rPr>
          <w:rFonts w:ascii="Verdana" w:eastAsia="Verdana" w:hAnsi="Verdana" w:cs="Verdana"/>
          <w:b/>
          <w:lang w:eastAsia="es-CO"/>
        </w:rPr>
        <w:t xml:space="preserve">Momento 2: </w:t>
      </w:r>
      <w:r w:rsidR="00277B0D" w:rsidRPr="00277B0D">
        <w:rPr>
          <w:rFonts w:ascii="Verdana" w:eastAsia="Verdana" w:hAnsi="Verdana" w:cs="Verdana"/>
          <w:b/>
          <w:lang w:eastAsia="es-CO"/>
        </w:rPr>
        <w:t>malabares</w:t>
      </w:r>
      <w:r w:rsidRPr="00277B0D">
        <w:rPr>
          <w:rFonts w:ascii="Verdana" w:eastAsia="Verdana" w:hAnsi="Verdana" w:cs="Verdana"/>
          <w:b/>
          <w:lang w:eastAsia="es-CO"/>
        </w:rPr>
        <w:t xml:space="preserve"> en grupo, Acuerdos grupales</w:t>
      </w:r>
    </w:p>
    <w:p w14:paraId="0B314271" w14:textId="77777777" w:rsidR="00277B0D" w:rsidRPr="00277B0D" w:rsidRDefault="00277B0D" w:rsidP="00277B0D">
      <w:pPr>
        <w:spacing w:line="276" w:lineRule="auto"/>
        <w:jc w:val="both"/>
        <w:rPr>
          <w:rFonts w:ascii="Verdana" w:eastAsia="Verdana" w:hAnsi="Verdana" w:cs="Verdana"/>
          <w:lang w:eastAsia="es-CO"/>
        </w:rPr>
      </w:pPr>
      <w:r w:rsidRPr="00277B0D">
        <w:rPr>
          <w:rFonts w:ascii="Verdana" w:eastAsia="Verdana" w:hAnsi="Verdana" w:cs="Verdana"/>
          <w:lang w:eastAsia="es-CO"/>
        </w:rPr>
        <w:t>El/la profesional psicosocial invita al grupo a formar un círculo y explica que realizarán un juego sencillo que permitirá conocerse mejor y activar el cuerpo mediante el movimiento. Las participantes se ponen de pie y el/la profesional sostiene una pelota de lana en sus manos.</w:t>
      </w:r>
    </w:p>
    <w:p w14:paraId="1C8CF1E6" w14:textId="77777777" w:rsidR="00277B0D" w:rsidRPr="00277B0D" w:rsidRDefault="00277B0D" w:rsidP="00277B0D">
      <w:pPr>
        <w:spacing w:line="276" w:lineRule="auto"/>
        <w:jc w:val="both"/>
        <w:rPr>
          <w:rFonts w:ascii="Verdana" w:eastAsia="Verdana" w:hAnsi="Verdana" w:cs="Verdana"/>
          <w:lang w:eastAsia="es-CO"/>
        </w:rPr>
      </w:pPr>
      <w:r w:rsidRPr="00277B0D">
        <w:rPr>
          <w:rFonts w:ascii="Verdana" w:eastAsia="Verdana" w:hAnsi="Verdana" w:cs="Verdana"/>
          <w:lang w:eastAsia="es-CO"/>
        </w:rPr>
        <w:t>Inicia preguntando:</w:t>
      </w:r>
    </w:p>
    <w:p w14:paraId="7BCEA717" w14:textId="6628C1EB" w:rsidR="00277B0D" w:rsidRPr="00277B0D" w:rsidRDefault="00277B0D" w:rsidP="00277B0D">
      <w:pPr>
        <w:spacing w:line="276" w:lineRule="auto"/>
        <w:jc w:val="both"/>
        <w:rPr>
          <w:rFonts w:ascii="Verdana" w:eastAsia="Verdana" w:hAnsi="Verdana" w:cs="Verdana"/>
          <w:lang w:eastAsia="es-CO"/>
        </w:rPr>
      </w:pPr>
      <w:r w:rsidRPr="00277B0D">
        <w:rPr>
          <w:rFonts w:ascii="Verdana" w:eastAsia="Verdana" w:hAnsi="Verdana" w:cs="Verdana"/>
          <w:lang w:eastAsia="es-CO"/>
        </w:rPr>
        <w:t>“¿Han visto alguna vez a alguien haciendo malabares?”</w:t>
      </w:r>
      <w:r w:rsidRPr="00277B0D">
        <w:rPr>
          <w:rFonts w:ascii="Verdana" w:eastAsia="Verdana" w:hAnsi="Verdana" w:cs="Verdana"/>
          <w:lang w:eastAsia="es-CO"/>
        </w:rPr>
        <w:br/>
        <w:t>Permite que las participantes respondan; si el grupo no tiene claridad, explica brevemente en qué consisten los malabares.</w:t>
      </w:r>
    </w:p>
    <w:p w14:paraId="41ED067B" w14:textId="77777777" w:rsidR="00277B0D" w:rsidRPr="00277B0D" w:rsidRDefault="00277B0D" w:rsidP="00277B0D">
      <w:pPr>
        <w:spacing w:line="276" w:lineRule="auto"/>
        <w:jc w:val="both"/>
        <w:rPr>
          <w:rFonts w:ascii="Verdana" w:eastAsia="Verdana" w:hAnsi="Verdana" w:cs="Verdana"/>
          <w:lang w:eastAsia="es-CO"/>
        </w:rPr>
      </w:pPr>
      <w:r w:rsidRPr="00277B0D">
        <w:rPr>
          <w:rFonts w:ascii="Verdana" w:eastAsia="Verdana" w:hAnsi="Verdana" w:cs="Verdana"/>
          <w:lang w:eastAsia="es-CO"/>
        </w:rPr>
        <w:t>Luego presenta el objetivo del ejercicio:</w:t>
      </w:r>
    </w:p>
    <w:p w14:paraId="3D1E7087" w14:textId="77777777" w:rsidR="00277B0D" w:rsidRPr="00277B0D" w:rsidRDefault="00277B0D" w:rsidP="00277B0D">
      <w:pPr>
        <w:spacing w:line="276" w:lineRule="auto"/>
        <w:jc w:val="both"/>
        <w:rPr>
          <w:rFonts w:ascii="Verdana" w:eastAsia="Verdana" w:hAnsi="Verdana" w:cs="Verdana"/>
          <w:lang w:eastAsia="es-CO"/>
        </w:rPr>
      </w:pPr>
      <w:r w:rsidRPr="00277B0D">
        <w:rPr>
          <w:rFonts w:ascii="Verdana" w:eastAsia="Verdana" w:hAnsi="Verdana" w:cs="Verdana"/>
          <w:i/>
          <w:iCs/>
          <w:lang w:eastAsia="es-CO"/>
        </w:rPr>
        <w:t>“El objetivo es hacer malabares entre todas, como un equipo, como si juntas fuéramos una sola. Tendremos 10 minutos para intentarlo y veremos si logramos hacer malabares colectivamente con este objeto.”</w:t>
      </w:r>
    </w:p>
    <w:p w14:paraId="53CFCEB2" w14:textId="77777777" w:rsidR="00277B0D" w:rsidRPr="00277B0D" w:rsidRDefault="00277B0D" w:rsidP="00277B0D">
      <w:pPr>
        <w:spacing w:line="276" w:lineRule="auto"/>
        <w:jc w:val="both"/>
        <w:rPr>
          <w:rFonts w:ascii="Verdana" w:eastAsia="Verdana" w:hAnsi="Verdana" w:cs="Verdana"/>
          <w:lang w:eastAsia="es-CO"/>
        </w:rPr>
      </w:pPr>
      <w:r w:rsidRPr="00277B0D">
        <w:rPr>
          <w:rFonts w:ascii="Verdana" w:eastAsia="Verdana" w:hAnsi="Verdana" w:cs="Verdana"/>
          <w:lang w:eastAsia="es-CO"/>
        </w:rPr>
        <w:t>Posteriormente, explica las reglas del juego:</w:t>
      </w:r>
    </w:p>
    <w:p w14:paraId="663972D4" w14:textId="77777777" w:rsidR="00277B0D" w:rsidRPr="00277B0D" w:rsidRDefault="00277B0D" w:rsidP="00277B0D">
      <w:pPr>
        <w:numPr>
          <w:ilvl w:val="0"/>
          <w:numId w:val="52"/>
        </w:numPr>
        <w:spacing w:line="276" w:lineRule="auto"/>
        <w:jc w:val="both"/>
        <w:rPr>
          <w:rFonts w:ascii="Verdana" w:eastAsia="Verdana" w:hAnsi="Verdana" w:cs="Verdana"/>
          <w:lang w:eastAsia="es-CO"/>
        </w:rPr>
      </w:pPr>
      <w:r w:rsidRPr="00277B0D">
        <w:rPr>
          <w:rFonts w:ascii="Verdana" w:eastAsia="Verdana" w:hAnsi="Verdana" w:cs="Verdana"/>
          <w:b/>
          <w:bCs/>
          <w:lang w:eastAsia="es-CO"/>
        </w:rPr>
        <w:t>Primera regla:</w:t>
      </w:r>
      <w:r w:rsidRPr="00277B0D">
        <w:rPr>
          <w:rFonts w:ascii="Verdana" w:eastAsia="Verdana" w:hAnsi="Verdana" w:cs="Verdana"/>
          <w:lang w:eastAsia="es-CO"/>
        </w:rPr>
        <w:t xml:space="preserve"> una vez la pelota sale de mí —el/la profesional participa activamente— debe pasar por las manos de todas, una sola vez, antes de regresar nuevamente.</w:t>
      </w:r>
    </w:p>
    <w:p w14:paraId="44F72BFF" w14:textId="77777777" w:rsidR="00277B0D" w:rsidRPr="00277B0D" w:rsidRDefault="00277B0D" w:rsidP="00277B0D">
      <w:pPr>
        <w:numPr>
          <w:ilvl w:val="0"/>
          <w:numId w:val="52"/>
        </w:numPr>
        <w:spacing w:line="276" w:lineRule="auto"/>
        <w:jc w:val="both"/>
        <w:rPr>
          <w:rFonts w:ascii="Verdana" w:eastAsia="Verdana" w:hAnsi="Verdana" w:cs="Verdana"/>
          <w:lang w:eastAsia="es-CO"/>
        </w:rPr>
      </w:pPr>
      <w:r w:rsidRPr="00277B0D">
        <w:rPr>
          <w:rFonts w:ascii="Verdana" w:eastAsia="Verdana" w:hAnsi="Verdana" w:cs="Verdana"/>
          <w:b/>
          <w:bCs/>
          <w:lang w:eastAsia="es-CO"/>
        </w:rPr>
        <w:t>Segunda regla:</w:t>
      </w:r>
      <w:r w:rsidRPr="00277B0D">
        <w:rPr>
          <w:rFonts w:ascii="Verdana" w:eastAsia="Verdana" w:hAnsi="Verdana" w:cs="Verdana"/>
          <w:lang w:eastAsia="es-CO"/>
        </w:rPr>
        <w:t xml:space="preserve"> el objeto debe lanzarse, no pasarse de mano en mano.</w:t>
      </w:r>
    </w:p>
    <w:p w14:paraId="595FAE93" w14:textId="77777777" w:rsidR="00277B0D" w:rsidRPr="00277B0D" w:rsidRDefault="00277B0D" w:rsidP="00277B0D">
      <w:pPr>
        <w:numPr>
          <w:ilvl w:val="0"/>
          <w:numId w:val="52"/>
        </w:numPr>
        <w:spacing w:line="276" w:lineRule="auto"/>
        <w:jc w:val="both"/>
        <w:rPr>
          <w:rFonts w:ascii="Verdana" w:eastAsia="Verdana" w:hAnsi="Verdana" w:cs="Verdana"/>
          <w:lang w:eastAsia="es-CO"/>
        </w:rPr>
      </w:pPr>
      <w:r w:rsidRPr="00277B0D">
        <w:rPr>
          <w:rFonts w:ascii="Verdana" w:eastAsia="Verdana" w:hAnsi="Verdana" w:cs="Verdana"/>
          <w:b/>
          <w:bCs/>
          <w:lang w:eastAsia="es-CO"/>
        </w:rPr>
        <w:t>Tercera regla:</w:t>
      </w:r>
      <w:r w:rsidRPr="00277B0D">
        <w:rPr>
          <w:rFonts w:ascii="Verdana" w:eastAsia="Verdana" w:hAnsi="Verdana" w:cs="Verdana"/>
          <w:lang w:eastAsia="es-CO"/>
        </w:rPr>
        <w:t xml:space="preserve"> no se puede lanzar el objeto a ninguna de las dos vecinas inmediatas.</w:t>
      </w:r>
    </w:p>
    <w:p w14:paraId="46B92E8B" w14:textId="77777777" w:rsidR="00277B0D" w:rsidRPr="00277B0D" w:rsidRDefault="00277B0D" w:rsidP="00277B0D">
      <w:pPr>
        <w:numPr>
          <w:ilvl w:val="0"/>
          <w:numId w:val="52"/>
        </w:numPr>
        <w:spacing w:line="276" w:lineRule="auto"/>
        <w:jc w:val="both"/>
        <w:rPr>
          <w:rFonts w:ascii="Verdana" w:eastAsia="Verdana" w:hAnsi="Verdana" w:cs="Verdana"/>
          <w:lang w:eastAsia="es-CO"/>
        </w:rPr>
      </w:pPr>
      <w:r w:rsidRPr="00277B0D">
        <w:rPr>
          <w:rFonts w:ascii="Verdana" w:eastAsia="Verdana" w:hAnsi="Verdana" w:cs="Verdana"/>
          <w:b/>
          <w:bCs/>
          <w:lang w:eastAsia="es-CO"/>
        </w:rPr>
        <w:t>Cuarta regla:</w:t>
      </w:r>
      <w:r w:rsidRPr="00277B0D">
        <w:rPr>
          <w:rFonts w:ascii="Verdana" w:eastAsia="Verdana" w:hAnsi="Verdana" w:cs="Verdana"/>
          <w:lang w:eastAsia="es-CO"/>
        </w:rPr>
        <w:t xml:space="preserve"> cada vez que el objeto se caiga, el grupo vuelve a iniciar.</w:t>
      </w:r>
    </w:p>
    <w:p w14:paraId="493B6EFA" w14:textId="77777777" w:rsidR="00277B0D" w:rsidRPr="00277B0D" w:rsidRDefault="00277B0D" w:rsidP="00277B0D">
      <w:pPr>
        <w:spacing w:line="276" w:lineRule="auto"/>
        <w:jc w:val="both"/>
        <w:rPr>
          <w:rFonts w:ascii="Verdana" w:eastAsia="Verdana" w:hAnsi="Verdana" w:cs="Verdana"/>
          <w:lang w:eastAsia="es-CO"/>
        </w:rPr>
      </w:pPr>
      <w:r w:rsidRPr="00277B0D">
        <w:rPr>
          <w:rFonts w:ascii="Verdana" w:eastAsia="Verdana" w:hAnsi="Verdana" w:cs="Verdana"/>
          <w:lang w:eastAsia="es-CO"/>
        </w:rPr>
        <w:t>El/la profesional pregunta al grupo cómo perciben el reto —si lo sienten fácil o difícil— y da inicio al juego. Su participación es clave para modelar actitudes de respeto, cuidado y disfrute, acompañando al grupo sin imponer estrategias, aunque podrá orientar si es necesario.</w:t>
      </w:r>
    </w:p>
    <w:p w14:paraId="081D368E" w14:textId="77777777" w:rsidR="00277B0D" w:rsidRPr="00277B0D" w:rsidRDefault="00277B0D" w:rsidP="00277B0D">
      <w:pPr>
        <w:spacing w:line="276" w:lineRule="auto"/>
        <w:jc w:val="both"/>
        <w:rPr>
          <w:rFonts w:ascii="Verdana" w:eastAsia="Verdana" w:hAnsi="Verdana" w:cs="Verdana"/>
          <w:lang w:eastAsia="es-CO"/>
        </w:rPr>
      </w:pPr>
      <w:r w:rsidRPr="00277B0D">
        <w:rPr>
          <w:rFonts w:ascii="Verdana" w:eastAsia="Verdana" w:hAnsi="Verdana" w:cs="Verdana"/>
          <w:lang w:eastAsia="es-CO"/>
        </w:rPr>
        <w:t>Durante la actividad, el/la profesional puede proponer acuerdos que faciliten la dinámica cada vez que el objeto no llegue a su destino, tales como:</w:t>
      </w:r>
    </w:p>
    <w:p w14:paraId="63C28EDF" w14:textId="77777777" w:rsidR="00277B0D" w:rsidRPr="00277B0D" w:rsidRDefault="00277B0D" w:rsidP="00277B0D">
      <w:pPr>
        <w:numPr>
          <w:ilvl w:val="0"/>
          <w:numId w:val="53"/>
        </w:numPr>
        <w:spacing w:line="276" w:lineRule="auto"/>
        <w:jc w:val="both"/>
        <w:rPr>
          <w:rFonts w:ascii="Verdana" w:eastAsia="Verdana" w:hAnsi="Verdana" w:cs="Verdana"/>
          <w:lang w:eastAsia="es-CO"/>
        </w:rPr>
      </w:pPr>
      <w:r w:rsidRPr="00277B0D">
        <w:rPr>
          <w:rFonts w:ascii="Verdana" w:eastAsia="Verdana" w:hAnsi="Verdana" w:cs="Verdana"/>
          <w:lang w:eastAsia="es-CO"/>
        </w:rPr>
        <w:t>Llamar por su nombre a la persona a quien se le lanzará el objeto.</w:t>
      </w:r>
    </w:p>
    <w:p w14:paraId="39EFDE13" w14:textId="77777777" w:rsidR="00277B0D" w:rsidRPr="00277B0D" w:rsidRDefault="00277B0D" w:rsidP="00277B0D">
      <w:pPr>
        <w:numPr>
          <w:ilvl w:val="0"/>
          <w:numId w:val="53"/>
        </w:numPr>
        <w:spacing w:line="276" w:lineRule="auto"/>
        <w:jc w:val="both"/>
        <w:rPr>
          <w:rFonts w:ascii="Verdana" w:eastAsia="Verdana" w:hAnsi="Verdana" w:cs="Verdana"/>
          <w:lang w:eastAsia="es-CO"/>
        </w:rPr>
      </w:pPr>
      <w:r w:rsidRPr="00277B0D">
        <w:rPr>
          <w:rFonts w:ascii="Verdana" w:eastAsia="Verdana" w:hAnsi="Verdana" w:cs="Verdana"/>
          <w:lang w:eastAsia="es-CO"/>
        </w:rPr>
        <w:t>No lanzar con demasiada fuerza o altura.</w:t>
      </w:r>
    </w:p>
    <w:p w14:paraId="4227494E" w14:textId="77777777" w:rsidR="00277B0D" w:rsidRPr="00277B0D" w:rsidRDefault="00277B0D" w:rsidP="00277B0D">
      <w:pPr>
        <w:numPr>
          <w:ilvl w:val="0"/>
          <w:numId w:val="53"/>
        </w:numPr>
        <w:spacing w:line="276" w:lineRule="auto"/>
        <w:jc w:val="both"/>
        <w:rPr>
          <w:rFonts w:ascii="Verdana" w:eastAsia="Verdana" w:hAnsi="Verdana" w:cs="Verdana"/>
          <w:lang w:eastAsia="es-CO"/>
        </w:rPr>
      </w:pPr>
      <w:r w:rsidRPr="00277B0D">
        <w:rPr>
          <w:rFonts w:ascii="Verdana" w:eastAsia="Verdana" w:hAnsi="Verdana" w:cs="Verdana"/>
          <w:lang w:eastAsia="es-CO"/>
        </w:rPr>
        <w:t>Ir despacio y asegurarse de que la compañera esté lista para recibirlo.</w:t>
      </w:r>
    </w:p>
    <w:p w14:paraId="78341D55" w14:textId="77777777" w:rsidR="00277B0D" w:rsidRPr="00277B0D" w:rsidRDefault="00277B0D" w:rsidP="00277B0D">
      <w:pPr>
        <w:numPr>
          <w:ilvl w:val="0"/>
          <w:numId w:val="53"/>
        </w:numPr>
        <w:spacing w:line="276" w:lineRule="auto"/>
        <w:jc w:val="both"/>
        <w:rPr>
          <w:rFonts w:ascii="Verdana" w:eastAsia="Verdana" w:hAnsi="Verdana" w:cs="Verdana"/>
          <w:lang w:eastAsia="es-CO"/>
        </w:rPr>
      </w:pPr>
      <w:r w:rsidRPr="00277B0D">
        <w:rPr>
          <w:rFonts w:ascii="Verdana" w:eastAsia="Verdana" w:hAnsi="Verdana" w:cs="Verdana"/>
          <w:lang w:eastAsia="es-CO"/>
        </w:rPr>
        <w:lastRenderedPageBreak/>
        <w:t>Acercarse más o lanzar a una distancia cómoda cuando sea necesario.</w:t>
      </w:r>
    </w:p>
    <w:p w14:paraId="02564A95" w14:textId="77777777" w:rsidR="00277B0D" w:rsidRPr="00277B0D" w:rsidRDefault="00277B0D" w:rsidP="00277B0D">
      <w:pPr>
        <w:numPr>
          <w:ilvl w:val="0"/>
          <w:numId w:val="53"/>
        </w:numPr>
        <w:spacing w:line="276" w:lineRule="auto"/>
        <w:jc w:val="both"/>
        <w:rPr>
          <w:rFonts w:ascii="Verdana" w:eastAsia="Verdana" w:hAnsi="Verdana" w:cs="Verdana"/>
          <w:lang w:eastAsia="es-CO"/>
        </w:rPr>
      </w:pPr>
      <w:r w:rsidRPr="00277B0D">
        <w:rPr>
          <w:rFonts w:ascii="Verdana" w:eastAsia="Verdana" w:hAnsi="Verdana" w:cs="Verdana"/>
          <w:lang w:eastAsia="es-CO"/>
        </w:rPr>
        <w:t>Mantener una misma secuencia para favorecer la memoria colectiva.</w:t>
      </w:r>
    </w:p>
    <w:p w14:paraId="4377DD9E" w14:textId="77777777" w:rsidR="00277B0D" w:rsidRPr="00277B0D" w:rsidRDefault="00277B0D" w:rsidP="00277B0D">
      <w:pPr>
        <w:numPr>
          <w:ilvl w:val="0"/>
          <w:numId w:val="53"/>
        </w:numPr>
        <w:spacing w:line="276" w:lineRule="auto"/>
        <w:jc w:val="both"/>
        <w:rPr>
          <w:rFonts w:ascii="Verdana" w:eastAsia="Verdana" w:hAnsi="Verdana" w:cs="Verdana"/>
          <w:lang w:eastAsia="es-CO"/>
        </w:rPr>
      </w:pPr>
      <w:r w:rsidRPr="00277B0D">
        <w:rPr>
          <w:rFonts w:ascii="Verdana" w:eastAsia="Verdana" w:hAnsi="Verdana" w:cs="Verdana"/>
          <w:lang w:eastAsia="es-CO"/>
        </w:rPr>
        <w:t>Realizar los ajustes necesarios para que el grupo logre completar el recorrido sin romper las reglas.</w:t>
      </w:r>
    </w:p>
    <w:p w14:paraId="687DC5AC" w14:textId="77777777" w:rsidR="00277B0D" w:rsidRPr="00277B0D" w:rsidRDefault="00277B0D" w:rsidP="00277B0D">
      <w:pPr>
        <w:spacing w:line="276" w:lineRule="auto"/>
        <w:jc w:val="both"/>
        <w:rPr>
          <w:rFonts w:ascii="Verdana" w:eastAsia="Verdana" w:hAnsi="Verdana" w:cs="Verdana"/>
          <w:lang w:eastAsia="es-CO"/>
        </w:rPr>
      </w:pPr>
      <w:r w:rsidRPr="00277B0D">
        <w:rPr>
          <w:rFonts w:ascii="Verdana" w:eastAsia="Verdana" w:hAnsi="Verdana" w:cs="Verdana"/>
          <w:lang w:eastAsia="es-CO"/>
        </w:rPr>
        <w:t>Si el/la profesional observa demasiado caos, puede detener momentáneamente el juego y formular preguntas que ayuden a reorganizar la dinámica:</w:t>
      </w:r>
    </w:p>
    <w:p w14:paraId="3C154F12" w14:textId="77777777" w:rsidR="00277B0D" w:rsidRPr="00277B0D" w:rsidRDefault="00277B0D" w:rsidP="00277B0D">
      <w:pPr>
        <w:numPr>
          <w:ilvl w:val="0"/>
          <w:numId w:val="54"/>
        </w:numPr>
        <w:spacing w:line="276" w:lineRule="auto"/>
        <w:jc w:val="both"/>
        <w:rPr>
          <w:rFonts w:ascii="Verdana" w:eastAsia="Verdana" w:hAnsi="Verdana" w:cs="Verdana"/>
          <w:lang w:eastAsia="es-CO"/>
        </w:rPr>
      </w:pPr>
      <w:r w:rsidRPr="00277B0D">
        <w:rPr>
          <w:rFonts w:ascii="Verdana" w:eastAsia="Verdana" w:hAnsi="Verdana" w:cs="Verdana"/>
          <w:lang w:eastAsia="es-CO"/>
        </w:rPr>
        <w:t>¿Qué está pasando?</w:t>
      </w:r>
    </w:p>
    <w:p w14:paraId="18873B7C" w14:textId="77777777" w:rsidR="00277B0D" w:rsidRPr="00277B0D" w:rsidRDefault="00277B0D" w:rsidP="00277B0D">
      <w:pPr>
        <w:numPr>
          <w:ilvl w:val="0"/>
          <w:numId w:val="54"/>
        </w:numPr>
        <w:spacing w:line="276" w:lineRule="auto"/>
        <w:jc w:val="both"/>
        <w:rPr>
          <w:rFonts w:ascii="Verdana" w:eastAsia="Verdana" w:hAnsi="Verdana" w:cs="Verdana"/>
          <w:lang w:eastAsia="es-CO"/>
        </w:rPr>
      </w:pPr>
      <w:r w:rsidRPr="00277B0D">
        <w:rPr>
          <w:rFonts w:ascii="Verdana" w:eastAsia="Verdana" w:hAnsi="Verdana" w:cs="Verdana"/>
          <w:lang w:eastAsia="es-CO"/>
        </w:rPr>
        <w:t>¿Cómo podemos organizarnos mejor?</w:t>
      </w:r>
    </w:p>
    <w:p w14:paraId="1701C4A3" w14:textId="77777777" w:rsidR="00277B0D" w:rsidRPr="00277B0D" w:rsidRDefault="00277B0D" w:rsidP="00277B0D">
      <w:pPr>
        <w:spacing w:line="276" w:lineRule="auto"/>
        <w:jc w:val="both"/>
        <w:rPr>
          <w:rFonts w:ascii="Verdana" w:eastAsia="Verdana" w:hAnsi="Verdana" w:cs="Verdana"/>
          <w:lang w:eastAsia="es-CO"/>
        </w:rPr>
      </w:pPr>
      <w:r w:rsidRPr="00277B0D">
        <w:rPr>
          <w:rFonts w:ascii="Verdana" w:eastAsia="Verdana" w:hAnsi="Verdana" w:cs="Verdana"/>
          <w:lang w:eastAsia="es-CO"/>
        </w:rPr>
        <w:t>A partir de las respuestas, facilita acuerdos que permitan continuar de manera más fluida, incluso proponiendo estrategias colectivas si el grupo lo requiere.</w:t>
      </w:r>
    </w:p>
    <w:p w14:paraId="39E16AB8" w14:textId="77777777" w:rsidR="00277B0D" w:rsidRPr="00277B0D" w:rsidRDefault="00277B0D" w:rsidP="00277B0D">
      <w:pPr>
        <w:spacing w:line="276" w:lineRule="auto"/>
        <w:jc w:val="both"/>
        <w:rPr>
          <w:rFonts w:ascii="Verdana" w:eastAsia="Verdana" w:hAnsi="Verdana" w:cs="Verdana"/>
          <w:lang w:eastAsia="es-CO"/>
        </w:rPr>
      </w:pPr>
      <w:r w:rsidRPr="00277B0D">
        <w:rPr>
          <w:rFonts w:ascii="Verdana" w:eastAsia="Verdana" w:hAnsi="Verdana" w:cs="Verdana"/>
          <w:lang w:eastAsia="es-CO"/>
        </w:rPr>
        <w:t>Una vez alcanzado el objetivo, el/la profesional psicosocial realiza una retroalimentación del ejercicio mediante preguntas orientadoras que resalten la importancia de los acuerdos, la comunicación y el trabajo en equipo para lograr metas comunes.</w:t>
      </w:r>
    </w:p>
    <w:p w14:paraId="53B7F614" w14:textId="77777777" w:rsidR="00277B0D" w:rsidRPr="00277B0D" w:rsidRDefault="00277B0D" w:rsidP="00277B0D">
      <w:pPr>
        <w:spacing w:line="276" w:lineRule="auto"/>
        <w:jc w:val="both"/>
        <w:rPr>
          <w:rFonts w:ascii="Verdana" w:eastAsia="Verdana" w:hAnsi="Verdana" w:cs="Verdana"/>
          <w:lang w:eastAsia="es-CO"/>
        </w:rPr>
      </w:pPr>
    </w:p>
    <w:p w14:paraId="5FDD5B11" w14:textId="2EBA436C" w:rsidR="00277B0D" w:rsidRPr="00277B0D" w:rsidRDefault="00277B0D" w:rsidP="00277B0D">
      <w:pPr>
        <w:spacing w:line="276" w:lineRule="auto"/>
        <w:jc w:val="both"/>
        <w:rPr>
          <w:rFonts w:ascii="Verdana" w:eastAsia="Verdana" w:hAnsi="Verdana" w:cs="Verdana"/>
          <w:lang w:eastAsia="es-CO"/>
        </w:rPr>
      </w:pPr>
    </w:p>
    <w:p w14:paraId="547B3B11" w14:textId="7CC0A16E" w:rsidR="00B175F7" w:rsidRPr="00277B0D" w:rsidRDefault="00B175F7" w:rsidP="00A413BE">
      <w:pPr>
        <w:numPr>
          <w:ilvl w:val="0"/>
          <w:numId w:val="17"/>
        </w:numPr>
        <w:spacing w:line="276" w:lineRule="auto"/>
        <w:jc w:val="both"/>
        <w:rPr>
          <w:rFonts w:ascii="Verdana" w:eastAsia="Verdana" w:hAnsi="Verdana" w:cs="Verdana"/>
          <w:lang w:eastAsia="es-CO"/>
        </w:rPr>
      </w:pPr>
      <w:r w:rsidRPr="00277B0D">
        <w:rPr>
          <w:rFonts w:ascii="Verdana" w:eastAsia="Arial" w:hAnsi="Verdana" w:cs="Arial"/>
          <w:lang w:eastAsia="es-CO"/>
        </w:rPr>
        <w:t>¿Qué fue lo más divertido del juego?</w:t>
      </w:r>
    </w:p>
    <w:p w14:paraId="1695D398" w14:textId="77777777" w:rsidR="00B175F7" w:rsidRPr="00277B0D" w:rsidRDefault="00B175F7" w:rsidP="00A413BE">
      <w:pPr>
        <w:numPr>
          <w:ilvl w:val="0"/>
          <w:numId w:val="17"/>
        </w:numPr>
        <w:spacing w:line="276" w:lineRule="auto"/>
        <w:jc w:val="both"/>
        <w:rPr>
          <w:rFonts w:ascii="Verdana" w:eastAsia="Verdana" w:hAnsi="Verdana" w:cs="Verdana"/>
          <w:lang w:eastAsia="es-CO"/>
        </w:rPr>
      </w:pPr>
      <w:r w:rsidRPr="00277B0D">
        <w:rPr>
          <w:rFonts w:ascii="Verdana" w:eastAsia="Arial" w:hAnsi="Verdana" w:cs="Arial"/>
          <w:lang w:eastAsia="es-CO"/>
        </w:rPr>
        <w:t>¿Qué fue lo más difícil?</w:t>
      </w:r>
    </w:p>
    <w:p w14:paraId="0CE32E96" w14:textId="77777777" w:rsidR="00B175F7" w:rsidRPr="00277B0D" w:rsidRDefault="00B175F7" w:rsidP="00A413BE">
      <w:pPr>
        <w:numPr>
          <w:ilvl w:val="0"/>
          <w:numId w:val="17"/>
        </w:numPr>
        <w:spacing w:line="276" w:lineRule="auto"/>
        <w:jc w:val="both"/>
        <w:rPr>
          <w:rFonts w:ascii="Verdana" w:eastAsia="Verdana" w:hAnsi="Verdana" w:cs="Verdana"/>
          <w:lang w:eastAsia="es-CO"/>
        </w:rPr>
      </w:pPr>
      <w:r w:rsidRPr="00277B0D">
        <w:rPr>
          <w:rFonts w:ascii="Verdana" w:eastAsia="Arial" w:hAnsi="Verdana" w:cs="Arial"/>
          <w:lang w:eastAsia="es-CO"/>
        </w:rPr>
        <w:t>¿Por qué́ creen que logramos hacer malabares juntas?</w:t>
      </w:r>
    </w:p>
    <w:p w14:paraId="027EE519" w14:textId="77777777" w:rsidR="00B175F7" w:rsidRPr="00277B0D" w:rsidRDefault="00B175F7" w:rsidP="00A413BE">
      <w:pPr>
        <w:numPr>
          <w:ilvl w:val="0"/>
          <w:numId w:val="17"/>
        </w:numPr>
        <w:spacing w:line="276" w:lineRule="auto"/>
        <w:jc w:val="both"/>
        <w:rPr>
          <w:rFonts w:ascii="Verdana" w:eastAsia="Verdana" w:hAnsi="Verdana" w:cs="Verdana"/>
          <w:lang w:eastAsia="es-CO"/>
        </w:rPr>
      </w:pPr>
      <w:r w:rsidRPr="00277B0D">
        <w:rPr>
          <w:rFonts w:ascii="Verdana" w:eastAsia="Arial" w:hAnsi="Verdana" w:cs="Arial"/>
          <w:lang w:eastAsia="es-CO"/>
        </w:rPr>
        <w:t>¿Qué acuerdos hicimos para lograrlo?</w:t>
      </w:r>
    </w:p>
    <w:p w14:paraId="592790D3" w14:textId="77777777" w:rsidR="00B175F7" w:rsidRPr="00277B0D" w:rsidRDefault="00B175F7" w:rsidP="00A413BE">
      <w:pPr>
        <w:numPr>
          <w:ilvl w:val="0"/>
          <w:numId w:val="17"/>
        </w:numPr>
        <w:spacing w:line="276" w:lineRule="auto"/>
        <w:jc w:val="both"/>
        <w:rPr>
          <w:rFonts w:ascii="Verdana" w:eastAsia="Verdana" w:hAnsi="Verdana" w:cs="Verdana"/>
          <w:lang w:eastAsia="es-CO"/>
        </w:rPr>
      </w:pPr>
      <w:r w:rsidRPr="00277B0D">
        <w:rPr>
          <w:rFonts w:ascii="Verdana" w:eastAsia="Arial" w:hAnsi="Verdana" w:cs="Arial"/>
          <w:lang w:eastAsia="es-CO"/>
        </w:rPr>
        <w:t>¿Por qué́ hacer acuerdos es importante?</w:t>
      </w:r>
    </w:p>
    <w:p w14:paraId="5DEBD6F4" w14:textId="77777777" w:rsidR="00B175F7" w:rsidRPr="00277B0D" w:rsidRDefault="00B175F7" w:rsidP="00A413BE">
      <w:pPr>
        <w:numPr>
          <w:ilvl w:val="0"/>
          <w:numId w:val="17"/>
        </w:numPr>
        <w:spacing w:line="276" w:lineRule="auto"/>
        <w:jc w:val="both"/>
        <w:rPr>
          <w:rFonts w:ascii="Verdana" w:eastAsia="Verdana" w:hAnsi="Verdana" w:cs="Verdana"/>
          <w:lang w:eastAsia="es-CO"/>
        </w:rPr>
      </w:pPr>
      <w:r w:rsidRPr="00277B0D">
        <w:rPr>
          <w:rFonts w:ascii="Verdana" w:eastAsia="Arial" w:hAnsi="Verdana" w:cs="Arial"/>
          <w:lang w:eastAsia="es-CO"/>
        </w:rPr>
        <w:t>¿Los acuerdos están siempre o se construyen según la necesidad?</w:t>
      </w:r>
    </w:p>
    <w:p w14:paraId="3BA2397D" w14:textId="77777777" w:rsidR="00B175F7" w:rsidRPr="00277B0D" w:rsidRDefault="00B175F7" w:rsidP="00A413BE">
      <w:pPr>
        <w:numPr>
          <w:ilvl w:val="0"/>
          <w:numId w:val="17"/>
        </w:numPr>
        <w:spacing w:after="240" w:line="276" w:lineRule="auto"/>
        <w:jc w:val="both"/>
        <w:rPr>
          <w:rFonts w:ascii="Verdana" w:eastAsia="Verdana" w:hAnsi="Verdana" w:cs="Verdana"/>
          <w:lang w:eastAsia="es-CO"/>
        </w:rPr>
      </w:pPr>
      <w:bookmarkStart w:id="21" w:name="_mbo70ejiqid" w:colFirst="0" w:colLast="0"/>
      <w:bookmarkEnd w:id="21"/>
      <w:r w:rsidRPr="00277B0D">
        <w:rPr>
          <w:rFonts w:ascii="Verdana" w:eastAsia="Arial" w:hAnsi="Verdana" w:cs="Arial"/>
          <w:lang w:eastAsia="es-CO"/>
        </w:rPr>
        <w:t>¿Será que para hacer acuerdos hay que tener confianza y compromiso, por qué? ¿cómo lo vimos en el juego?</w:t>
      </w:r>
    </w:p>
    <w:p w14:paraId="59844AFF" w14:textId="24395C6A" w:rsidR="00B175F7" w:rsidRPr="00277B0D" w:rsidRDefault="00277B0D" w:rsidP="007D7975">
      <w:pPr>
        <w:spacing w:after="240" w:line="276" w:lineRule="auto"/>
        <w:jc w:val="both"/>
        <w:rPr>
          <w:rFonts w:ascii="Verdana" w:eastAsia="Verdana" w:hAnsi="Verdana" w:cs="Verdana"/>
          <w:lang w:eastAsia="es-CO"/>
        </w:rPr>
      </w:pPr>
      <w:r w:rsidRPr="00277B0D">
        <w:rPr>
          <w:rFonts w:ascii="Verdana" w:eastAsia="Arial" w:hAnsi="Verdana" w:cs="Arial"/>
          <w:noProof/>
          <w:lang w:val="en-US"/>
        </w:rPr>
        <w:lastRenderedPageBreak/>
        <mc:AlternateContent>
          <mc:Choice Requires="wps">
            <w:drawing>
              <wp:anchor distT="0" distB="0" distL="114300" distR="114300" simplePos="0" relativeHeight="251667456" behindDoc="1" locked="0" layoutInCell="1" allowOverlap="1" wp14:anchorId="52885E27" wp14:editId="5490CE0A">
                <wp:simplePos x="0" y="0"/>
                <wp:positionH relativeFrom="margin">
                  <wp:posOffset>0</wp:posOffset>
                </wp:positionH>
                <wp:positionV relativeFrom="paragraph">
                  <wp:posOffset>342265</wp:posOffset>
                </wp:positionV>
                <wp:extent cx="5734050" cy="1933575"/>
                <wp:effectExtent l="0" t="0" r="19050" b="28575"/>
                <wp:wrapTight wrapText="bothSides">
                  <wp:wrapPolygon edited="0">
                    <wp:start x="0" y="0"/>
                    <wp:lineTo x="0" y="21706"/>
                    <wp:lineTo x="21600" y="21706"/>
                    <wp:lineTo x="21600" y="3192"/>
                    <wp:lineTo x="20595" y="0"/>
                    <wp:lineTo x="0" y="0"/>
                  </wp:wrapPolygon>
                </wp:wrapTight>
                <wp:docPr id="14" name="Rectángulo: una sola esquina cortada 14"/>
                <wp:cNvGraphicFramePr/>
                <a:graphic xmlns:a="http://schemas.openxmlformats.org/drawingml/2006/main">
                  <a:graphicData uri="http://schemas.microsoft.com/office/word/2010/wordprocessingShape">
                    <wps:wsp>
                      <wps:cNvSpPr/>
                      <wps:spPr>
                        <a:xfrm>
                          <a:off x="0" y="0"/>
                          <a:ext cx="5734050" cy="1933575"/>
                        </a:xfrm>
                        <a:prstGeom prst="snip1Rect">
                          <a:avLst/>
                        </a:prstGeom>
                        <a:solidFill>
                          <a:sysClr val="window" lastClr="FFFFFF"/>
                        </a:solidFill>
                        <a:ln w="25400" cap="flat" cmpd="sng" algn="ctr">
                          <a:solidFill>
                            <a:srgbClr val="4F81BD"/>
                          </a:solidFill>
                          <a:prstDash val="solid"/>
                        </a:ln>
                        <a:effectLst/>
                      </wps:spPr>
                      <wps:txbx>
                        <w:txbxContent>
                          <w:p w14:paraId="660C40DA" w14:textId="77777777" w:rsidR="00277B0D" w:rsidRPr="00F31E27" w:rsidRDefault="00277B0D" w:rsidP="00277B0D">
                            <w:pPr>
                              <w:spacing w:line="276" w:lineRule="auto"/>
                              <w:rPr>
                                <w:rFonts w:ascii="Verdana" w:hAnsi="Verdana"/>
                                <w:b/>
                                <w:sz w:val="20"/>
                                <w:szCs w:val="20"/>
                              </w:rPr>
                            </w:pPr>
                            <w:r w:rsidRPr="00F31E27">
                              <w:rPr>
                                <w:rFonts w:ascii="Verdana" w:hAnsi="Verdana"/>
                                <w:b/>
                                <w:sz w:val="20"/>
                                <w:szCs w:val="20"/>
                              </w:rPr>
                              <w:t>Tenga en cuenta…</w:t>
                            </w:r>
                          </w:p>
                          <w:p w14:paraId="7F20DBCF" w14:textId="77777777" w:rsidR="00277B0D" w:rsidRPr="00F31E27" w:rsidRDefault="00277B0D" w:rsidP="00277B0D">
                            <w:pPr>
                              <w:spacing w:line="276" w:lineRule="auto"/>
                              <w:rPr>
                                <w:rFonts w:ascii="Verdana" w:hAnsi="Verdana"/>
                                <w:sz w:val="20"/>
                                <w:szCs w:val="20"/>
                              </w:rPr>
                            </w:pPr>
                            <w:r w:rsidRPr="00F31E27">
                              <w:rPr>
                                <w:rFonts w:ascii="Verdana" w:hAnsi="Verdana"/>
                                <w:sz w:val="20"/>
                                <w:szCs w:val="20"/>
                              </w:rPr>
                              <w:t>En este juego, lo importante no es poner a mover varios objetos, sino que las participantes logren encontrar una manera de trabajar juntas divirtiéndose. El/la profesional debe estar atent</w:t>
                            </w:r>
                            <w:r>
                              <w:rPr>
                                <w:rFonts w:ascii="Verdana" w:hAnsi="Verdana"/>
                                <w:sz w:val="20"/>
                                <w:szCs w:val="20"/>
                              </w:rPr>
                              <w:t>a</w:t>
                            </w:r>
                            <w:r w:rsidRPr="00F31E27">
                              <w:rPr>
                                <w:rFonts w:ascii="Verdana" w:hAnsi="Verdana"/>
                                <w:sz w:val="20"/>
                                <w:szCs w:val="20"/>
                              </w:rPr>
                              <w:t xml:space="preserve"> a que no se genere frustración en las mujeres a quienes se les cayó el objeto.</w:t>
                            </w:r>
                          </w:p>
                          <w:p w14:paraId="2A9D94A1" w14:textId="77777777" w:rsidR="00277B0D" w:rsidRPr="00F31E27" w:rsidRDefault="00277B0D" w:rsidP="00277B0D">
                            <w:pPr>
                              <w:spacing w:line="276" w:lineRule="auto"/>
                              <w:jc w:val="both"/>
                              <w:rPr>
                                <w:rFonts w:ascii="Verdana" w:hAnsi="Verdana"/>
                                <w:sz w:val="20"/>
                                <w:szCs w:val="20"/>
                              </w:rPr>
                            </w:pPr>
                            <w:r w:rsidRPr="00F31E27">
                              <w:rPr>
                                <w:rFonts w:ascii="Verdana" w:hAnsi="Verdana"/>
                                <w:sz w:val="20"/>
                                <w:szCs w:val="20"/>
                              </w:rPr>
                              <w:t>En este encuentro, es importante lograr que las participantes tengan sensación de bienestar y logro colectivo.</w:t>
                            </w:r>
                          </w:p>
                          <w:p w14:paraId="7A5BA4D9" w14:textId="77777777" w:rsidR="00277B0D" w:rsidRPr="00F31E27" w:rsidRDefault="00277B0D" w:rsidP="00277B0D">
                            <w:pPr>
                              <w:spacing w:line="276" w:lineRule="auto"/>
                              <w:jc w:val="center"/>
                              <w:rPr>
                                <w:rFonts w:ascii="Verdana" w:hAnsi="Verdana"/>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885E27" id="Rectángulo: una sola esquina cortada 14" o:spid="_x0000_s1031" style="position:absolute;left:0;text-align:left;margin-left:0;margin-top:26.95pt;width:451.5pt;height:152.25pt;z-index:-2516490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5734050,19335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" adj="-11796480,,5400" path="m,l5411781,r322269,322269l5734050,1933575,,1933575,,xe" fillcolor="window" strokecolor="#4f81bd" strokeweight="2pt">
                <v:stroke joinstyle="miter"/>
                <v:formulas/>
                <v:path arrowok="t" o:connecttype="custom" o:connectlocs="0,0;5411781,0;5734050,322269;5734050,1933575;0,1933575;0,0" o:connectangles="0,0,0,0,0,0" textboxrect="0,0,5734050,1933575"/>
                <v:textbox>
                  <w:txbxContent>
                    <w:p w14:paraId="660C40DA" w14:textId="77777777" w:rsidR="00277B0D" w:rsidRPr="00F31E27" w:rsidRDefault="00277B0D" w:rsidP="00277B0D">
                      <w:pPr>
                        <w:spacing w:line="276" w:lineRule="auto"/>
                        <w:rPr>
                          <w:rFonts w:ascii="Verdana" w:hAnsi="Verdana"/>
                          <w:b/>
                          <w:sz w:val="20"/>
                          <w:szCs w:val="20"/>
                        </w:rPr>
                      </w:pPr>
                      <w:r w:rsidRPr="00F31E27">
                        <w:rPr>
                          <w:rFonts w:ascii="Verdana" w:hAnsi="Verdana"/>
                          <w:b/>
                          <w:sz w:val="20"/>
                          <w:szCs w:val="20"/>
                        </w:rPr>
                        <w:t>Tenga en cuenta…</w:t>
                      </w:r>
                    </w:p>
                    <w:p w14:paraId="7F20DBCF" w14:textId="77777777" w:rsidR="00277B0D" w:rsidRPr="00F31E27" w:rsidRDefault="00277B0D" w:rsidP="00277B0D">
                      <w:pPr>
                        <w:spacing w:line="276" w:lineRule="auto"/>
                        <w:rPr>
                          <w:rFonts w:ascii="Verdana" w:hAnsi="Verdana"/>
                          <w:sz w:val="20"/>
                          <w:szCs w:val="20"/>
                        </w:rPr>
                      </w:pPr>
                      <w:r w:rsidRPr="00F31E27">
                        <w:rPr>
                          <w:rFonts w:ascii="Verdana" w:hAnsi="Verdana"/>
                          <w:sz w:val="20"/>
                          <w:szCs w:val="20"/>
                        </w:rPr>
                        <w:t>En este juego, lo importante no es poner a mover varios objetos, sino que las participantes logren encontrar una manera de trabajar juntas divirtiéndose. El/la profesional debe estar atent</w:t>
                      </w:r>
                      <w:r>
                        <w:rPr>
                          <w:rFonts w:ascii="Verdana" w:hAnsi="Verdana"/>
                          <w:sz w:val="20"/>
                          <w:szCs w:val="20"/>
                        </w:rPr>
                        <w:t>a</w:t>
                      </w:r>
                      <w:r w:rsidRPr="00F31E27">
                        <w:rPr>
                          <w:rFonts w:ascii="Verdana" w:hAnsi="Verdana"/>
                          <w:sz w:val="20"/>
                          <w:szCs w:val="20"/>
                        </w:rPr>
                        <w:t xml:space="preserve"> a que no se genere frustración en las mujeres a quienes se les cayó el objeto.</w:t>
                      </w:r>
                    </w:p>
                    <w:p w14:paraId="2A9D94A1" w14:textId="77777777" w:rsidR="00277B0D" w:rsidRPr="00F31E27" w:rsidRDefault="00277B0D" w:rsidP="00277B0D">
                      <w:pPr>
                        <w:spacing w:line="276" w:lineRule="auto"/>
                        <w:jc w:val="both"/>
                        <w:rPr>
                          <w:rFonts w:ascii="Verdana" w:hAnsi="Verdana"/>
                          <w:sz w:val="20"/>
                          <w:szCs w:val="20"/>
                        </w:rPr>
                      </w:pPr>
                      <w:r w:rsidRPr="00F31E27">
                        <w:rPr>
                          <w:rFonts w:ascii="Verdana" w:hAnsi="Verdana"/>
                          <w:sz w:val="20"/>
                          <w:szCs w:val="20"/>
                        </w:rPr>
                        <w:t>En este encuentro, es importante lograr que las participantes tengan sensación de bienestar y logro colectivo.</w:t>
                      </w:r>
                    </w:p>
                    <w:p w14:paraId="7A5BA4D9" w14:textId="77777777" w:rsidR="00277B0D" w:rsidRPr="00F31E27" w:rsidRDefault="00277B0D" w:rsidP="00277B0D">
                      <w:pPr>
                        <w:spacing w:line="276" w:lineRule="auto"/>
                        <w:jc w:val="center"/>
                        <w:rPr>
                          <w:rFonts w:ascii="Verdana" w:hAnsi="Verdana"/>
                          <w:sz w:val="20"/>
                          <w:szCs w:val="20"/>
                        </w:rPr>
                      </w:pPr>
                    </w:p>
                  </w:txbxContent>
                </v:textbox>
                <w10:wrap type="tight" anchorx="margin"/>
              </v:shape>
            </w:pict>
          </mc:Fallback>
        </mc:AlternateContent>
      </w:r>
      <w:r w:rsidR="00B175F7" w:rsidRPr="00277B0D">
        <w:rPr>
          <w:rFonts w:ascii="Verdana" w:eastAsia="Calibri" w:hAnsi="Verdana" w:cs="Calibri"/>
          <w:noProof/>
          <w:lang w:val="en-US"/>
        </w:rPr>
        <w:drawing>
          <wp:inline distT="0" distB="0" distL="0" distR="0" wp14:anchorId="214469B9" wp14:editId="700A7307">
            <wp:extent cx="2495550" cy="2495550"/>
            <wp:effectExtent l="0" t="0" r="0" b="0"/>
            <wp:docPr id="7" name="Imagen 7" descr="Resultado de imagen para circulo de man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ultado de imagen para circulo de manos"/>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495550" cy="2495550"/>
                    </a:xfrm>
                    <a:prstGeom prst="rect">
                      <a:avLst/>
                    </a:prstGeom>
                    <a:noFill/>
                    <a:ln>
                      <a:noFill/>
                    </a:ln>
                  </pic:spPr>
                </pic:pic>
              </a:graphicData>
            </a:graphic>
          </wp:inline>
        </w:drawing>
      </w:r>
      <w:r w:rsidR="00B175F7" w:rsidRPr="00277B0D">
        <w:rPr>
          <w:rFonts w:ascii="Verdana" w:eastAsia="Calibri" w:hAnsi="Verdana" w:cs="Calibri"/>
          <w:noProof/>
          <w:lang w:val="en-US"/>
        </w:rPr>
        <w:drawing>
          <wp:inline distT="0" distB="0" distL="0" distR="0" wp14:anchorId="74414865" wp14:editId="07832DD3">
            <wp:extent cx="2354580" cy="2354580"/>
            <wp:effectExtent l="0" t="0" r="7620" b="7620"/>
            <wp:docPr id="13" name="Imagen 13" descr="Resultado de imagen para circulo de man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sultado de imagen para circulo de manos"/>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354580" cy="2354580"/>
                    </a:xfrm>
                    <a:prstGeom prst="rect">
                      <a:avLst/>
                    </a:prstGeom>
                    <a:noFill/>
                    <a:ln>
                      <a:noFill/>
                    </a:ln>
                  </pic:spPr>
                </pic:pic>
              </a:graphicData>
            </a:graphic>
          </wp:inline>
        </w:drawing>
      </w:r>
    </w:p>
    <w:p w14:paraId="433E09A1" w14:textId="77777777" w:rsidR="00B175F7" w:rsidRPr="00277B0D" w:rsidRDefault="00B175F7" w:rsidP="007D7975">
      <w:pPr>
        <w:spacing w:line="276" w:lineRule="auto"/>
        <w:jc w:val="both"/>
        <w:rPr>
          <w:rFonts w:ascii="Verdana" w:eastAsia="Arial" w:hAnsi="Verdana" w:cs="Arial"/>
          <w:lang w:eastAsia="es-CO"/>
        </w:rPr>
      </w:pPr>
      <w:r w:rsidRPr="00277B0D">
        <w:rPr>
          <w:rFonts w:ascii="Verdana" w:eastAsia="Arial" w:hAnsi="Verdana" w:cs="Arial"/>
          <w:lang w:eastAsia="es-CO"/>
        </w:rPr>
        <w:t>¿</w:t>
      </w:r>
      <w:r w:rsidRPr="00277B0D">
        <w:rPr>
          <w:rFonts w:ascii="Verdana" w:eastAsia="Arial" w:hAnsi="Verdana" w:cs="Arial"/>
          <w:i/>
          <w:lang w:eastAsia="es-CO"/>
        </w:rPr>
        <w:t>Entonces qué acuerdos a partir de la confianza y el compromiso podemos hacer nosotras para participar en este espacio</w:t>
      </w:r>
      <w:r w:rsidRPr="00277B0D">
        <w:rPr>
          <w:rFonts w:ascii="Verdana" w:eastAsia="Arial" w:hAnsi="Verdana" w:cs="Arial"/>
          <w:lang w:eastAsia="es-CO"/>
        </w:rPr>
        <w:t xml:space="preserve">? El/la referente entregará una hoja a cada participante para que escriba su compromiso en la silueta de su mano dibujada, luego, las siluetas recortadas y si quiere decoradas, se colocaran en forma de círculo de manos en un pliego de papel </w:t>
      </w:r>
      <w:r w:rsidRPr="00277B0D">
        <w:rPr>
          <w:rFonts w:ascii="Verdana" w:eastAsia="Arial" w:hAnsi="Verdana" w:cs="Arial"/>
          <w:i/>
          <w:lang w:eastAsia="es-CO"/>
        </w:rPr>
        <w:t xml:space="preserve">kraff </w:t>
      </w:r>
      <w:r w:rsidRPr="00277B0D">
        <w:rPr>
          <w:rFonts w:ascii="Verdana" w:eastAsia="Arial" w:hAnsi="Verdana" w:cs="Arial"/>
          <w:lang w:eastAsia="es-CO"/>
        </w:rPr>
        <w:t>y en el interior se deben escribir los acuerdos que ellas vayan diciendo y que sean aprobados por todas como:</w:t>
      </w:r>
    </w:p>
    <w:p w14:paraId="3E043C08" w14:textId="77777777" w:rsidR="00B175F7" w:rsidRPr="00277B0D" w:rsidRDefault="00B175F7" w:rsidP="00A413BE">
      <w:pPr>
        <w:numPr>
          <w:ilvl w:val="1"/>
          <w:numId w:val="16"/>
        </w:numPr>
        <w:spacing w:line="276" w:lineRule="auto"/>
        <w:contextualSpacing/>
        <w:jc w:val="both"/>
        <w:rPr>
          <w:rFonts w:ascii="Verdana" w:eastAsia="Arial" w:hAnsi="Verdana" w:cs="Arial"/>
          <w:lang w:eastAsia="es-CO"/>
        </w:rPr>
      </w:pPr>
      <w:r w:rsidRPr="00277B0D">
        <w:rPr>
          <w:rFonts w:ascii="Verdana" w:eastAsia="Arial" w:hAnsi="Verdana" w:cs="Arial"/>
          <w:lang w:eastAsia="es-CO"/>
        </w:rPr>
        <w:t>Puntualidad</w:t>
      </w:r>
    </w:p>
    <w:p w14:paraId="437FD0E1" w14:textId="77777777" w:rsidR="00B175F7" w:rsidRPr="00277B0D" w:rsidRDefault="00B175F7" w:rsidP="00A413BE">
      <w:pPr>
        <w:numPr>
          <w:ilvl w:val="1"/>
          <w:numId w:val="16"/>
        </w:numPr>
        <w:spacing w:line="276" w:lineRule="auto"/>
        <w:contextualSpacing/>
        <w:jc w:val="both"/>
        <w:rPr>
          <w:rFonts w:ascii="Verdana" w:eastAsia="Arial" w:hAnsi="Verdana" w:cs="Arial"/>
          <w:lang w:eastAsia="es-CO"/>
        </w:rPr>
      </w:pPr>
      <w:r w:rsidRPr="00277B0D">
        <w:rPr>
          <w:rFonts w:ascii="Verdana" w:eastAsia="Arial" w:hAnsi="Verdana" w:cs="Arial"/>
          <w:lang w:eastAsia="es-CO"/>
        </w:rPr>
        <w:t>Concentración, aunque no se apague el celular (todas tenemos personas de las que estamos pendientes siempre y quizás no podamos dejar de contestarlo cuando suene)</w:t>
      </w:r>
    </w:p>
    <w:p w14:paraId="197D16A4" w14:textId="77777777" w:rsidR="00B175F7" w:rsidRPr="00277B0D" w:rsidRDefault="00B175F7" w:rsidP="00A413BE">
      <w:pPr>
        <w:numPr>
          <w:ilvl w:val="1"/>
          <w:numId w:val="16"/>
        </w:numPr>
        <w:spacing w:line="276" w:lineRule="auto"/>
        <w:contextualSpacing/>
        <w:jc w:val="both"/>
        <w:rPr>
          <w:rFonts w:ascii="Verdana" w:eastAsia="Arial" w:hAnsi="Verdana" w:cs="Arial"/>
          <w:lang w:eastAsia="es-CO"/>
        </w:rPr>
      </w:pPr>
      <w:r w:rsidRPr="00277B0D">
        <w:rPr>
          <w:rFonts w:ascii="Verdana" w:eastAsia="Arial" w:hAnsi="Verdana" w:cs="Arial"/>
          <w:lang w:eastAsia="es-CO"/>
        </w:rPr>
        <w:t>Lo que se diga en el grupo se queda en el grupo</w:t>
      </w:r>
    </w:p>
    <w:p w14:paraId="6EDA4F51" w14:textId="77777777" w:rsidR="00B175F7" w:rsidRPr="00277B0D" w:rsidRDefault="00B175F7" w:rsidP="00A413BE">
      <w:pPr>
        <w:numPr>
          <w:ilvl w:val="1"/>
          <w:numId w:val="16"/>
        </w:numPr>
        <w:spacing w:line="276" w:lineRule="auto"/>
        <w:contextualSpacing/>
        <w:jc w:val="both"/>
        <w:rPr>
          <w:rFonts w:ascii="Verdana" w:eastAsia="Arial" w:hAnsi="Verdana" w:cs="Arial"/>
          <w:lang w:eastAsia="es-CO"/>
        </w:rPr>
      </w:pPr>
      <w:r w:rsidRPr="00277B0D">
        <w:rPr>
          <w:rFonts w:ascii="Verdana" w:eastAsia="Arial" w:hAnsi="Verdana" w:cs="Arial"/>
          <w:lang w:eastAsia="es-CO"/>
        </w:rPr>
        <w:t>Hablar en primera persona</w:t>
      </w:r>
    </w:p>
    <w:p w14:paraId="4821CA0A" w14:textId="77777777" w:rsidR="00B175F7" w:rsidRPr="00277B0D" w:rsidRDefault="00B175F7" w:rsidP="00A413BE">
      <w:pPr>
        <w:numPr>
          <w:ilvl w:val="1"/>
          <w:numId w:val="16"/>
        </w:numPr>
        <w:spacing w:line="276" w:lineRule="auto"/>
        <w:contextualSpacing/>
        <w:jc w:val="both"/>
        <w:rPr>
          <w:rFonts w:ascii="Verdana" w:eastAsia="Arial" w:hAnsi="Verdana" w:cs="Arial"/>
          <w:lang w:eastAsia="es-CO"/>
        </w:rPr>
      </w:pPr>
      <w:r w:rsidRPr="00277B0D">
        <w:rPr>
          <w:rFonts w:ascii="Verdana" w:eastAsia="Arial" w:hAnsi="Verdana" w:cs="Arial"/>
          <w:lang w:eastAsia="es-CO"/>
        </w:rPr>
        <w:t>Respeto por las opiniones de todas…etc.</w:t>
      </w:r>
    </w:p>
    <w:p w14:paraId="5CC75086" w14:textId="77777777" w:rsidR="00B175F7" w:rsidRPr="00277B0D" w:rsidRDefault="00B175F7" w:rsidP="007D7975">
      <w:pPr>
        <w:spacing w:line="276" w:lineRule="auto"/>
        <w:jc w:val="both"/>
        <w:rPr>
          <w:rFonts w:ascii="Verdana" w:eastAsia="Arial" w:hAnsi="Verdana" w:cs="Arial"/>
          <w:lang w:eastAsia="es-CO"/>
        </w:rPr>
      </w:pPr>
      <w:bookmarkStart w:id="22" w:name="_wvds9fbt3gf2" w:colFirst="0" w:colLast="0"/>
      <w:bookmarkStart w:id="23" w:name="_pchkjw4ihe1h" w:colFirst="0" w:colLast="0"/>
      <w:bookmarkStart w:id="24" w:name="_1f6oqgkbw66b" w:colFirst="0" w:colLast="0"/>
      <w:bookmarkEnd w:id="22"/>
      <w:bookmarkEnd w:id="23"/>
      <w:bookmarkEnd w:id="24"/>
      <w:r w:rsidRPr="00277B0D">
        <w:rPr>
          <w:rFonts w:ascii="Verdana" w:hAnsi="Verdana"/>
          <w:i/>
          <w:noProof/>
          <w:lang w:val="en-US"/>
        </w:rPr>
        <w:lastRenderedPageBreak/>
        <mc:AlternateContent>
          <mc:Choice Requires="wps">
            <w:drawing>
              <wp:anchor distT="0" distB="0" distL="114300" distR="114300" simplePos="0" relativeHeight="251652096" behindDoc="0" locked="0" layoutInCell="1" hidden="0" allowOverlap="1" wp14:anchorId="4E81B71E" wp14:editId="615ACDF7">
                <wp:simplePos x="0" y="0"/>
                <wp:positionH relativeFrom="column">
                  <wp:posOffset>2929255</wp:posOffset>
                </wp:positionH>
                <wp:positionV relativeFrom="paragraph">
                  <wp:posOffset>38735</wp:posOffset>
                </wp:positionV>
                <wp:extent cx="3215640" cy="4137660"/>
                <wp:effectExtent l="0" t="0" r="22860" b="15240"/>
                <wp:wrapSquare wrapText="bothSides" distT="0" distB="0" distL="114300" distR="114300"/>
                <wp:docPr id="73" name="Rectángulo: esquinas redondeadas 27"/>
                <wp:cNvGraphicFramePr/>
                <a:graphic xmlns:a="http://schemas.openxmlformats.org/drawingml/2006/main">
                  <a:graphicData uri="http://schemas.microsoft.com/office/word/2010/wordprocessingShape">
                    <wps:wsp>
                      <wps:cNvSpPr/>
                      <wps:spPr>
                        <a:xfrm>
                          <a:off x="0" y="0"/>
                          <a:ext cx="3215640" cy="4137660"/>
                        </a:xfrm>
                        <a:prstGeom prst="roundRect">
                          <a:avLst>
                            <a:gd name="adj" fmla="val 16667"/>
                          </a:avLst>
                        </a:prstGeom>
                        <a:ln>
                          <a:headEnd type="none" w="sm" len="sm"/>
                          <a:tailEnd type="none" w="sm" len="sm"/>
                        </a:ln>
                      </wps:spPr>
                      <wps:style>
                        <a:lnRef idx="2">
                          <a:schemeClr val="accent2"/>
                        </a:lnRef>
                        <a:fillRef idx="1">
                          <a:schemeClr val="lt1"/>
                        </a:fillRef>
                        <a:effectRef idx="0">
                          <a:schemeClr val="accent2"/>
                        </a:effectRef>
                        <a:fontRef idx="minor">
                          <a:schemeClr val="dk1"/>
                        </a:fontRef>
                      </wps:style>
                      <wps:txbx>
                        <w:txbxContent>
                          <w:p w14:paraId="0D261EA0" w14:textId="77777777" w:rsidR="00B175F7" w:rsidRPr="00370079" w:rsidRDefault="00B175F7" w:rsidP="00B175F7">
                            <w:pPr>
                              <w:spacing w:line="275" w:lineRule="auto"/>
                              <w:jc w:val="center"/>
                              <w:textDirection w:val="btLr"/>
                              <w:rPr>
                                <w:sz w:val="20"/>
                                <w:szCs w:val="20"/>
                              </w:rPr>
                            </w:pPr>
                            <w:r w:rsidRPr="00370079">
                              <w:rPr>
                                <w:rFonts w:ascii="Verdana" w:eastAsia="Verdana" w:hAnsi="Verdana" w:cs="Verdana"/>
                                <w:b/>
                                <w:i/>
                                <w:color w:val="000000"/>
                                <w:sz w:val="20"/>
                                <w:szCs w:val="20"/>
                              </w:rPr>
                              <w:t>EJEMPLO: ACUERDOS DE PARTICIPACIÓN</w:t>
                            </w:r>
                            <w:r w:rsidRPr="00370079">
                              <w:rPr>
                                <w:rFonts w:ascii="Verdana" w:eastAsia="Verdana" w:hAnsi="Verdana" w:cs="Verdana"/>
                                <w:i/>
                                <w:color w:val="000000"/>
                                <w:sz w:val="20"/>
                                <w:szCs w:val="20"/>
                              </w:rPr>
                              <w:t> </w:t>
                            </w:r>
                          </w:p>
                          <w:p w14:paraId="0A718A77" w14:textId="77777777" w:rsidR="00B175F7" w:rsidRPr="00370079" w:rsidRDefault="00B175F7" w:rsidP="00B175F7">
                            <w:pPr>
                              <w:spacing w:line="275" w:lineRule="auto"/>
                              <w:textDirection w:val="btLr"/>
                              <w:rPr>
                                <w:rFonts w:ascii="Verdana" w:eastAsia="Verdana" w:hAnsi="Verdana" w:cs="Verdana"/>
                                <w:color w:val="000000"/>
                                <w:sz w:val="20"/>
                                <w:szCs w:val="20"/>
                              </w:rPr>
                            </w:pPr>
                          </w:p>
                          <w:p w14:paraId="40D99C65" w14:textId="77777777" w:rsidR="00B175F7" w:rsidRPr="00370079" w:rsidRDefault="00B175F7" w:rsidP="00B175F7">
                            <w:pPr>
                              <w:spacing w:line="275" w:lineRule="auto"/>
                              <w:textDirection w:val="btLr"/>
                              <w:rPr>
                                <w:sz w:val="20"/>
                                <w:szCs w:val="20"/>
                              </w:rPr>
                            </w:pPr>
                            <w:r w:rsidRPr="00370079">
                              <w:rPr>
                                <w:rFonts w:ascii="Verdana" w:eastAsia="Verdana" w:hAnsi="Verdana" w:cs="Verdana"/>
                                <w:color w:val="000000"/>
                                <w:sz w:val="20"/>
                                <w:szCs w:val="20"/>
                              </w:rPr>
                              <w:t xml:space="preserve">Presencia plena en las jornadas. </w:t>
                            </w:r>
                          </w:p>
                          <w:p w14:paraId="7751AC20" w14:textId="2EFC4239" w:rsidR="00B175F7" w:rsidRPr="00370079" w:rsidRDefault="00B175F7" w:rsidP="00B175F7">
                            <w:pPr>
                              <w:spacing w:line="275" w:lineRule="auto"/>
                              <w:textDirection w:val="btLr"/>
                              <w:rPr>
                                <w:sz w:val="20"/>
                                <w:szCs w:val="20"/>
                              </w:rPr>
                            </w:pPr>
                            <w:r w:rsidRPr="00370079">
                              <w:rPr>
                                <w:rFonts w:ascii="Verdana" w:eastAsia="Verdana" w:hAnsi="Verdana" w:cs="Verdana"/>
                                <w:color w:val="000000"/>
                                <w:sz w:val="20"/>
                                <w:szCs w:val="20"/>
                              </w:rPr>
                              <w:t xml:space="preserve">Escucha activa </w:t>
                            </w:r>
                            <w:r>
                              <w:rPr>
                                <w:rFonts w:ascii="Verdana" w:eastAsia="Verdana" w:hAnsi="Verdana" w:cs="Verdana"/>
                                <w:color w:val="000000"/>
                                <w:sz w:val="20"/>
                                <w:szCs w:val="20"/>
                              </w:rPr>
                              <w:t>de</w:t>
                            </w:r>
                            <w:r w:rsidR="00214EBE">
                              <w:rPr>
                                <w:rFonts w:ascii="Verdana" w:eastAsia="Verdana" w:hAnsi="Verdana" w:cs="Verdana"/>
                                <w:color w:val="000000"/>
                                <w:sz w:val="20"/>
                                <w:szCs w:val="20"/>
                              </w:rPr>
                              <w:t xml:space="preserve"> </w:t>
                            </w:r>
                            <w:r>
                              <w:rPr>
                                <w:rFonts w:ascii="Verdana" w:eastAsia="Verdana" w:hAnsi="Verdana" w:cs="Verdana"/>
                                <w:color w:val="000000"/>
                                <w:sz w:val="20"/>
                                <w:szCs w:val="20"/>
                              </w:rPr>
                              <w:t>todas</w:t>
                            </w:r>
                            <w:r w:rsidRPr="00370079">
                              <w:rPr>
                                <w:rFonts w:ascii="Verdana" w:eastAsia="Verdana" w:hAnsi="Verdana" w:cs="Verdana"/>
                                <w:color w:val="000000"/>
                                <w:sz w:val="20"/>
                                <w:szCs w:val="20"/>
                              </w:rPr>
                              <w:t>. Respeto por la palabra.</w:t>
                            </w:r>
                          </w:p>
                          <w:p w14:paraId="134534E0" w14:textId="77777777" w:rsidR="00B175F7" w:rsidRPr="00370079" w:rsidRDefault="00B175F7" w:rsidP="00B175F7">
                            <w:pPr>
                              <w:spacing w:line="275" w:lineRule="auto"/>
                              <w:textDirection w:val="btLr"/>
                              <w:rPr>
                                <w:sz w:val="20"/>
                                <w:szCs w:val="20"/>
                              </w:rPr>
                            </w:pPr>
                            <w:r w:rsidRPr="00370079">
                              <w:rPr>
                                <w:rFonts w:ascii="Verdana" w:eastAsia="Verdana" w:hAnsi="Verdana" w:cs="Verdana"/>
                                <w:color w:val="000000"/>
                                <w:sz w:val="20"/>
                                <w:szCs w:val="20"/>
                              </w:rPr>
                              <w:t>No juzgar. Ser tole</w:t>
                            </w:r>
                            <w:r>
                              <w:rPr>
                                <w:rFonts w:ascii="Verdana" w:eastAsia="Verdana" w:hAnsi="Verdana" w:cs="Verdana"/>
                                <w:color w:val="000000"/>
                                <w:sz w:val="20"/>
                                <w:szCs w:val="20"/>
                              </w:rPr>
                              <w:t>rante y respetar las ideas de la</w:t>
                            </w:r>
                            <w:r w:rsidRPr="00370079">
                              <w:rPr>
                                <w:rFonts w:ascii="Verdana" w:eastAsia="Verdana" w:hAnsi="Verdana" w:cs="Verdana"/>
                                <w:color w:val="000000"/>
                                <w:sz w:val="20"/>
                                <w:szCs w:val="20"/>
                              </w:rPr>
                              <w:t>s demás</w:t>
                            </w:r>
                          </w:p>
                          <w:p w14:paraId="610A228E" w14:textId="77777777" w:rsidR="00B175F7" w:rsidRPr="00370079" w:rsidRDefault="00B175F7" w:rsidP="00B175F7">
                            <w:pPr>
                              <w:spacing w:line="275" w:lineRule="auto"/>
                              <w:textDirection w:val="btLr"/>
                              <w:rPr>
                                <w:sz w:val="20"/>
                                <w:szCs w:val="20"/>
                              </w:rPr>
                            </w:pPr>
                            <w:r>
                              <w:rPr>
                                <w:rFonts w:ascii="Verdana" w:eastAsia="Verdana" w:hAnsi="Verdana" w:cs="Verdana"/>
                                <w:color w:val="000000"/>
                                <w:sz w:val="20"/>
                                <w:szCs w:val="20"/>
                              </w:rPr>
                              <w:t>Ser concreta</w:t>
                            </w:r>
                            <w:r w:rsidRPr="00370079">
                              <w:rPr>
                                <w:rFonts w:ascii="Verdana" w:eastAsia="Verdana" w:hAnsi="Verdana" w:cs="Verdana"/>
                                <w:color w:val="000000"/>
                                <w:sz w:val="20"/>
                                <w:szCs w:val="20"/>
                              </w:rPr>
                              <w:t xml:space="preserve"> en las intervenciones. Mantenerse en el tema</w:t>
                            </w:r>
                          </w:p>
                          <w:p w14:paraId="5CDC8FBB" w14:textId="77777777" w:rsidR="00B175F7" w:rsidRPr="00370079" w:rsidRDefault="00B175F7" w:rsidP="00B175F7">
                            <w:pPr>
                              <w:spacing w:line="275" w:lineRule="auto"/>
                              <w:textDirection w:val="btLr"/>
                              <w:rPr>
                                <w:sz w:val="20"/>
                                <w:szCs w:val="20"/>
                              </w:rPr>
                            </w:pPr>
                            <w:r w:rsidRPr="00370079">
                              <w:rPr>
                                <w:rFonts w:ascii="Verdana" w:eastAsia="Verdana" w:hAnsi="Verdana" w:cs="Verdana"/>
                                <w:color w:val="000000"/>
                                <w:sz w:val="20"/>
                                <w:szCs w:val="20"/>
                              </w:rPr>
                              <w:t>Puntualidad en el inicio y final de las actividades</w:t>
                            </w:r>
                          </w:p>
                          <w:p w14:paraId="1482D33A" w14:textId="77777777" w:rsidR="00B175F7" w:rsidRDefault="00B175F7" w:rsidP="00B175F7">
                            <w:pPr>
                              <w:spacing w:line="275" w:lineRule="auto"/>
                              <w:textDirection w:val="btLr"/>
                              <w:rPr>
                                <w:rFonts w:ascii="Verdana" w:eastAsia="Verdana" w:hAnsi="Verdana" w:cs="Verdana"/>
                                <w:color w:val="000000"/>
                                <w:sz w:val="20"/>
                                <w:szCs w:val="20"/>
                              </w:rPr>
                            </w:pPr>
                            <w:r w:rsidRPr="00370079">
                              <w:rPr>
                                <w:rFonts w:ascii="Verdana" w:eastAsia="Verdana" w:hAnsi="Verdana" w:cs="Verdana"/>
                                <w:color w:val="000000"/>
                                <w:sz w:val="20"/>
                                <w:szCs w:val="20"/>
                              </w:rPr>
                              <w:t>Señalar cuando se encuentren dificultades</w:t>
                            </w:r>
                          </w:p>
                          <w:p w14:paraId="79EE06D3" w14:textId="77777777" w:rsidR="00B175F7" w:rsidRPr="00370079" w:rsidRDefault="00B175F7" w:rsidP="00B175F7">
                            <w:pPr>
                              <w:spacing w:line="275" w:lineRule="auto"/>
                              <w:textDirection w:val="btLr"/>
                              <w:rPr>
                                <w:sz w:val="20"/>
                                <w:szCs w:val="20"/>
                              </w:rPr>
                            </w:pPr>
                            <w:r>
                              <w:rPr>
                                <w:rFonts w:ascii="Verdana" w:eastAsia="Verdana" w:hAnsi="Verdana" w:cs="Verdana"/>
                                <w:color w:val="000000"/>
                                <w:sz w:val="20"/>
                                <w:szCs w:val="20"/>
                              </w:rPr>
                              <w:t>No hablar de lo que no se quiera hablar</w:t>
                            </w:r>
                          </w:p>
                          <w:p w14:paraId="3B88B3AE" w14:textId="77777777" w:rsidR="00B175F7" w:rsidRPr="00370079" w:rsidRDefault="00B175F7" w:rsidP="00B175F7">
                            <w:pPr>
                              <w:spacing w:line="275" w:lineRule="auto"/>
                              <w:textDirection w:val="btLr"/>
                              <w:rPr>
                                <w:sz w:val="20"/>
                                <w:szCs w:val="20"/>
                              </w:rPr>
                            </w:pPr>
                            <w:r w:rsidRPr="00370079">
                              <w:rPr>
                                <w:rFonts w:ascii="Verdana" w:eastAsia="Verdana" w:hAnsi="Verdana" w:cs="Verdana"/>
                                <w:color w:val="000000"/>
                                <w:sz w:val="20"/>
                                <w:szCs w:val="20"/>
                              </w:rPr>
                              <w:t>Cuidar el espacio. Dejar el salón como lo encontramos</w:t>
                            </w:r>
                          </w:p>
                          <w:p w14:paraId="0661EAC3" w14:textId="77777777" w:rsidR="00B175F7" w:rsidRDefault="00B175F7" w:rsidP="00B175F7">
                            <w:pPr>
                              <w:spacing w:line="275" w:lineRule="auto"/>
                              <w:textDirection w:val="btLr"/>
                              <w:rPr>
                                <w:rFonts w:ascii="Verdana" w:eastAsia="Verdana" w:hAnsi="Verdana" w:cs="Verdana"/>
                                <w:color w:val="000000"/>
                                <w:sz w:val="20"/>
                                <w:szCs w:val="20"/>
                              </w:rPr>
                            </w:pPr>
                            <w:r w:rsidRPr="00370079">
                              <w:rPr>
                                <w:rFonts w:ascii="Verdana" w:eastAsia="Verdana" w:hAnsi="Verdana" w:cs="Verdana"/>
                                <w:color w:val="000000"/>
                                <w:sz w:val="20"/>
                                <w:szCs w:val="20"/>
                              </w:rPr>
                              <w:t>Hablar en primera persona.</w:t>
                            </w:r>
                          </w:p>
                          <w:p w14:paraId="7577F86E" w14:textId="77777777" w:rsidR="00B175F7" w:rsidRPr="00370079" w:rsidRDefault="00B175F7" w:rsidP="00B175F7">
                            <w:pPr>
                              <w:spacing w:line="275" w:lineRule="auto"/>
                              <w:textDirection w:val="btLr"/>
                              <w:rPr>
                                <w:sz w:val="20"/>
                                <w:szCs w:val="20"/>
                              </w:rPr>
                            </w:pPr>
                            <w:r>
                              <w:rPr>
                                <w:rFonts w:ascii="Verdana" w:eastAsia="Verdana" w:hAnsi="Verdana" w:cs="Verdana"/>
                                <w:color w:val="000000"/>
                                <w:sz w:val="20"/>
                                <w:szCs w:val="20"/>
                              </w:rPr>
                              <w:t>Respeto por la diferencia.</w:t>
                            </w:r>
                          </w:p>
                          <w:p w14:paraId="168279A4" w14:textId="77777777" w:rsidR="00B175F7" w:rsidRPr="00370079" w:rsidRDefault="00B175F7" w:rsidP="00B175F7">
                            <w:pPr>
                              <w:jc w:val="center"/>
                              <w:textDirection w:val="btLr"/>
                              <w:rPr>
                                <w:sz w:val="20"/>
                                <w:szCs w:val="20"/>
                              </w:rPr>
                            </w:pP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4E81B71E" id="Rectángulo: esquinas redondeadas 27" o:spid="_x0000_s1032" style="position:absolute;left:0;text-align:left;margin-left:230.65pt;margin-top:3.05pt;width:253.2pt;height:325.8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" fillcolor="white [3201]" strokecolor="#ed7d31 [3205]" strokeweight="1pt">
                <v:stroke startarrowwidth="narrow" startarrowlength="short" endarrowwidth="narrow" endarrowlength="short" joinstyle="miter"/>
                <v:textbox inset="2.53958mm,1.2694mm,2.53958mm,1.2694mm">
                  <w:txbxContent>
                    <w:p w14:paraId="0D261EA0" w14:textId="77777777" w:rsidR="00B175F7" w:rsidRPr="00370079" w:rsidRDefault="00B175F7" w:rsidP="00B175F7">
                      <w:pPr>
                        <w:spacing w:line="275" w:lineRule="auto"/>
                        <w:jc w:val="center"/>
                        <w:textDirection w:val="btLr"/>
                        <w:rPr>
                          <w:sz w:val="20"/>
                          <w:szCs w:val="20"/>
                        </w:rPr>
                      </w:pPr>
                      <w:r w:rsidRPr="00370079">
                        <w:rPr>
                          <w:rFonts w:ascii="Verdana" w:eastAsia="Verdana" w:hAnsi="Verdana" w:cs="Verdana"/>
                          <w:b/>
                          <w:i/>
                          <w:color w:val="000000"/>
                          <w:sz w:val="20"/>
                          <w:szCs w:val="20"/>
                        </w:rPr>
                        <w:t>EJEMPLO: ACUERDOS DE PARTICIPACIÓN</w:t>
                      </w:r>
                      <w:r w:rsidRPr="00370079">
                        <w:rPr>
                          <w:rFonts w:ascii="Verdana" w:eastAsia="Verdana" w:hAnsi="Verdana" w:cs="Verdana"/>
                          <w:i/>
                          <w:color w:val="000000"/>
                          <w:sz w:val="20"/>
                          <w:szCs w:val="20"/>
                        </w:rPr>
                        <w:t> </w:t>
                      </w:r>
                    </w:p>
                    <w:p w14:paraId="0A718A77" w14:textId="77777777" w:rsidR="00B175F7" w:rsidRPr="00370079" w:rsidRDefault="00B175F7" w:rsidP="00B175F7">
                      <w:pPr>
                        <w:spacing w:line="275" w:lineRule="auto"/>
                        <w:textDirection w:val="btLr"/>
                        <w:rPr>
                          <w:rFonts w:ascii="Verdana" w:eastAsia="Verdana" w:hAnsi="Verdana" w:cs="Verdana"/>
                          <w:color w:val="000000"/>
                          <w:sz w:val="20"/>
                          <w:szCs w:val="20"/>
                        </w:rPr>
                      </w:pPr>
                    </w:p>
                    <w:p w14:paraId="40D99C65" w14:textId="77777777" w:rsidR="00B175F7" w:rsidRPr="00370079" w:rsidRDefault="00B175F7" w:rsidP="00B175F7">
                      <w:pPr>
                        <w:spacing w:line="275" w:lineRule="auto"/>
                        <w:textDirection w:val="btLr"/>
                        <w:rPr>
                          <w:sz w:val="20"/>
                          <w:szCs w:val="20"/>
                        </w:rPr>
                      </w:pPr>
                      <w:r w:rsidRPr="00370079">
                        <w:rPr>
                          <w:rFonts w:ascii="Verdana" w:eastAsia="Verdana" w:hAnsi="Verdana" w:cs="Verdana"/>
                          <w:color w:val="000000"/>
                          <w:sz w:val="20"/>
                          <w:szCs w:val="20"/>
                        </w:rPr>
                        <w:t xml:space="preserve">Presencia plena en las jornadas. </w:t>
                      </w:r>
                    </w:p>
                    <w:p w14:paraId="7751AC20" w14:textId="2EFC4239" w:rsidR="00B175F7" w:rsidRPr="00370079" w:rsidRDefault="00B175F7" w:rsidP="00B175F7">
                      <w:pPr>
                        <w:spacing w:line="275" w:lineRule="auto"/>
                        <w:textDirection w:val="btLr"/>
                        <w:rPr>
                          <w:sz w:val="20"/>
                          <w:szCs w:val="20"/>
                        </w:rPr>
                      </w:pPr>
                      <w:r w:rsidRPr="00370079">
                        <w:rPr>
                          <w:rFonts w:ascii="Verdana" w:eastAsia="Verdana" w:hAnsi="Verdana" w:cs="Verdana"/>
                          <w:color w:val="000000"/>
                          <w:sz w:val="20"/>
                          <w:szCs w:val="20"/>
                        </w:rPr>
                        <w:t xml:space="preserve">Escucha activa </w:t>
                      </w:r>
                      <w:r>
                        <w:rPr>
                          <w:rFonts w:ascii="Verdana" w:eastAsia="Verdana" w:hAnsi="Verdana" w:cs="Verdana"/>
                          <w:color w:val="000000"/>
                          <w:sz w:val="20"/>
                          <w:szCs w:val="20"/>
                        </w:rPr>
                        <w:t>de</w:t>
                      </w:r>
                      <w:r w:rsidR="00214EBE">
                        <w:rPr>
                          <w:rFonts w:ascii="Verdana" w:eastAsia="Verdana" w:hAnsi="Verdana" w:cs="Verdana"/>
                          <w:color w:val="000000"/>
                          <w:sz w:val="20"/>
                          <w:szCs w:val="20"/>
                        </w:rPr>
                        <w:t xml:space="preserve"> </w:t>
                      </w:r>
                      <w:r>
                        <w:rPr>
                          <w:rFonts w:ascii="Verdana" w:eastAsia="Verdana" w:hAnsi="Verdana" w:cs="Verdana"/>
                          <w:color w:val="000000"/>
                          <w:sz w:val="20"/>
                          <w:szCs w:val="20"/>
                        </w:rPr>
                        <w:t>todas</w:t>
                      </w:r>
                      <w:r w:rsidRPr="00370079">
                        <w:rPr>
                          <w:rFonts w:ascii="Verdana" w:eastAsia="Verdana" w:hAnsi="Verdana" w:cs="Verdana"/>
                          <w:color w:val="000000"/>
                          <w:sz w:val="20"/>
                          <w:szCs w:val="20"/>
                        </w:rPr>
                        <w:t>. Respeto por la palabra.</w:t>
                      </w:r>
                    </w:p>
                    <w:p w14:paraId="134534E0" w14:textId="77777777" w:rsidR="00B175F7" w:rsidRPr="00370079" w:rsidRDefault="00B175F7" w:rsidP="00B175F7">
                      <w:pPr>
                        <w:spacing w:line="275" w:lineRule="auto"/>
                        <w:textDirection w:val="btLr"/>
                        <w:rPr>
                          <w:sz w:val="20"/>
                          <w:szCs w:val="20"/>
                        </w:rPr>
                      </w:pPr>
                      <w:r w:rsidRPr="00370079">
                        <w:rPr>
                          <w:rFonts w:ascii="Verdana" w:eastAsia="Verdana" w:hAnsi="Verdana" w:cs="Verdana"/>
                          <w:color w:val="000000"/>
                          <w:sz w:val="20"/>
                          <w:szCs w:val="20"/>
                        </w:rPr>
                        <w:t>No juzgar. Ser tole</w:t>
                      </w:r>
                      <w:r>
                        <w:rPr>
                          <w:rFonts w:ascii="Verdana" w:eastAsia="Verdana" w:hAnsi="Verdana" w:cs="Verdana"/>
                          <w:color w:val="000000"/>
                          <w:sz w:val="20"/>
                          <w:szCs w:val="20"/>
                        </w:rPr>
                        <w:t>rante y respetar las ideas de la</w:t>
                      </w:r>
                      <w:r w:rsidRPr="00370079">
                        <w:rPr>
                          <w:rFonts w:ascii="Verdana" w:eastAsia="Verdana" w:hAnsi="Verdana" w:cs="Verdana"/>
                          <w:color w:val="000000"/>
                          <w:sz w:val="20"/>
                          <w:szCs w:val="20"/>
                        </w:rPr>
                        <w:t>s demás</w:t>
                      </w:r>
                    </w:p>
                    <w:p w14:paraId="610A228E" w14:textId="77777777" w:rsidR="00B175F7" w:rsidRPr="00370079" w:rsidRDefault="00B175F7" w:rsidP="00B175F7">
                      <w:pPr>
                        <w:spacing w:line="275" w:lineRule="auto"/>
                        <w:textDirection w:val="btLr"/>
                        <w:rPr>
                          <w:sz w:val="20"/>
                          <w:szCs w:val="20"/>
                        </w:rPr>
                      </w:pPr>
                      <w:r>
                        <w:rPr>
                          <w:rFonts w:ascii="Verdana" w:eastAsia="Verdana" w:hAnsi="Verdana" w:cs="Verdana"/>
                          <w:color w:val="000000"/>
                          <w:sz w:val="20"/>
                          <w:szCs w:val="20"/>
                        </w:rPr>
                        <w:t>Ser concreta</w:t>
                      </w:r>
                      <w:r w:rsidRPr="00370079">
                        <w:rPr>
                          <w:rFonts w:ascii="Verdana" w:eastAsia="Verdana" w:hAnsi="Verdana" w:cs="Verdana"/>
                          <w:color w:val="000000"/>
                          <w:sz w:val="20"/>
                          <w:szCs w:val="20"/>
                        </w:rPr>
                        <w:t xml:space="preserve"> en las intervenciones. Mantenerse en el tema</w:t>
                      </w:r>
                    </w:p>
                    <w:p w14:paraId="5CDC8FBB" w14:textId="77777777" w:rsidR="00B175F7" w:rsidRPr="00370079" w:rsidRDefault="00B175F7" w:rsidP="00B175F7">
                      <w:pPr>
                        <w:spacing w:line="275" w:lineRule="auto"/>
                        <w:textDirection w:val="btLr"/>
                        <w:rPr>
                          <w:sz w:val="20"/>
                          <w:szCs w:val="20"/>
                        </w:rPr>
                      </w:pPr>
                      <w:r w:rsidRPr="00370079">
                        <w:rPr>
                          <w:rFonts w:ascii="Verdana" w:eastAsia="Verdana" w:hAnsi="Verdana" w:cs="Verdana"/>
                          <w:color w:val="000000"/>
                          <w:sz w:val="20"/>
                          <w:szCs w:val="20"/>
                        </w:rPr>
                        <w:t>Puntualidad en el inicio y final de las actividades</w:t>
                      </w:r>
                    </w:p>
                    <w:p w14:paraId="1482D33A" w14:textId="77777777" w:rsidR="00B175F7" w:rsidRDefault="00B175F7" w:rsidP="00B175F7">
                      <w:pPr>
                        <w:spacing w:line="275" w:lineRule="auto"/>
                        <w:textDirection w:val="btLr"/>
                        <w:rPr>
                          <w:rFonts w:ascii="Verdana" w:eastAsia="Verdana" w:hAnsi="Verdana" w:cs="Verdana"/>
                          <w:color w:val="000000"/>
                          <w:sz w:val="20"/>
                          <w:szCs w:val="20"/>
                        </w:rPr>
                      </w:pPr>
                      <w:r w:rsidRPr="00370079">
                        <w:rPr>
                          <w:rFonts w:ascii="Verdana" w:eastAsia="Verdana" w:hAnsi="Verdana" w:cs="Verdana"/>
                          <w:color w:val="000000"/>
                          <w:sz w:val="20"/>
                          <w:szCs w:val="20"/>
                        </w:rPr>
                        <w:t>Señalar cuando se encuentren dificultades</w:t>
                      </w:r>
                    </w:p>
                    <w:p w14:paraId="79EE06D3" w14:textId="77777777" w:rsidR="00B175F7" w:rsidRPr="00370079" w:rsidRDefault="00B175F7" w:rsidP="00B175F7">
                      <w:pPr>
                        <w:spacing w:line="275" w:lineRule="auto"/>
                        <w:textDirection w:val="btLr"/>
                        <w:rPr>
                          <w:sz w:val="20"/>
                          <w:szCs w:val="20"/>
                        </w:rPr>
                      </w:pPr>
                      <w:r>
                        <w:rPr>
                          <w:rFonts w:ascii="Verdana" w:eastAsia="Verdana" w:hAnsi="Verdana" w:cs="Verdana"/>
                          <w:color w:val="000000"/>
                          <w:sz w:val="20"/>
                          <w:szCs w:val="20"/>
                        </w:rPr>
                        <w:t>No hablar de lo que no se quiera hablar</w:t>
                      </w:r>
                    </w:p>
                    <w:p w14:paraId="3B88B3AE" w14:textId="77777777" w:rsidR="00B175F7" w:rsidRPr="00370079" w:rsidRDefault="00B175F7" w:rsidP="00B175F7">
                      <w:pPr>
                        <w:spacing w:line="275" w:lineRule="auto"/>
                        <w:textDirection w:val="btLr"/>
                        <w:rPr>
                          <w:sz w:val="20"/>
                          <w:szCs w:val="20"/>
                        </w:rPr>
                      </w:pPr>
                      <w:r w:rsidRPr="00370079">
                        <w:rPr>
                          <w:rFonts w:ascii="Verdana" w:eastAsia="Verdana" w:hAnsi="Verdana" w:cs="Verdana"/>
                          <w:color w:val="000000"/>
                          <w:sz w:val="20"/>
                          <w:szCs w:val="20"/>
                        </w:rPr>
                        <w:t>Cuidar el espacio. Dejar el salón como lo encontramos</w:t>
                      </w:r>
                    </w:p>
                    <w:p w14:paraId="0661EAC3" w14:textId="77777777" w:rsidR="00B175F7" w:rsidRDefault="00B175F7" w:rsidP="00B175F7">
                      <w:pPr>
                        <w:spacing w:line="275" w:lineRule="auto"/>
                        <w:textDirection w:val="btLr"/>
                        <w:rPr>
                          <w:rFonts w:ascii="Verdana" w:eastAsia="Verdana" w:hAnsi="Verdana" w:cs="Verdana"/>
                          <w:color w:val="000000"/>
                          <w:sz w:val="20"/>
                          <w:szCs w:val="20"/>
                        </w:rPr>
                      </w:pPr>
                      <w:r w:rsidRPr="00370079">
                        <w:rPr>
                          <w:rFonts w:ascii="Verdana" w:eastAsia="Verdana" w:hAnsi="Verdana" w:cs="Verdana"/>
                          <w:color w:val="000000"/>
                          <w:sz w:val="20"/>
                          <w:szCs w:val="20"/>
                        </w:rPr>
                        <w:t>Hablar en primera persona.</w:t>
                      </w:r>
                    </w:p>
                    <w:p w14:paraId="7577F86E" w14:textId="77777777" w:rsidR="00B175F7" w:rsidRPr="00370079" w:rsidRDefault="00B175F7" w:rsidP="00B175F7">
                      <w:pPr>
                        <w:spacing w:line="275" w:lineRule="auto"/>
                        <w:textDirection w:val="btLr"/>
                        <w:rPr>
                          <w:sz w:val="20"/>
                          <w:szCs w:val="20"/>
                        </w:rPr>
                      </w:pPr>
                      <w:r>
                        <w:rPr>
                          <w:rFonts w:ascii="Verdana" w:eastAsia="Verdana" w:hAnsi="Verdana" w:cs="Verdana"/>
                          <w:color w:val="000000"/>
                          <w:sz w:val="20"/>
                          <w:szCs w:val="20"/>
                        </w:rPr>
                        <w:t>Respeto por la diferencia.</w:t>
                      </w:r>
                    </w:p>
                    <w:p w14:paraId="168279A4" w14:textId="77777777" w:rsidR="00B175F7" w:rsidRPr="00370079" w:rsidRDefault="00B175F7" w:rsidP="00B175F7">
                      <w:pPr>
                        <w:jc w:val="center"/>
                        <w:textDirection w:val="btLr"/>
                        <w:rPr>
                          <w:sz w:val="20"/>
                          <w:szCs w:val="20"/>
                        </w:rPr>
                      </w:pPr>
                    </w:p>
                  </w:txbxContent>
                </v:textbox>
                <w10:wrap type="square"/>
              </v:roundrect>
            </w:pict>
          </mc:Fallback>
        </mc:AlternateContent>
      </w:r>
      <w:r w:rsidRPr="00277B0D">
        <w:rPr>
          <w:rFonts w:ascii="Verdana" w:eastAsia="Verdana" w:hAnsi="Verdana" w:cs="Verdana"/>
        </w:rPr>
        <w:t>Si las personas no saben escribir, la huella y su compromiso verbal serán igualmente incluidos.</w:t>
      </w:r>
      <w:r w:rsidRPr="00277B0D">
        <w:rPr>
          <w:rFonts w:ascii="Verdana" w:eastAsia="Arial" w:hAnsi="Verdana" w:cs="Arial"/>
          <w:lang w:eastAsia="es-CO"/>
        </w:rPr>
        <w:t xml:space="preserve"> Para finalizar el/la profesional señala lo siguiente y en caso de no estar, propone otros acuerdos:</w:t>
      </w:r>
    </w:p>
    <w:p w14:paraId="6568FC92" w14:textId="77777777" w:rsidR="00B175F7" w:rsidRPr="00277B0D" w:rsidRDefault="00B175F7" w:rsidP="00A413BE">
      <w:pPr>
        <w:numPr>
          <w:ilvl w:val="0"/>
          <w:numId w:val="19"/>
        </w:numPr>
        <w:spacing w:line="276" w:lineRule="auto"/>
        <w:contextualSpacing/>
        <w:jc w:val="both"/>
        <w:rPr>
          <w:rFonts w:ascii="Verdana" w:eastAsia="Verdana" w:hAnsi="Verdana" w:cs="Verdana"/>
          <w:lang w:eastAsia="es-CO"/>
        </w:rPr>
      </w:pPr>
      <w:r w:rsidRPr="00277B0D">
        <w:rPr>
          <w:rFonts w:ascii="Verdana" w:eastAsia="Verdana" w:hAnsi="Verdana" w:cs="Verdana"/>
          <w:lang w:eastAsia="es-CO"/>
        </w:rPr>
        <w:t>No hablar de lo que no quiera o cuando no se quiera</w:t>
      </w:r>
    </w:p>
    <w:p w14:paraId="07AE495B" w14:textId="77777777" w:rsidR="00B175F7" w:rsidRPr="00277B0D" w:rsidRDefault="00B175F7" w:rsidP="00A413BE">
      <w:pPr>
        <w:numPr>
          <w:ilvl w:val="0"/>
          <w:numId w:val="19"/>
        </w:numPr>
        <w:spacing w:line="276" w:lineRule="auto"/>
        <w:contextualSpacing/>
        <w:jc w:val="both"/>
        <w:rPr>
          <w:rFonts w:ascii="Verdana" w:eastAsia="Verdana" w:hAnsi="Verdana" w:cs="Verdana"/>
          <w:lang w:eastAsia="es-CO"/>
        </w:rPr>
      </w:pPr>
      <w:r w:rsidRPr="00277B0D">
        <w:rPr>
          <w:rFonts w:ascii="Verdana" w:eastAsia="Verdana" w:hAnsi="Verdana" w:cs="Verdana"/>
          <w:lang w:eastAsia="es-CO"/>
        </w:rPr>
        <w:t xml:space="preserve">Respetar el silencio de otras </w:t>
      </w:r>
    </w:p>
    <w:p w14:paraId="4440D324" w14:textId="77777777" w:rsidR="00B175F7" w:rsidRPr="00277B0D" w:rsidRDefault="00B175F7" w:rsidP="00A413BE">
      <w:pPr>
        <w:numPr>
          <w:ilvl w:val="0"/>
          <w:numId w:val="19"/>
        </w:numPr>
        <w:spacing w:line="276" w:lineRule="auto"/>
        <w:contextualSpacing/>
        <w:jc w:val="both"/>
        <w:rPr>
          <w:rFonts w:ascii="Verdana" w:eastAsia="Verdana" w:hAnsi="Verdana" w:cs="Verdana"/>
          <w:lang w:eastAsia="es-CO"/>
        </w:rPr>
      </w:pPr>
      <w:r w:rsidRPr="00277B0D">
        <w:rPr>
          <w:rFonts w:ascii="Verdana" w:eastAsia="Verdana" w:hAnsi="Verdana" w:cs="Verdana"/>
          <w:lang w:eastAsia="es-CO"/>
        </w:rPr>
        <w:t>Privacidad del grupo</w:t>
      </w:r>
    </w:p>
    <w:p w14:paraId="05F0F6EE" w14:textId="77777777" w:rsidR="00B175F7" w:rsidRPr="00277B0D" w:rsidRDefault="00B175F7" w:rsidP="00A413BE">
      <w:pPr>
        <w:numPr>
          <w:ilvl w:val="0"/>
          <w:numId w:val="19"/>
        </w:numPr>
        <w:spacing w:line="276" w:lineRule="auto"/>
        <w:contextualSpacing/>
        <w:jc w:val="both"/>
        <w:rPr>
          <w:rFonts w:ascii="Verdana" w:eastAsia="Verdana" w:hAnsi="Verdana" w:cs="Verdana"/>
          <w:lang w:eastAsia="es-CO"/>
        </w:rPr>
      </w:pPr>
      <w:bookmarkStart w:id="25" w:name="_uiih28ite1g4" w:colFirst="0" w:colLast="0"/>
      <w:bookmarkEnd w:id="25"/>
      <w:r w:rsidRPr="00277B0D">
        <w:rPr>
          <w:rFonts w:ascii="Verdana" w:eastAsia="Arial" w:hAnsi="Verdana" w:cs="Arial"/>
          <w:lang w:eastAsia="es-CO"/>
        </w:rPr>
        <w:t>No podrán entrar personas nuevas al grupo, pues es importante que las          personas estén desde el inicio.</w:t>
      </w:r>
    </w:p>
    <w:p w14:paraId="083DBCB1" w14:textId="77777777" w:rsidR="00B175F7" w:rsidRPr="00277B0D" w:rsidRDefault="00B175F7" w:rsidP="00A413BE">
      <w:pPr>
        <w:numPr>
          <w:ilvl w:val="0"/>
          <w:numId w:val="19"/>
        </w:numPr>
        <w:spacing w:line="276" w:lineRule="auto"/>
        <w:contextualSpacing/>
        <w:jc w:val="both"/>
        <w:rPr>
          <w:rFonts w:ascii="Verdana" w:eastAsia="Verdana" w:hAnsi="Verdana" w:cs="Verdana"/>
          <w:lang w:eastAsia="es-CO"/>
        </w:rPr>
      </w:pPr>
      <w:r w:rsidRPr="00277B0D">
        <w:rPr>
          <w:rFonts w:ascii="Verdana" w:eastAsia="Verdana" w:hAnsi="Verdana" w:cs="Verdana"/>
          <w:lang w:eastAsia="es-CO"/>
        </w:rPr>
        <w:t>Cada una puede decir si quiere o no participar.</w:t>
      </w:r>
    </w:p>
    <w:p w14:paraId="437C7691" w14:textId="77777777" w:rsidR="00B175F7" w:rsidRPr="00277B0D" w:rsidRDefault="00B175F7" w:rsidP="00A413BE">
      <w:pPr>
        <w:numPr>
          <w:ilvl w:val="0"/>
          <w:numId w:val="19"/>
        </w:numPr>
        <w:spacing w:line="276" w:lineRule="auto"/>
        <w:contextualSpacing/>
        <w:jc w:val="both"/>
        <w:rPr>
          <w:rFonts w:ascii="Verdana" w:eastAsia="Verdana" w:hAnsi="Verdana" w:cs="Verdana"/>
          <w:lang w:eastAsia="es-CO"/>
        </w:rPr>
      </w:pPr>
      <w:r w:rsidRPr="00277B0D">
        <w:rPr>
          <w:rFonts w:ascii="Verdana" w:eastAsia="Verdana" w:hAnsi="Verdana" w:cs="Verdana"/>
          <w:lang w:eastAsia="es-CO"/>
        </w:rPr>
        <w:t>Tener cuidado con la presencia de extraños o personas encargadas de espacios logísticos.</w:t>
      </w:r>
    </w:p>
    <w:p w14:paraId="18DD6F38" w14:textId="77777777" w:rsidR="00B175F7" w:rsidRPr="00277B0D" w:rsidRDefault="00B175F7" w:rsidP="007D7975">
      <w:pPr>
        <w:spacing w:line="276" w:lineRule="auto"/>
        <w:jc w:val="both"/>
        <w:rPr>
          <w:rFonts w:ascii="Verdana" w:eastAsia="Verdana" w:hAnsi="Verdana" w:cs="Verdana"/>
          <w:lang w:eastAsia="es-CO"/>
        </w:rPr>
      </w:pPr>
      <w:bookmarkStart w:id="26" w:name="_yyb2s3u9095g" w:colFirst="0" w:colLast="0"/>
      <w:bookmarkEnd w:id="26"/>
    </w:p>
    <w:p w14:paraId="02008952" w14:textId="77777777" w:rsidR="00B175F7" w:rsidRPr="00277B0D" w:rsidRDefault="00B175F7"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De este modo el/la profesional termina esta actividad agradeciendo a las asistentes su compromiso con la estrategia y con ellas mismas. La cartelera de acuerdos se ubica en un lugar visible del salón.</w:t>
      </w:r>
    </w:p>
    <w:p w14:paraId="69A0B753" w14:textId="77777777" w:rsidR="00B175F7" w:rsidRPr="00277B0D" w:rsidRDefault="00B175F7" w:rsidP="007D7975">
      <w:pPr>
        <w:spacing w:line="276" w:lineRule="auto"/>
        <w:jc w:val="both"/>
        <w:rPr>
          <w:rFonts w:ascii="Verdana" w:eastAsia="Verdana" w:hAnsi="Verdana" w:cs="Verdana"/>
          <w:b/>
          <w:i/>
          <w:highlight w:val="white"/>
        </w:rPr>
      </w:pPr>
    </w:p>
    <w:p w14:paraId="55A5CF42" w14:textId="77777777" w:rsidR="00B175F7" w:rsidRPr="00277B0D" w:rsidRDefault="00B175F7" w:rsidP="007D7975">
      <w:pPr>
        <w:spacing w:line="276" w:lineRule="auto"/>
        <w:jc w:val="both"/>
        <w:rPr>
          <w:rFonts w:ascii="Verdana" w:eastAsia="Verdana" w:hAnsi="Verdana" w:cs="Verdana"/>
          <w:b/>
          <w:i/>
          <w:highlight w:val="white"/>
        </w:rPr>
      </w:pPr>
    </w:p>
    <w:p w14:paraId="550CFB3B" w14:textId="77777777" w:rsidR="00B175F7" w:rsidRPr="00277B0D" w:rsidRDefault="00B175F7" w:rsidP="007D7975">
      <w:pPr>
        <w:spacing w:line="276" w:lineRule="auto"/>
        <w:jc w:val="both"/>
        <w:rPr>
          <w:rFonts w:ascii="Verdana" w:eastAsia="Verdana" w:hAnsi="Verdana" w:cs="Verdana"/>
          <w:b/>
          <w:i/>
          <w:highlight w:val="white"/>
        </w:rPr>
      </w:pPr>
    </w:p>
    <w:p w14:paraId="6E0EE19E" w14:textId="77777777" w:rsidR="00B175F7" w:rsidRPr="00277B0D" w:rsidRDefault="00B175F7" w:rsidP="007D7975">
      <w:pPr>
        <w:spacing w:line="276" w:lineRule="auto"/>
        <w:jc w:val="both"/>
        <w:rPr>
          <w:rFonts w:ascii="Verdana" w:eastAsia="Verdana" w:hAnsi="Verdana" w:cs="Verdana"/>
          <w:b/>
          <w:i/>
          <w:highlight w:val="white"/>
        </w:rPr>
      </w:pPr>
    </w:p>
    <w:p w14:paraId="559F72A8" w14:textId="77777777" w:rsidR="00277B0D" w:rsidRPr="00277B0D" w:rsidRDefault="00277B0D" w:rsidP="007D7975">
      <w:pPr>
        <w:spacing w:line="276" w:lineRule="auto"/>
        <w:jc w:val="both"/>
        <w:rPr>
          <w:rFonts w:ascii="Verdana" w:eastAsia="Verdana" w:hAnsi="Verdana" w:cs="Verdana"/>
          <w:b/>
          <w:bCs/>
          <w:i/>
          <w:iCs/>
        </w:rPr>
      </w:pPr>
    </w:p>
    <w:p w14:paraId="1DF4B8E6" w14:textId="77777777" w:rsidR="00277B0D" w:rsidRPr="00277B0D" w:rsidRDefault="00277B0D" w:rsidP="007D7975">
      <w:pPr>
        <w:spacing w:line="276" w:lineRule="auto"/>
        <w:jc w:val="both"/>
        <w:rPr>
          <w:rFonts w:ascii="Verdana" w:eastAsia="Verdana" w:hAnsi="Verdana" w:cs="Verdana"/>
          <w:b/>
          <w:bCs/>
          <w:i/>
          <w:iCs/>
        </w:rPr>
      </w:pPr>
    </w:p>
    <w:p w14:paraId="77BC96FA" w14:textId="77777777" w:rsidR="00277B0D" w:rsidRPr="00277B0D" w:rsidRDefault="00277B0D" w:rsidP="007D7975">
      <w:pPr>
        <w:spacing w:line="276" w:lineRule="auto"/>
        <w:jc w:val="both"/>
        <w:rPr>
          <w:rFonts w:ascii="Verdana" w:eastAsia="Verdana" w:hAnsi="Verdana" w:cs="Verdana"/>
          <w:b/>
          <w:bCs/>
          <w:i/>
          <w:iCs/>
        </w:rPr>
      </w:pPr>
    </w:p>
    <w:p w14:paraId="1F7E3424" w14:textId="1537F250" w:rsidR="00277B0D" w:rsidRPr="00277B0D" w:rsidRDefault="00277B0D" w:rsidP="007D7975">
      <w:pPr>
        <w:spacing w:line="276" w:lineRule="auto"/>
        <w:jc w:val="both"/>
        <w:rPr>
          <w:rFonts w:ascii="Verdana" w:eastAsia="Verdana" w:hAnsi="Verdana" w:cs="Verdana"/>
          <w:b/>
          <w:bCs/>
          <w:i/>
          <w:iCs/>
        </w:rPr>
      </w:pPr>
      <w:r w:rsidRPr="00277B0D">
        <w:rPr>
          <w:rFonts w:ascii="Verdana" w:hAnsi="Verdana"/>
          <w:noProof/>
          <w:lang w:val="en-US"/>
        </w:rPr>
        <w:lastRenderedPageBreak/>
        <mc:AlternateContent>
          <mc:Choice Requires="wps">
            <w:drawing>
              <wp:anchor distT="114300" distB="114300" distL="114300" distR="114300" simplePos="0" relativeHeight="251656192" behindDoc="1" locked="0" layoutInCell="1" hidden="0" allowOverlap="1" wp14:anchorId="1531E6AE" wp14:editId="2603CB73">
                <wp:simplePos x="0" y="0"/>
                <wp:positionH relativeFrom="margin">
                  <wp:posOffset>-142875</wp:posOffset>
                </wp:positionH>
                <wp:positionV relativeFrom="paragraph">
                  <wp:posOffset>8890</wp:posOffset>
                </wp:positionV>
                <wp:extent cx="5934075" cy="7475855"/>
                <wp:effectExtent l="0" t="0" r="28575" b="10795"/>
                <wp:wrapTight wrapText="bothSides">
                  <wp:wrapPolygon edited="0">
                    <wp:start x="0" y="0"/>
                    <wp:lineTo x="0" y="21576"/>
                    <wp:lineTo x="21635" y="21576"/>
                    <wp:lineTo x="21635" y="2807"/>
                    <wp:lineTo x="21565" y="2642"/>
                    <wp:lineTo x="18237" y="0"/>
                    <wp:lineTo x="0" y="0"/>
                  </wp:wrapPolygon>
                </wp:wrapTight>
                <wp:docPr id="72" name="Rectángulo: una sola esquina cortada 26"/>
                <wp:cNvGraphicFramePr/>
                <a:graphic xmlns:a="http://schemas.openxmlformats.org/drawingml/2006/main">
                  <a:graphicData uri="http://schemas.microsoft.com/office/word/2010/wordprocessingShape">
                    <wps:wsp>
                      <wps:cNvSpPr/>
                      <wps:spPr>
                        <a:xfrm>
                          <a:off x="0" y="0"/>
                          <a:ext cx="5934075" cy="7475855"/>
                        </a:xfrm>
                        <a:prstGeom prst="snip1Rect">
                          <a:avLst>
                            <a:gd name="adj" fmla="val 16667"/>
                          </a:avLst>
                        </a:prstGeom>
                        <a:solidFill>
                          <a:sysClr val="window" lastClr="FFFFFF"/>
                        </a:solidFill>
                        <a:ln w="25400" cap="flat" cmpd="sng" algn="ctr">
                          <a:solidFill>
                            <a:srgbClr val="4F81BD"/>
                          </a:solidFill>
                          <a:prstDash val="solid"/>
                          <a:headEnd type="none" w="sm" len="sm"/>
                          <a:tailEnd type="none" w="sm" len="sm"/>
                        </a:ln>
                        <a:effectLst/>
                      </wps:spPr>
                      <wps:txbx>
                        <w:txbxContent>
                          <w:p w14:paraId="61608F3B" w14:textId="77777777" w:rsidR="004C2F6B" w:rsidRPr="00824CE9" w:rsidRDefault="004C2F6B" w:rsidP="00B175F7">
                            <w:pPr>
                              <w:spacing w:line="275" w:lineRule="auto"/>
                              <w:jc w:val="both"/>
                              <w:textDirection w:val="btLr"/>
                            </w:pPr>
                            <w:r w:rsidRPr="00824CE9">
                              <w:rPr>
                                <w:rFonts w:ascii="Verdana" w:eastAsia="Verdana" w:hAnsi="Verdana" w:cs="Verdana"/>
                                <w:b/>
                                <w:color w:val="000000"/>
                              </w:rPr>
                              <w:t xml:space="preserve">TENGA EN CUENTA… </w:t>
                            </w:r>
                          </w:p>
                          <w:p w14:paraId="1EEEA610" w14:textId="77777777" w:rsidR="004C2F6B" w:rsidRPr="00824CE9" w:rsidRDefault="004C2F6B" w:rsidP="00B175F7">
                            <w:pPr>
                              <w:spacing w:line="275" w:lineRule="auto"/>
                              <w:jc w:val="both"/>
                              <w:textDirection w:val="btLr"/>
                            </w:pPr>
                            <w:r w:rsidRPr="00824CE9">
                              <w:rPr>
                                <w:rFonts w:ascii="Verdana" w:eastAsia="Verdana" w:hAnsi="Verdana" w:cs="Verdana"/>
                                <w:i/>
                                <w:color w:val="000000"/>
                              </w:rPr>
                              <w:t xml:space="preserve">Las personas que han sufrido experiencias victimizantes pueden presentar diferentes formas de ser, estar y participar en los encuentros convocados por el Gobierno; y más aún en los territorios donde el Estado ha tenido una débil presencia institucional y han sido otros actores, quienes han regulado y controlado la vida social, cultural y política de las personas. </w:t>
                            </w:r>
                          </w:p>
                          <w:p w14:paraId="4465723A" w14:textId="77777777" w:rsidR="004C2F6B" w:rsidRPr="00824CE9" w:rsidRDefault="004C2F6B" w:rsidP="00B175F7">
                            <w:pPr>
                              <w:spacing w:line="275" w:lineRule="auto"/>
                              <w:jc w:val="both"/>
                              <w:textDirection w:val="btLr"/>
                            </w:pPr>
                            <w:r w:rsidRPr="00824CE9">
                              <w:rPr>
                                <w:rFonts w:ascii="Verdana" w:eastAsia="Verdana" w:hAnsi="Verdana" w:cs="Verdana"/>
                                <w:i/>
                                <w:color w:val="000000"/>
                              </w:rPr>
                              <w:t xml:space="preserve">Es natural que a los primeros encuentros acudan personas con emociones como desconfianza, rabia, resentimiento, y se muestren tímidos, callados, poco colaborativos, entre otras. Eso no quiere decir que “sean” así, sino que hasta que no logremos construir múltiples confianzas, no podemos esperar que las personas entablen una relación significativa entre ellos, ni con nosotros. </w:t>
                            </w:r>
                          </w:p>
                          <w:p w14:paraId="02DC00AD" w14:textId="77777777" w:rsidR="004C2F6B" w:rsidRPr="00824CE9" w:rsidRDefault="004C2F6B" w:rsidP="00B175F7">
                            <w:pPr>
                              <w:spacing w:line="275" w:lineRule="auto"/>
                              <w:jc w:val="both"/>
                              <w:textDirection w:val="btLr"/>
                            </w:pPr>
                            <w:r w:rsidRPr="00824CE9">
                              <w:rPr>
                                <w:rFonts w:ascii="Verdana" w:eastAsia="Verdana" w:hAnsi="Verdana" w:cs="Verdana"/>
                                <w:i/>
                                <w:color w:val="000000"/>
                              </w:rPr>
                              <w:t xml:space="preserve">Es esperable que ese tipo de comportamientos vaya cambiando con el transcurrir de los encuentros y a medida que la confianza aumenta, sin embargo, también puede suceder que haya personas que a pesar de que vayan avanzando los encuentros sigan mostrándose “apáticas”, “desinteresadas”, “poco colaborativas” “calladas”; frente a estos comportamientos es importante ser incluyente, pero no presionarlos al cambio. La sola presencia de las personas significa que hay algo que está pasando en él/ella, de lo contrario no volvería al siguiente encuentro; puede mostrarse callada porque está teniendo un diálogo interno entre lo que están diciendo los otros y sus propios pensamientos. </w:t>
                            </w:r>
                          </w:p>
                          <w:p w14:paraId="4D12AC03" w14:textId="77777777" w:rsidR="004C2F6B" w:rsidRPr="00824CE9" w:rsidRDefault="004C2F6B" w:rsidP="00B175F7">
                            <w:pPr>
                              <w:spacing w:line="275" w:lineRule="auto"/>
                              <w:jc w:val="both"/>
                              <w:textDirection w:val="btLr"/>
                            </w:pPr>
                            <w:r w:rsidRPr="00824CE9">
                              <w:rPr>
                                <w:rFonts w:ascii="Verdana" w:eastAsia="Verdana" w:hAnsi="Verdana" w:cs="Verdana"/>
                                <w:i/>
                                <w:color w:val="000000"/>
                              </w:rPr>
                              <w:t>También es natural que las personas se muestren ansiosas y deseosas de ser escuchadas, llenas de ideas, iniciativas, propuestas y cosas que quieren lograr ahora que está llegando el Estado con una respuesta rápida, coordinada y articulada. Finalmente, tenga en cuenta que la estrategia no busca homogeneizar emociones, pensamientos, comportamientos, creencias, acciones, ni opiniones, sino por el contrario permitir, reconocer y validar que la diferencia puede convivir.</w:t>
                            </w: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shape w14:anchorId="1531E6AE" id="Rectángulo: una sola esquina cortada 26" o:spid="_x0000_s1033" style="position:absolute;left:0;text-align:left;margin-left:-11.25pt;margin-top:.7pt;width:467.25pt;height:588.65pt;z-index:-251660288;visibility:visible;mso-wrap-style:square;mso-width-percent:0;mso-height-percent:0;mso-wrap-distance-left:9pt;mso-wrap-distance-top:9pt;mso-wrap-distance-right:9pt;mso-wrap-distance-bottom:9pt;mso-position-horizontal:absolute;mso-position-horizontal-relative:margin;mso-position-vertical:absolute;mso-position-vertical-relative:text;mso-width-percent:0;mso-height-percent:0;mso-width-relative:margin;mso-height-relative:margin;v-text-anchor:middle" coordsize="5934075,747585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" adj="-11796480,,5400" path="m,l4945043,r989032,989032l5934075,7475855,,7475855,,xe" fillcolor="window" strokecolor="#4f81bd" strokeweight="2pt">
                <v:stroke startarrowwidth="narrow" startarrowlength="short" endarrowwidth="narrow" endarrowlength="short" joinstyle="miter"/>
                <v:formulas/>
                <v:path arrowok="t" o:connecttype="custom" o:connectlocs="0,0;4945043,0;5934075,989032;5934075,7475855;0,7475855;0,0" o:connectangles="0,0,0,0,0,0" textboxrect="0,0,5934075,7475855"/>
                <v:textbox inset="2.53958mm,2.53958mm,2.53958mm,2.53958mm">
                  <w:txbxContent>
                    <w:p w14:paraId="61608F3B" w14:textId="77777777" w:rsidR="004C2F6B" w:rsidRPr="00824CE9" w:rsidRDefault="004C2F6B" w:rsidP="00B175F7">
                      <w:pPr>
                        <w:spacing w:line="275" w:lineRule="auto"/>
                        <w:jc w:val="both"/>
                        <w:textDirection w:val="btLr"/>
                      </w:pPr>
                      <w:r w:rsidRPr="00824CE9">
                        <w:rPr>
                          <w:rFonts w:ascii="Verdana" w:eastAsia="Verdana" w:hAnsi="Verdana" w:cs="Verdana"/>
                          <w:b/>
                          <w:color w:val="000000"/>
                        </w:rPr>
                        <w:t xml:space="preserve">TENGA EN CUENTA… </w:t>
                      </w:r>
                    </w:p>
                    <w:p w14:paraId="1EEEA610" w14:textId="77777777" w:rsidR="004C2F6B" w:rsidRPr="00824CE9" w:rsidRDefault="004C2F6B" w:rsidP="00B175F7">
                      <w:pPr>
                        <w:spacing w:line="275" w:lineRule="auto"/>
                        <w:jc w:val="both"/>
                        <w:textDirection w:val="btLr"/>
                      </w:pPr>
                      <w:r w:rsidRPr="00824CE9">
                        <w:rPr>
                          <w:rFonts w:ascii="Verdana" w:eastAsia="Verdana" w:hAnsi="Verdana" w:cs="Verdana"/>
                          <w:i/>
                          <w:color w:val="000000"/>
                        </w:rPr>
                        <w:t xml:space="preserve">Las personas que han sufrido experiencias victimizantes pueden presentar diferentes formas de ser, estar y participar en los encuentros convocados por el Gobierno; y más aún en los territorios donde el Estado ha tenido una débil presencia institucional y han sido otros actores, quienes han regulado y controlado la vida social, cultural y política de las personas. </w:t>
                      </w:r>
                    </w:p>
                    <w:p w14:paraId="4465723A" w14:textId="77777777" w:rsidR="004C2F6B" w:rsidRPr="00824CE9" w:rsidRDefault="004C2F6B" w:rsidP="00B175F7">
                      <w:pPr>
                        <w:spacing w:line="275" w:lineRule="auto"/>
                        <w:jc w:val="both"/>
                        <w:textDirection w:val="btLr"/>
                      </w:pPr>
                      <w:r w:rsidRPr="00824CE9">
                        <w:rPr>
                          <w:rFonts w:ascii="Verdana" w:eastAsia="Verdana" w:hAnsi="Verdana" w:cs="Verdana"/>
                          <w:i/>
                          <w:color w:val="000000"/>
                        </w:rPr>
                        <w:t xml:space="preserve">Es natural que a los primeros encuentros acudan personas con emociones como desconfianza, rabia, resentimiento, y se muestren tímidos, callados, poco colaborativos, entre otras. Eso no quiere decir que “sean” así, sino que hasta que no logremos construir múltiples confianzas, no podemos esperar que las personas entablen una relación significativa entre ellos, ni con nosotros. </w:t>
                      </w:r>
                    </w:p>
                    <w:p w14:paraId="02DC00AD" w14:textId="77777777" w:rsidR="004C2F6B" w:rsidRPr="00824CE9" w:rsidRDefault="004C2F6B" w:rsidP="00B175F7">
                      <w:pPr>
                        <w:spacing w:line="275" w:lineRule="auto"/>
                        <w:jc w:val="both"/>
                        <w:textDirection w:val="btLr"/>
                      </w:pPr>
                      <w:r w:rsidRPr="00824CE9">
                        <w:rPr>
                          <w:rFonts w:ascii="Verdana" w:eastAsia="Verdana" w:hAnsi="Verdana" w:cs="Verdana"/>
                          <w:i/>
                          <w:color w:val="000000"/>
                        </w:rPr>
                        <w:t xml:space="preserve">Es esperable que ese tipo de comportamientos vaya cambiando con el transcurrir de los encuentros y a medida que la confianza aumenta, sin embargo, también puede suceder que haya personas que a pesar de que vayan avanzando los encuentros sigan mostrándose “apáticas”, “desinteresadas”, “poco colaborativas” “calladas”; frente a estos comportamientos es importante ser incluyente, pero no presionarlos al cambio. La sola presencia de las personas significa que hay algo que está pasando en él/ella, de lo contrario no volvería al siguiente encuentro; puede mostrarse callada porque está teniendo un diálogo interno entre lo que están diciendo los otros y sus propios pensamientos. </w:t>
                      </w:r>
                    </w:p>
                    <w:p w14:paraId="4D12AC03" w14:textId="77777777" w:rsidR="004C2F6B" w:rsidRPr="00824CE9" w:rsidRDefault="004C2F6B" w:rsidP="00B175F7">
                      <w:pPr>
                        <w:spacing w:line="275" w:lineRule="auto"/>
                        <w:jc w:val="both"/>
                        <w:textDirection w:val="btLr"/>
                      </w:pPr>
                      <w:r w:rsidRPr="00824CE9">
                        <w:rPr>
                          <w:rFonts w:ascii="Verdana" w:eastAsia="Verdana" w:hAnsi="Verdana" w:cs="Verdana"/>
                          <w:i/>
                          <w:color w:val="000000"/>
                        </w:rPr>
                        <w:t>También es natural que las personas se muestren ansiosas y deseosas de ser escuchadas, llenas de ideas, iniciativas, propuestas y cosas que quieren lograr ahora que está llegando el Estado con una respuesta rápida, coordinada y articulada. Finalmente, tenga en cuenta que la estrategia no busca homogeneizar emociones, pensamientos, comportamientos, creencias, acciones, ni opiniones, sino por el contrario permitir, reconocer y validar que la diferencia puede convivir.</w:t>
                      </w:r>
                    </w:p>
                  </w:txbxContent>
                </v:textbox>
                <w10:wrap type="tight" anchorx="margin"/>
              </v:shape>
            </w:pict>
          </mc:Fallback>
        </mc:AlternateContent>
      </w:r>
    </w:p>
    <w:p w14:paraId="568299EF" w14:textId="77777777" w:rsidR="00277B0D" w:rsidRPr="00277B0D" w:rsidRDefault="00277B0D" w:rsidP="007D7975">
      <w:pPr>
        <w:spacing w:line="276" w:lineRule="auto"/>
        <w:jc w:val="both"/>
        <w:rPr>
          <w:rFonts w:ascii="Verdana" w:eastAsia="Verdana" w:hAnsi="Verdana" w:cs="Verdana"/>
          <w:b/>
          <w:bCs/>
          <w:i/>
          <w:iCs/>
        </w:rPr>
      </w:pPr>
    </w:p>
    <w:p w14:paraId="78BDF09D" w14:textId="68B6125A" w:rsidR="00B175F7" w:rsidRPr="00277B0D" w:rsidRDefault="6BC6C316" w:rsidP="5F49EDC6">
      <w:pPr>
        <w:spacing w:line="276" w:lineRule="auto"/>
        <w:jc w:val="both"/>
        <w:rPr>
          <w:rFonts w:ascii="Verdana" w:eastAsia="Verdana" w:hAnsi="Verdana" w:cs="Verdana"/>
          <w:b/>
          <w:bCs/>
        </w:rPr>
      </w:pPr>
      <w:r w:rsidRPr="00277B0D">
        <w:rPr>
          <w:rFonts w:ascii="Verdana" w:eastAsia="Verdana" w:hAnsi="Verdana" w:cs="Verdana"/>
          <w:b/>
          <w:bCs/>
          <w:highlight w:val="white"/>
        </w:rPr>
        <w:t xml:space="preserve">MOMENTO </w:t>
      </w:r>
      <w:r w:rsidR="4B926D42" w:rsidRPr="00277B0D">
        <w:rPr>
          <w:rFonts w:ascii="Verdana" w:eastAsia="Verdana" w:hAnsi="Verdana" w:cs="Verdana"/>
          <w:b/>
          <w:bCs/>
          <w:highlight w:val="white"/>
        </w:rPr>
        <w:t>3</w:t>
      </w:r>
      <w:r w:rsidRPr="00277B0D">
        <w:rPr>
          <w:rFonts w:ascii="Verdana" w:eastAsia="Verdana" w:hAnsi="Verdana" w:cs="Verdana"/>
          <w:b/>
          <w:bCs/>
          <w:highlight w:val="white"/>
        </w:rPr>
        <w:t>:</w:t>
      </w:r>
      <w:r w:rsidR="5CD6E6F3" w:rsidRPr="00277B0D">
        <w:rPr>
          <w:rFonts w:ascii="Verdana" w:eastAsia="Verdana" w:hAnsi="Verdana" w:cs="Verdana"/>
          <w:b/>
          <w:bCs/>
          <w:highlight w:val="white"/>
        </w:rPr>
        <w:t xml:space="preserve"> </w:t>
      </w:r>
      <w:r w:rsidRPr="00277B0D">
        <w:rPr>
          <w:rFonts w:ascii="Verdana" w:eastAsia="Verdana" w:hAnsi="Verdana" w:cs="Verdana"/>
          <w:b/>
          <w:bCs/>
          <w:highlight w:val="white"/>
        </w:rPr>
        <w:t>Ejercicio: Reflexión sobre la memoria</w:t>
      </w:r>
      <w:r w:rsidR="00277B0D">
        <w:rPr>
          <w:rFonts w:ascii="Verdana" w:eastAsia="Verdana" w:hAnsi="Verdana" w:cs="Verdana"/>
          <w:b/>
          <w:bCs/>
        </w:rPr>
        <w:t xml:space="preserve"> – Acción de memoria </w:t>
      </w:r>
    </w:p>
    <w:p w14:paraId="6CF8E474" w14:textId="7B63E083" w:rsidR="00B20801" w:rsidRPr="00277B0D" w:rsidRDefault="00B175F7" w:rsidP="007D7975">
      <w:pPr>
        <w:spacing w:line="276" w:lineRule="auto"/>
        <w:jc w:val="both"/>
        <w:rPr>
          <w:rFonts w:ascii="Verdana" w:eastAsia="Verdana" w:hAnsi="Verdana" w:cs="Verdana"/>
          <w:iCs/>
          <w:lang w:eastAsia="es-CO"/>
        </w:rPr>
      </w:pPr>
      <w:r w:rsidRPr="00277B0D">
        <w:rPr>
          <w:rFonts w:ascii="Verdana" w:eastAsia="Verdana" w:hAnsi="Verdana" w:cs="Verdana"/>
          <w:lang w:eastAsia="es-CO"/>
        </w:rPr>
        <w:t>Una vez construidos los acuerdos el/la profesional seguirá: “¿</w:t>
      </w:r>
      <w:r w:rsidRPr="00277B0D">
        <w:rPr>
          <w:rFonts w:ascii="Verdana" w:eastAsia="Verdana" w:hAnsi="Verdana" w:cs="Verdana"/>
          <w:i/>
          <w:lang w:eastAsia="es-CO"/>
        </w:rPr>
        <w:t xml:space="preserve">Ustedes han escuchado qué es el </w:t>
      </w:r>
      <w:r w:rsidR="00B20801" w:rsidRPr="00277B0D">
        <w:rPr>
          <w:rFonts w:ascii="Verdana" w:eastAsia="Verdana" w:hAnsi="Verdana" w:cs="Verdana"/>
          <w:i/>
          <w:lang w:eastAsia="es-CO"/>
        </w:rPr>
        <w:t>25</w:t>
      </w:r>
      <w:r w:rsidRPr="00277B0D">
        <w:rPr>
          <w:rFonts w:ascii="Verdana" w:eastAsia="Verdana" w:hAnsi="Verdana" w:cs="Verdana"/>
          <w:i/>
          <w:lang w:eastAsia="es-CO"/>
        </w:rPr>
        <w:t xml:space="preserve"> de </w:t>
      </w:r>
      <w:r w:rsidR="00214EBE" w:rsidRPr="00277B0D">
        <w:rPr>
          <w:rFonts w:ascii="Verdana" w:eastAsia="Verdana" w:hAnsi="Verdana" w:cs="Verdana"/>
          <w:i/>
          <w:lang w:eastAsia="es-CO"/>
        </w:rPr>
        <w:t>mayo</w:t>
      </w:r>
      <w:r w:rsidRPr="00277B0D">
        <w:rPr>
          <w:rFonts w:ascii="Verdana" w:eastAsia="Verdana" w:hAnsi="Verdana" w:cs="Verdana"/>
          <w:i/>
          <w:lang w:eastAsia="es-CO"/>
        </w:rPr>
        <w:t>?,</w:t>
      </w:r>
      <w:r w:rsidR="00B20801" w:rsidRPr="00277B0D">
        <w:rPr>
          <w:rFonts w:ascii="Verdana" w:eastAsia="Verdana" w:hAnsi="Verdana" w:cs="Verdana"/>
          <w:i/>
          <w:lang w:eastAsia="es-CO"/>
        </w:rPr>
        <w:t xml:space="preserve"> </w:t>
      </w:r>
      <w:r w:rsidR="00B20801" w:rsidRPr="00277B0D">
        <w:rPr>
          <w:rFonts w:ascii="Verdana" w:eastAsia="Verdana" w:hAnsi="Verdana" w:cs="Verdana"/>
          <w:iCs/>
          <w:lang w:eastAsia="es-CO"/>
        </w:rPr>
        <w:t xml:space="preserve">si algún asistente no reconoce esta fecha, puede dar una descripción corta. </w:t>
      </w:r>
    </w:p>
    <w:p w14:paraId="7EA60654" w14:textId="490A628A" w:rsidR="00B20801" w:rsidRPr="00277B0D" w:rsidRDefault="00B20801" w:rsidP="00B20801">
      <w:pPr>
        <w:spacing w:line="276" w:lineRule="auto"/>
        <w:jc w:val="both"/>
        <w:rPr>
          <w:rFonts w:ascii="Verdana" w:eastAsia="Verdana" w:hAnsi="Verdana" w:cs="Verdana"/>
          <w:i/>
          <w:lang w:eastAsia="es-CO"/>
        </w:rPr>
      </w:pPr>
      <w:r w:rsidRPr="00277B0D">
        <w:rPr>
          <w:rFonts w:ascii="Verdana" w:eastAsia="Verdana" w:hAnsi="Verdana" w:cs="Verdana"/>
          <w:i/>
          <w:lang w:eastAsia="es-CO"/>
        </w:rPr>
        <w:lastRenderedPageBreak/>
        <w:t>25 de Mayo, Día Nacional de la dignificación a las Víctimas de Violencia Sexual en el marco del Conflicto Armado Interno, la memoria sobre la violencia sexual es un acto dignificante y resistente al silencio, una interpelación social acerca de las condiciones que han posibilitado que las violencias cotidianas y previas a la guerra persistan, la forma en que los actores armados imprimen diversos mensajes sobre los cuerpos de las mujeres mediante la violencia sexual, y la necesidad urgente de generar condiciones estructurales de transformación social que dé prioridad a la vida digna de las mujeres.</w:t>
      </w:r>
    </w:p>
    <w:p w14:paraId="29C4B67D" w14:textId="21150409" w:rsidR="00B175F7" w:rsidRPr="00277B0D" w:rsidRDefault="00B20801" w:rsidP="007D7975">
      <w:pPr>
        <w:spacing w:line="276" w:lineRule="auto"/>
        <w:jc w:val="both"/>
        <w:rPr>
          <w:rFonts w:ascii="Verdana" w:eastAsia="Verdana" w:hAnsi="Verdana" w:cs="Verdana"/>
          <w:i/>
          <w:lang w:eastAsia="es-CO"/>
        </w:rPr>
      </w:pPr>
      <w:r w:rsidRPr="00277B0D">
        <w:rPr>
          <w:rFonts w:ascii="Verdana" w:eastAsia="Verdana" w:hAnsi="Verdana" w:cs="Verdana"/>
          <w:lang w:eastAsia="es-CO"/>
        </w:rPr>
        <w:t>Con esta definición y r</w:t>
      </w:r>
      <w:r w:rsidR="00B175F7" w:rsidRPr="00277B0D">
        <w:rPr>
          <w:rFonts w:ascii="Verdana" w:eastAsia="Verdana" w:hAnsi="Verdana" w:cs="Verdana"/>
          <w:lang w:eastAsia="es-CO"/>
        </w:rPr>
        <w:t>ecogiendo las respuestas del grupo aclara el sentido y significado de esta fecha y continuará</w:t>
      </w:r>
      <w:r w:rsidR="00B175F7" w:rsidRPr="00277B0D">
        <w:rPr>
          <w:rFonts w:ascii="Verdana" w:eastAsia="Verdana" w:hAnsi="Verdana" w:cs="Verdana"/>
          <w:i/>
          <w:lang w:eastAsia="es-CO"/>
        </w:rPr>
        <w:t xml:space="preserve">: ¿qué pasaría si esta fecha no existiera? ¿Si no se hubiese reconocido esta fecha y no se </w:t>
      </w:r>
      <w:r w:rsidR="54173F91" w:rsidRPr="00277B0D">
        <w:rPr>
          <w:rFonts w:ascii="Verdana" w:eastAsia="Verdana" w:hAnsi="Verdana" w:cs="Verdana"/>
          <w:i/>
          <w:iCs/>
          <w:lang w:eastAsia="es-CO"/>
        </w:rPr>
        <w:t>recordará</w:t>
      </w:r>
      <w:r w:rsidR="00B175F7" w:rsidRPr="00277B0D">
        <w:rPr>
          <w:rFonts w:ascii="Verdana" w:eastAsia="Verdana" w:hAnsi="Verdana" w:cs="Verdana"/>
          <w:i/>
          <w:lang w:eastAsia="es-CO"/>
        </w:rPr>
        <w:t xml:space="preserve"> lo que significa?” </w:t>
      </w:r>
      <w:r w:rsidR="00B175F7" w:rsidRPr="00277B0D">
        <w:rPr>
          <w:rFonts w:ascii="Verdana" w:eastAsia="Verdana" w:hAnsi="Verdana" w:cs="Verdana"/>
          <w:lang w:eastAsia="es-CO"/>
        </w:rPr>
        <w:t xml:space="preserve">Recogiendo las opiniones, el/la referente continuará: </w:t>
      </w:r>
      <w:r w:rsidR="00B175F7" w:rsidRPr="00277B0D">
        <w:rPr>
          <w:rFonts w:ascii="Verdana" w:eastAsia="Verdana" w:hAnsi="Verdana" w:cs="Verdana"/>
          <w:i/>
          <w:lang w:eastAsia="es-CO"/>
        </w:rPr>
        <w:t xml:space="preserve">“Lo que podría pasar en unos años es que nadie se acordara del conflicto en Colombia y sus nietos o los nietos de otras víctimas no sabrían lo que vivieron </w:t>
      </w:r>
      <w:r w:rsidRPr="00277B0D">
        <w:rPr>
          <w:rFonts w:ascii="Verdana" w:eastAsia="Verdana" w:hAnsi="Verdana" w:cs="Verdana"/>
          <w:i/>
          <w:lang w:eastAsia="es-CO"/>
        </w:rPr>
        <w:t>las mujeres en el marco de la guerra</w:t>
      </w:r>
      <w:r w:rsidR="00B175F7" w:rsidRPr="00277B0D">
        <w:rPr>
          <w:rFonts w:ascii="Verdana" w:eastAsia="Verdana" w:hAnsi="Verdana" w:cs="Verdana"/>
          <w:i/>
          <w:lang w:eastAsia="es-CO"/>
        </w:rPr>
        <w:t xml:space="preserve">, ¿están de acuerdo? </w:t>
      </w:r>
    </w:p>
    <w:p w14:paraId="755631BB" w14:textId="77777777" w:rsidR="00B175F7" w:rsidRPr="00277B0D" w:rsidRDefault="00B175F7" w:rsidP="007D7975">
      <w:pPr>
        <w:spacing w:line="276" w:lineRule="auto"/>
        <w:jc w:val="both"/>
        <w:rPr>
          <w:rFonts w:ascii="Verdana" w:eastAsia="Verdana" w:hAnsi="Verdana" w:cs="Verdana"/>
          <w:i/>
          <w:lang w:eastAsia="es-CO"/>
        </w:rPr>
      </w:pPr>
      <w:r w:rsidRPr="00277B0D">
        <w:rPr>
          <w:rFonts w:ascii="Verdana" w:eastAsia="Verdana" w:hAnsi="Verdana" w:cs="Verdana"/>
          <w:i/>
          <w:lang w:eastAsia="es-CO"/>
        </w:rPr>
        <w:t xml:space="preserve"> “Para seguir encontrándole un sentido a hacer memoria, les propongo que hagamos un ejercicio de historia:”</w:t>
      </w:r>
    </w:p>
    <w:p w14:paraId="5ECB5916" w14:textId="77777777" w:rsidR="00B175F7" w:rsidRPr="00277B0D" w:rsidRDefault="00B175F7"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Entonces se le pregunta al grupo de mujeres si han oído hablar de</w:t>
      </w:r>
      <w:r w:rsidRPr="00277B0D">
        <w:rPr>
          <w:rStyle w:val="Refdenotaalpie"/>
          <w:rFonts w:ascii="Verdana" w:eastAsia="Verdana" w:hAnsi="Verdana" w:cs="Verdana"/>
          <w:color w:val="000000"/>
        </w:rPr>
        <w:footnoteReference w:id="6"/>
      </w:r>
      <w:r w:rsidRPr="00277B0D">
        <w:rPr>
          <w:rFonts w:ascii="Verdana" w:eastAsia="Verdana" w:hAnsi="Verdana" w:cs="Verdana"/>
          <w:color w:val="000000"/>
        </w:rPr>
        <w:t>:</w:t>
      </w:r>
      <w:r w:rsidRPr="00277B0D">
        <w:rPr>
          <w:rFonts w:ascii="Verdana" w:eastAsia="Verdana" w:hAnsi="Verdana" w:cs="Verdana"/>
          <w:lang w:eastAsia="es-CO"/>
        </w:rPr>
        <w:t xml:space="preserve"> </w:t>
      </w:r>
      <w:r w:rsidRPr="00277B0D">
        <w:rPr>
          <w:rFonts w:ascii="Verdana" w:eastAsia="Verdana" w:hAnsi="Verdana" w:cs="Verdana"/>
          <w:color w:val="000000"/>
        </w:rPr>
        <w:t xml:space="preserve">Simón Bolívar. </w:t>
      </w:r>
    </w:p>
    <w:p w14:paraId="4B78A874" w14:textId="77777777" w:rsidR="00B175F7" w:rsidRPr="00277B0D" w:rsidRDefault="00B175F7" w:rsidP="007D7975">
      <w:pPr>
        <w:pBdr>
          <w:top w:val="nil"/>
          <w:left w:val="nil"/>
          <w:bottom w:val="nil"/>
          <w:right w:val="nil"/>
          <w:between w:val="nil"/>
        </w:pBdr>
        <w:spacing w:line="276" w:lineRule="auto"/>
        <w:ind w:right="142"/>
        <w:jc w:val="both"/>
        <w:rPr>
          <w:rFonts w:ascii="Verdana" w:eastAsia="Verdana" w:hAnsi="Verdana" w:cs="Verdana"/>
          <w:color w:val="000000"/>
        </w:rPr>
      </w:pPr>
      <w:r w:rsidRPr="00277B0D">
        <w:rPr>
          <w:rFonts w:ascii="Verdana" w:eastAsia="Verdana" w:hAnsi="Verdana" w:cs="Verdana"/>
          <w:color w:val="000000"/>
        </w:rPr>
        <w:t>Y entablara un dialogo abierto con el grupo tratando de construir al menos cinco puntos fundamentales que definen a Simón Bolívar en la historia</w:t>
      </w:r>
      <w:r w:rsidRPr="00277B0D">
        <w:rPr>
          <w:rStyle w:val="Refdenotaalpie"/>
          <w:rFonts w:ascii="Verdana" w:eastAsia="Verdana" w:hAnsi="Verdana" w:cs="Verdana"/>
          <w:color w:val="000000"/>
        </w:rPr>
        <w:footnoteReference w:id="7"/>
      </w:r>
      <w:r w:rsidRPr="00277B0D">
        <w:rPr>
          <w:rFonts w:ascii="Verdana" w:eastAsia="Verdana" w:hAnsi="Verdana" w:cs="Verdana"/>
          <w:color w:val="000000"/>
        </w:rPr>
        <w:t>:</w:t>
      </w:r>
    </w:p>
    <w:p w14:paraId="6EE35789" w14:textId="77777777" w:rsidR="00B175F7" w:rsidRPr="00277B0D" w:rsidRDefault="00B175F7" w:rsidP="00A413BE">
      <w:pPr>
        <w:pStyle w:val="Prrafodelista"/>
        <w:numPr>
          <w:ilvl w:val="0"/>
          <w:numId w:val="15"/>
        </w:numPr>
        <w:pBdr>
          <w:top w:val="nil"/>
          <w:left w:val="nil"/>
          <w:bottom w:val="nil"/>
          <w:right w:val="nil"/>
          <w:between w:val="nil"/>
        </w:pBdr>
        <w:spacing w:line="276" w:lineRule="auto"/>
        <w:ind w:right="142"/>
        <w:rPr>
          <w:rFonts w:ascii="Verdana" w:eastAsia="Verdana" w:hAnsi="Verdana" w:cs="Verdana"/>
          <w:color w:val="000000"/>
        </w:rPr>
      </w:pPr>
      <w:r w:rsidRPr="00277B0D">
        <w:rPr>
          <w:rFonts w:ascii="Verdana" w:eastAsia="Verdana" w:hAnsi="Verdana" w:cs="Verdana"/>
          <w:color w:val="000000"/>
        </w:rPr>
        <w:t>Libertador de 5 naciones</w:t>
      </w:r>
    </w:p>
    <w:p w14:paraId="22A2041A" w14:textId="77777777" w:rsidR="00B175F7" w:rsidRPr="00277B0D" w:rsidRDefault="00B175F7" w:rsidP="00A413BE">
      <w:pPr>
        <w:pStyle w:val="Prrafodelista"/>
        <w:numPr>
          <w:ilvl w:val="0"/>
          <w:numId w:val="15"/>
        </w:numPr>
        <w:pBdr>
          <w:top w:val="nil"/>
          <w:left w:val="nil"/>
          <w:bottom w:val="nil"/>
          <w:right w:val="nil"/>
          <w:between w:val="nil"/>
        </w:pBdr>
        <w:spacing w:line="276" w:lineRule="auto"/>
        <w:ind w:right="142"/>
        <w:rPr>
          <w:rFonts w:ascii="Verdana" w:eastAsia="Verdana" w:hAnsi="Verdana" w:cs="Verdana"/>
          <w:color w:val="000000"/>
        </w:rPr>
      </w:pPr>
      <w:r w:rsidRPr="00277B0D">
        <w:rPr>
          <w:rFonts w:ascii="Verdana" w:eastAsia="Verdana" w:hAnsi="Verdana" w:cs="Verdana"/>
          <w:color w:val="000000"/>
        </w:rPr>
        <w:t>Primer presídete de la nueva granada</w:t>
      </w:r>
    </w:p>
    <w:p w14:paraId="3C84317D" w14:textId="77777777" w:rsidR="00B175F7" w:rsidRPr="00277B0D" w:rsidRDefault="00B175F7" w:rsidP="00A413BE">
      <w:pPr>
        <w:pStyle w:val="Prrafodelista"/>
        <w:numPr>
          <w:ilvl w:val="0"/>
          <w:numId w:val="15"/>
        </w:numPr>
        <w:pBdr>
          <w:top w:val="nil"/>
          <w:left w:val="nil"/>
          <w:bottom w:val="nil"/>
          <w:right w:val="nil"/>
          <w:between w:val="nil"/>
        </w:pBdr>
        <w:spacing w:line="276" w:lineRule="auto"/>
        <w:ind w:right="142"/>
        <w:rPr>
          <w:rFonts w:ascii="Verdana" w:eastAsia="Verdana" w:hAnsi="Verdana" w:cs="Verdana"/>
          <w:color w:val="000000"/>
        </w:rPr>
      </w:pPr>
      <w:r w:rsidRPr="00277B0D">
        <w:rPr>
          <w:rFonts w:ascii="Verdana" w:eastAsia="Verdana" w:hAnsi="Verdana" w:cs="Verdana"/>
          <w:color w:val="000000"/>
        </w:rPr>
        <w:t>Nació en Caracas y murió en Colombia</w:t>
      </w:r>
    </w:p>
    <w:p w14:paraId="366B4C4C" w14:textId="77777777" w:rsidR="00B175F7" w:rsidRPr="00277B0D" w:rsidRDefault="00B175F7" w:rsidP="00A413BE">
      <w:pPr>
        <w:pStyle w:val="Prrafodelista"/>
        <w:numPr>
          <w:ilvl w:val="0"/>
          <w:numId w:val="15"/>
        </w:numPr>
        <w:pBdr>
          <w:top w:val="nil"/>
          <w:left w:val="nil"/>
          <w:bottom w:val="nil"/>
          <w:right w:val="nil"/>
          <w:between w:val="nil"/>
        </w:pBdr>
        <w:spacing w:line="276" w:lineRule="auto"/>
        <w:ind w:right="142"/>
        <w:rPr>
          <w:rFonts w:ascii="Verdana" w:eastAsia="Verdana" w:hAnsi="Verdana" w:cs="Verdana"/>
          <w:color w:val="000000"/>
        </w:rPr>
      </w:pPr>
      <w:r w:rsidRPr="00277B0D">
        <w:rPr>
          <w:rFonts w:ascii="Verdana" w:eastAsia="Verdana" w:hAnsi="Verdana" w:cs="Verdana"/>
          <w:color w:val="000000"/>
        </w:rPr>
        <w:t xml:space="preserve">Héroe </w:t>
      </w:r>
    </w:p>
    <w:p w14:paraId="2ED6BF29" w14:textId="092551F1" w:rsidR="00B175F7" w:rsidRPr="00277B0D" w:rsidRDefault="00B175F7" w:rsidP="007D7975">
      <w:pPr>
        <w:pBdr>
          <w:top w:val="nil"/>
          <w:left w:val="nil"/>
          <w:bottom w:val="nil"/>
          <w:right w:val="nil"/>
          <w:between w:val="nil"/>
        </w:pBdr>
        <w:spacing w:line="276" w:lineRule="auto"/>
        <w:ind w:right="142"/>
        <w:jc w:val="both"/>
        <w:rPr>
          <w:rFonts w:ascii="Verdana" w:eastAsia="Verdana" w:hAnsi="Verdana" w:cs="Verdana"/>
          <w:b/>
          <w:bCs/>
          <w:u w:val="single"/>
        </w:rPr>
      </w:pPr>
      <w:r w:rsidRPr="00277B0D">
        <w:rPr>
          <w:rFonts w:ascii="Verdana" w:eastAsia="Verdana" w:hAnsi="Verdana" w:cs="Verdana"/>
          <w:color w:val="000000"/>
        </w:rPr>
        <w:t>Una vez, las mujeres hablen un poco de Simón Bolívar se les preguntará si han o</w:t>
      </w:r>
      <w:r w:rsidR="00993403" w:rsidRPr="00277B0D">
        <w:rPr>
          <w:rFonts w:ascii="Verdana" w:eastAsia="Verdana" w:hAnsi="Verdana" w:cs="Verdana"/>
          <w:color w:val="000000"/>
        </w:rPr>
        <w:t>i</w:t>
      </w:r>
      <w:r w:rsidRPr="00277B0D">
        <w:rPr>
          <w:rFonts w:ascii="Verdana" w:eastAsia="Verdana" w:hAnsi="Verdana" w:cs="Verdana"/>
          <w:color w:val="000000"/>
        </w:rPr>
        <w:t xml:space="preserve">do hablar de: Casilda Cundumi, Betsabet Espinal y María Cano. </w:t>
      </w:r>
      <w:r w:rsidRPr="00277B0D">
        <w:rPr>
          <w:rFonts w:ascii="Verdana" w:eastAsia="Verdana" w:hAnsi="Verdana" w:cs="Verdana"/>
        </w:rPr>
        <w:t xml:space="preserve">Para realizar esta actividad, y </w:t>
      </w:r>
      <w:r w:rsidR="28025506" w:rsidRPr="00277B0D">
        <w:rPr>
          <w:rFonts w:ascii="Verdana" w:eastAsia="Verdana" w:hAnsi="Verdana" w:cs="Verdana"/>
        </w:rPr>
        <w:t>de acuerdo con el</w:t>
      </w:r>
      <w:r w:rsidRPr="00277B0D">
        <w:rPr>
          <w:rFonts w:ascii="Verdana" w:eastAsia="Verdana" w:hAnsi="Verdana" w:cs="Verdana"/>
        </w:rPr>
        <w:t xml:space="preserve"> contexto en el que se desarrolle, el/la referente psicosocial, puede seleccionar otros personajes diferentes a Casilda, María Cano y Betsabét Espinal. El éxito de esta actividad depende </w:t>
      </w:r>
      <w:r w:rsidR="5458E755" w:rsidRPr="00277B0D">
        <w:rPr>
          <w:rFonts w:ascii="Verdana" w:eastAsia="Verdana" w:hAnsi="Verdana" w:cs="Verdana"/>
        </w:rPr>
        <w:t>de lograr</w:t>
      </w:r>
      <w:r w:rsidRPr="00277B0D">
        <w:rPr>
          <w:rFonts w:ascii="Verdana" w:eastAsia="Verdana" w:hAnsi="Verdana" w:cs="Verdana"/>
        </w:rPr>
        <w:t xml:space="preserve"> en la segunda parte del ejercicio que los personajes sean completamente </w:t>
      </w:r>
      <w:r w:rsidRPr="00277B0D">
        <w:rPr>
          <w:rFonts w:ascii="Verdana" w:eastAsia="Verdana" w:hAnsi="Verdana" w:cs="Verdana"/>
        </w:rPr>
        <w:lastRenderedPageBreak/>
        <w:t xml:space="preserve">desconocidos para la mayoría </w:t>
      </w:r>
      <w:r w:rsidRPr="00277B0D">
        <w:rPr>
          <w:rFonts w:ascii="Verdana" w:hAnsi="Verdana"/>
          <w:noProof/>
          <w:lang w:val="en-US"/>
        </w:rPr>
        <mc:AlternateContent>
          <mc:Choice Requires="wps">
            <w:drawing>
              <wp:anchor distT="114300" distB="114300" distL="114300" distR="114300" simplePos="0" relativeHeight="251661312" behindDoc="0" locked="0" layoutInCell="1" hidden="0" allowOverlap="1" wp14:anchorId="52A4A72E" wp14:editId="11AE79D0">
                <wp:simplePos x="0" y="0"/>
                <wp:positionH relativeFrom="margin">
                  <wp:align>left</wp:align>
                </wp:positionH>
                <wp:positionV relativeFrom="paragraph">
                  <wp:posOffset>6350</wp:posOffset>
                </wp:positionV>
                <wp:extent cx="2438400" cy="3070860"/>
                <wp:effectExtent l="0" t="0" r="19050" b="15240"/>
                <wp:wrapSquare wrapText="bothSides" distT="114300" distB="114300" distL="114300" distR="114300"/>
                <wp:docPr id="84" name="Rectángulo: una sola esquina cortada 31"/>
                <wp:cNvGraphicFramePr/>
                <a:graphic xmlns:a="http://schemas.openxmlformats.org/drawingml/2006/main">
                  <a:graphicData uri="http://schemas.microsoft.com/office/word/2010/wordprocessingShape">
                    <wps:wsp>
                      <wps:cNvSpPr/>
                      <wps:spPr>
                        <a:xfrm>
                          <a:off x="0" y="0"/>
                          <a:ext cx="2438400" cy="3070860"/>
                        </a:xfrm>
                        <a:prstGeom prst="snip1Rect">
                          <a:avLst>
                            <a:gd name="adj" fmla="val 16667"/>
                          </a:avLst>
                        </a:prstGeom>
                        <a:solidFill>
                          <a:sysClr val="window" lastClr="FFFFFF"/>
                        </a:solidFill>
                        <a:ln w="25400" cap="flat" cmpd="sng" algn="ctr">
                          <a:solidFill>
                            <a:srgbClr val="4F81BD"/>
                          </a:solidFill>
                          <a:prstDash val="solid"/>
                          <a:headEnd type="none" w="sm" len="sm"/>
                          <a:tailEnd type="none" w="sm" len="sm"/>
                        </a:ln>
                        <a:effectLst/>
                      </wps:spPr>
                      <wps:txbx>
                        <w:txbxContent>
                          <w:p w14:paraId="10E012F8" w14:textId="77777777" w:rsidR="00B175F7" w:rsidRPr="00824CE9" w:rsidRDefault="00B175F7" w:rsidP="00B175F7">
                            <w:pPr>
                              <w:spacing w:line="275" w:lineRule="auto"/>
                              <w:ind w:right="141"/>
                              <w:jc w:val="both"/>
                              <w:textDirection w:val="btLr"/>
                              <w:rPr>
                                <w:sz w:val="20"/>
                                <w:szCs w:val="20"/>
                              </w:rPr>
                            </w:pPr>
                            <w:r>
                              <w:rPr>
                                <w:rFonts w:ascii="Verdana" w:eastAsia="Verdana" w:hAnsi="Verdana" w:cs="Verdana"/>
                                <w:b/>
                                <w:color w:val="000000"/>
                                <w:sz w:val="20"/>
                                <w:szCs w:val="20"/>
                              </w:rPr>
                              <w:t xml:space="preserve"> </w:t>
                            </w:r>
                            <w:r w:rsidRPr="00824CE9">
                              <w:rPr>
                                <w:rFonts w:ascii="Verdana" w:eastAsia="Verdana" w:hAnsi="Verdana" w:cs="Verdana"/>
                                <w:b/>
                                <w:color w:val="000000"/>
                                <w:sz w:val="20"/>
                                <w:szCs w:val="20"/>
                              </w:rPr>
                              <w:t xml:space="preserve">Tenga en cuenta… </w:t>
                            </w:r>
                          </w:p>
                          <w:p w14:paraId="7F445D9A" w14:textId="77777777" w:rsidR="00B175F7" w:rsidRPr="00824CE9" w:rsidRDefault="00B175F7" w:rsidP="00B175F7">
                            <w:pPr>
                              <w:spacing w:line="275" w:lineRule="auto"/>
                              <w:ind w:right="141"/>
                              <w:jc w:val="both"/>
                              <w:textDirection w:val="btLr"/>
                              <w:rPr>
                                <w:sz w:val="20"/>
                                <w:szCs w:val="20"/>
                              </w:rPr>
                            </w:pPr>
                            <w:r w:rsidRPr="00824CE9">
                              <w:rPr>
                                <w:rFonts w:ascii="Verdana" w:eastAsia="Verdana" w:hAnsi="Verdana" w:cs="Verdana"/>
                                <w:color w:val="000000"/>
                                <w:sz w:val="20"/>
                                <w:szCs w:val="20"/>
                              </w:rPr>
                              <w:t xml:space="preserve">Es necesario que el/la referente psicosocial apropie la historia y conozca varios aspectos de los personajes escogidos para la actividad.  </w:t>
                            </w:r>
                            <w:r>
                              <w:rPr>
                                <w:rFonts w:ascii="Verdana" w:eastAsia="Verdana" w:hAnsi="Verdana" w:cs="Verdana"/>
                                <w:color w:val="000000"/>
                                <w:sz w:val="20"/>
                                <w:szCs w:val="20"/>
                              </w:rPr>
                              <w:t xml:space="preserve">No debe imprimirlos y leerlos, solo conocerlos y trasmitirlos con sentido y contexto, recuerde que es una historia de mujeres invisibilidades para mujeres.  </w:t>
                            </w:r>
                            <w:r w:rsidRPr="00824CE9">
                              <w:rPr>
                                <w:rFonts w:ascii="Verdana" w:eastAsia="Verdana" w:hAnsi="Verdana" w:cs="Verdana"/>
                                <w:color w:val="000000"/>
                                <w:sz w:val="20"/>
                                <w:szCs w:val="20"/>
                              </w:rPr>
                              <w:t>Ver Anexos.</w:t>
                            </w: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shape w14:anchorId="52A4A72E" id="Rectángulo: una sola esquina cortada 31" o:spid="_x0000_s1034" style="position:absolute;left:0;text-align:left;margin-left:0;margin-top:.5pt;width:192pt;height:241.8pt;z-index:251661312;visibility:visible;mso-wrap-style:square;mso-width-percent:0;mso-height-percent:0;mso-wrap-distance-left:9pt;mso-wrap-distance-top:9pt;mso-wrap-distance-right:9pt;mso-wrap-distance-bottom:9pt;mso-position-horizontal:left;mso-position-horizontal-relative:margin;mso-position-vertical:absolute;mso-position-vertical-relative:text;mso-width-percent:0;mso-height-percent:0;mso-width-relative:margin;mso-height-relative:margin;v-text-anchor:middle" coordsize="2438400,307086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" adj="-11796480,,5400" path="m,l2031992,r406408,406408l2438400,3070860,,3070860,,xe" fillcolor="window" strokecolor="#4f81bd" strokeweight="2pt">
                <v:stroke startarrowwidth="narrow" startarrowlength="short" endarrowwidth="narrow" endarrowlength="short" joinstyle="miter"/>
                <v:formulas/>
                <v:path arrowok="t" o:connecttype="custom" o:connectlocs="0,0;2031992,0;2438400,406408;2438400,3070860;0,3070860;0,0" o:connectangles="0,0,0,0,0,0" textboxrect="0,0,2438400,3070860"/>
                <v:textbox inset="2.53958mm,2.53958mm,2.53958mm,2.53958mm">
                  <w:txbxContent>
                    <w:p w14:paraId="10E012F8" w14:textId="77777777" w:rsidR="00B175F7" w:rsidRPr="00824CE9" w:rsidRDefault="00B175F7" w:rsidP="00B175F7">
                      <w:pPr>
                        <w:spacing w:line="275" w:lineRule="auto"/>
                        <w:ind w:right="141"/>
                        <w:jc w:val="both"/>
                        <w:textDirection w:val="btLr"/>
                        <w:rPr>
                          <w:sz w:val="20"/>
                          <w:szCs w:val="20"/>
                        </w:rPr>
                      </w:pPr>
                      <w:r>
                        <w:rPr>
                          <w:rFonts w:ascii="Verdana" w:eastAsia="Verdana" w:hAnsi="Verdana" w:cs="Verdana"/>
                          <w:b/>
                          <w:color w:val="000000"/>
                          <w:sz w:val="20"/>
                          <w:szCs w:val="20"/>
                        </w:rPr>
                        <w:t xml:space="preserve"> </w:t>
                      </w:r>
                      <w:r w:rsidRPr="00824CE9">
                        <w:rPr>
                          <w:rFonts w:ascii="Verdana" w:eastAsia="Verdana" w:hAnsi="Verdana" w:cs="Verdana"/>
                          <w:b/>
                          <w:color w:val="000000"/>
                          <w:sz w:val="20"/>
                          <w:szCs w:val="20"/>
                        </w:rPr>
                        <w:t xml:space="preserve">Tenga en cuenta… </w:t>
                      </w:r>
                    </w:p>
                    <w:p w14:paraId="7F445D9A" w14:textId="77777777" w:rsidR="00B175F7" w:rsidRPr="00824CE9" w:rsidRDefault="00B175F7" w:rsidP="00B175F7">
                      <w:pPr>
                        <w:spacing w:line="275" w:lineRule="auto"/>
                        <w:ind w:right="141"/>
                        <w:jc w:val="both"/>
                        <w:textDirection w:val="btLr"/>
                        <w:rPr>
                          <w:sz w:val="20"/>
                          <w:szCs w:val="20"/>
                        </w:rPr>
                      </w:pPr>
                      <w:r w:rsidRPr="00824CE9">
                        <w:rPr>
                          <w:rFonts w:ascii="Verdana" w:eastAsia="Verdana" w:hAnsi="Verdana" w:cs="Verdana"/>
                          <w:color w:val="000000"/>
                          <w:sz w:val="20"/>
                          <w:szCs w:val="20"/>
                        </w:rPr>
                        <w:t xml:space="preserve">Es necesario que el/la referente psicosocial apropie la historia y conozca varios aspectos de los personajes escogidos para la actividad.  </w:t>
                      </w:r>
                      <w:r>
                        <w:rPr>
                          <w:rFonts w:ascii="Verdana" w:eastAsia="Verdana" w:hAnsi="Verdana" w:cs="Verdana"/>
                          <w:color w:val="000000"/>
                          <w:sz w:val="20"/>
                          <w:szCs w:val="20"/>
                        </w:rPr>
                        <w:t xml:space="preserve">No debe imprimirlos y leerlos, solo conocerlos y trasmitirlos con sentido y contexto, recuerde que es una historia de mujeres invisibilidades para mujeres.  </w:t>
                      </w:r>
                      <w:r w:rsidRPr="00824CE9">
                        <w:rPr>
                          <w:rFonts w:ascii="Verdana" w:eastAsia="Verdana" w:hAnsi="Verdana" w:cs="Verdana"/>
                          <w:color w:val="000000"/>
                          <w:sz w:val="20"/>
                          <w:szCs w:val="20"/>
                        </w:rPr>
                        <w:t>Ver Anexos.</w:t>
                      </w:r>
                    </w:p>
                  </w:txbxContent>
                </v:textbox>
                <w10:wrap type="square" anchorx="margin"/>
              </v:shape>
            </w:pict>
          </mc:Fallback>
        </mc:AlternateContent>
      </w:r>
      <w:r w:rsidRPr="00277B0D">
        <w:rPr>
          <w:rFonts w:ascii="Verdana" w:eastAsia="Verdana" w:hAnsi="Verdana" w:cs="Verdana"/>
        </w:rPr>
        <w:t>de las participantes.  Contrario a la primera parte, donde tener una referencia de “oídas” general sobre la importancia del personaje es suficiente, en esta, el desconocimiento de la importancia histórica del personaje es fundamental.</w:t>
      </w:r>
    </w:p>
    <w:p w14:paraId="7F705B70" w14:textId="77777777" w:rsidR="00B175F7" w:rsidRPr="00277B0D" w:rsidRDefault="00B175F7" w:rsidP="007D7975">
      <w:pPr>
        <w:pBdr>
          <w:top w:val="nil"/>
          <w:left w:val="nil"/>
          <w:bottom w:val="nil"/>
          <w:right w:val="nil"/>
          <w:between w:val="nil"/>
        </w:pBdr>
        <w:spacing w:line="276" w:lineRule="auto"/>
        <w:ind w:right="142"/>
        <w:jc w:val="both"/>
        <w:rPr>
          <w:rFonts w:ascii="Verdana" w:eastAsia="Verdana" w:hAnsi="Verdana" w:cs="Verdana"/>
        </w:rPr>
      </w:pPr>
      <w:r w:rsidRPr="00277B0D">
        <w:rPr>
          <w:rFonts w:ascii="Verdana" w:eastAsia="Verdana" w:hAnsi="Verdana" w:cs="Verdana"/>
          <w:color w:val="000000"/>
        </w:rPr>
        <w:t xml:space="preserve">Lo más probable es que las mujeres no conozcan o conozcan muy poco de estas mujeres, si alguna persona conoce la historia de ellas, </w:t>
      </w:r>
      <w:r w:rsidRPr="00277B0D">
        <w:rPr>
          <w:rFonts w:ascii="Verdana" w:eastAsia="Verdana" w:hAnsi="Verdana" w:cs="Verdana"/>
          <w:color w:val="000000"/>
          <w:highlight w:val="white"/>
        </w:rPr>
        <w:t>permita que ella socialice la historia de vida del personaje y luego realice las reflexiones.</w:t>
      </w:r>
      <w:r w:rsidRPr="00277B0D">
        <w:rPr>
          <w:rFonts w:ascii="Verdana" w:eastAsia="Verdana" w:hAnsi="Verdana" w:cs="Verdana"/>
          <w:color w:val="000000"/>
        </w:rPr>
        <w:t xml:space="preserve"> </w:t>
      </w:r>
      <w:r w:rsidRPr="00277B0D">
        <w:rPr>
          <w:rFonts w:ascii="Verdana" w:eastAsia="Verdana" w:hAnsi="Verdana" w:cs="Verdana"/>
          <w:highlight w:val="white"/>
        </w:rPr>
        <w:t>Después de socializar las biografías de las mujeres seleccionadas se reflexionará y dinamizará la conversación en torno a las siguientes preguntas:</w:t>
      </w:r>
    </w:p>
    <w:p w14:paraId="456256D1" w14:textId="77777777" w:rsidR="00B175F7" w:rsidRPr="00277B0D" w:rsidRDefault="00B175F7" w:rsidP="00A413BE">
      <w:pPr>
        <w:numPr>
          <w:ilvl w:val="0"/>
          <w:numId w:val="9"/>
        </w:numPr>
        <w:pBdr>
          <w:top w:val="nil"/>
          <w:left w:val="nil"/>
          <w:bottom w:val="nil"/>
          <w:right w:val="nil"/>
          <w:between w:val="nil"/>
        </w:pBdr>
        <w:spacing w:line="276" w:lineRule="auto"/>
        <w:ind w:right="142" w:hanging="360"/>
        <w:jc w:val="both"/>
        <w:rPr>
          <w:rFonts w:ascii="Verdana" w:hAnsi="Verdana"/>
          <w:color w:val="000000"/>
        </w:rPr>
      </w:pPr>
      <w:r w:rsidRPr="00277B0D">
        <w:rPr>
          <w:rFonts w:ascii="Verdana" w:eastAsia="Verdana" w:hAnsi="Verdana" w:cs="Verdana"/>
          <w:color w:val="000000"/>
        </w:rPr>
        <w:t xml:space="preserve">¿María Cano, Betsabet y Casilda son importantes para la historia de Colombia? </w:t>
      </w:r>
    </w:p>
    <w:p w14:paraId="68A972FB" w14:textId="77777777" w:rsidR="00B175F7" w:rsidRPr="00277B0D" w:rsidRDefault="00B175F7" w:rsidP="00A413BE">
      <w:pPr>
        <w:numPr>
          <w:ilvl w:val="0"/>
          <w:numId w:val="9"/>
        </w:numPr>
        <w:pBdr>
          <w:top w:val="nil"/>
          <w:left w:val="nil"/>
          <w:bottom w:val="nil"/>
          <w:right w:val="nil"/>
          <w:between w:val="nil"/>
        </w:pBdr>
        <w:spacing w:line="276" w:lineRule="auto"/>
        <w:ind w:right="142" w:hanging="360"/>
        <w:jc w:val="both"/>
        <w:rPr>
          <w:rFonts w:ascii="Verdana" w:hAnsi="Verdana"/>
          <w:color w:val="000000"/>
        </w:rPr>
      </w:pPr>
      <w:r w:rsidRPr="00277B0D">
        <w:rPr>
          <w:rFonts w:ascii="Verdana" w:eastAsia="Verdana" w:hAnsi="Verdana" w:cs="Verdana"/>
          <w:color w:val="000000"/>
        </w:rPr>
        <w:t>¿Por qué creen que son importantes?</w:t>
      </w:r>
    </w:p>
    <w:p w14:paraId="47ACE5F8" w14:textId="77777777" w:rsidR="00B175F7" w:rsidRPr="00277B0D" w:rsidRDefault="00B175F7" w:rsidP="00A413BE">
      <w:pPr>
        <w:numPr>
          <w:ilvl w:val="0"/>
          <w:numId w:val="9"/>
        </w:numPr>
        <w:pBdr>
          <w:top w:val="nil"/>
          <w:left w:val="nil"/>
          <w:bottom w:val="nil"/>
          <w:right w:val="nil"/>
          <w:between w:val="nil"/>
        </w:pBdr>
        <w:spacing w:line="276" w:lineRule="auto"/>
        <w:ind w:right="142" w:hanging="360"/>
        <w:jc w:val="both"/>
        <w:rPr>
          <w:rFonts w:ascii="Verdana" w:hAnsi="Verdana"/>
          <w:color w:val="000000"/>
        </w:rPr>
      </w:pPr>
      <w:r w:rsidRPr="00277B0D">
        <w:rPr>
          <w:rFonts w:ascii="Verdana" w:eastAsia="Verdana" w:hAnsi="Verdana" w:cs="Verdana"/>
          <w:color w:val="000000"/>
        </w:rPr>
        <w:t xml:space="preserve">¿Por qué sabemos más de Simón Bolívar que de ellas? </w:t>
      </w:r>
    </w:p>
    <w:p w14:paraId="2E53F55F" w14:textId="500466C4" w:rsidR="00B175F7" w:rsidRPr="00277B0D" w:rsidRDefault="00B175F7" w:rsidP="007D7975">
      <w:pPr>
        <w:spacing w:line="276" w:lineRule="auto"/>
        <w:ind w:right="44"/>
        <w:jc w:val="both"/>
        <w:rPr>
          <w:rFonts w:ascii="Verdana" w:eastAsia="Verdana" w:hAnsi="Verdana" w:cs="Verdana"/>
          <w:highlight w:val="white"/>
        </w:rPr>
      </w:pPr>
      <w:r w:rsidRPr="00277B0D">
        <w:rPr>
          <w:rFonts w:ascii="Verdana" w:eastAsia="Verdana" w:hAnsi="Verdana" w:cs="Verdana"/>
          <w:highlight w:val="white"/>
        </w:rPr>
        <w:t>Permita que la reflexión sea principalmente del grupo. Haciendo preguntas en los momentos oportunos, para que ellas mism</w:t>
      </w:r>
      <w:r w:rsidR="1F5024A7" w:rsidRPr="00277B0D">
        <w:rPr>
          <w:rFonts w:ascii="Verdana" w:eastAsia="Verdana" w:hAnsi="Verdana" w:cs="Verdana"/>
          <w:highlight w:val="white"/>
        </w:rPr>
        <w:t>as</w:t>
      </w:r>
      <w:r w:rsidRPr="00277B0D">
        <w:rPr>
          <w:rFonts w:ascii="Verdana" w:eastAsia="Verdana" w:hAnsi="Verdana" w:cs="Verdana"/>
          <w:highlight w:val="white"/>
        </w:rPr>
        <w:t xml:space="preserve"> sean quienes lleguen a las conclusiones sobre esta actividad. Donde evidenciar que la historia no siempre recoge a todos sus protagonistas y ellas, al igual que las mujeres del ejercicio, aportan con sus formas de seguir adelante a que el conflicto no fuese peor, que las familias pudiera</w:t>
      </w:r>
      <w:r w:rsidR="6AC43625" w:rsidRPr="00277B0D">
        <w:rPr>
          <w:rFonts w:ascii="Verdana" w:eastAsia="Verdana" w:hAnsi="Verdana" w:cs="Verdana"/>
          <w:highlight w:val="white"/>
        </w:rPr>
        <w:t>n</w:t>
      </w:r>
      <w:r w:rsidRPr="00277B0D">
        <w:rPr>
          <w:rFonts w:ascii="Verdana" w:eastAsia="Verdana" w:hAnsi="Verdana" w:cs="Verdana"/>
          <w:highlight w:val="white"/>
        </w:rPr>
        <w:t xml:space="preserve"> seguir a pesar de todo y, por tanto, las mujeres víctimas del conflicto, también deben ser recordadas y dignificadas.</w:t>
      </w:r>
    </w:p>
    <w:p w14:paraId="65F8FE19" w14:textId="77777777" w:rsidR="00B175F7" w:rsidRPr="00277B0D" w:rsidRDefault="00B175F7" w:rsidP="007D7975">
      <w:pPr>
        <w:spacing w:line="276" w:lineRule="auto"/>
        <w:ind w:right="44"/>
        <w:jc w:val="both"/>
        <w:rPr>
          <w:rFonts w:ascii="Verdana" w:eastAsia="Verdana" w:hAnsi="Verdana" w:cs="Verdana"/>
        </w:rPr>
      </w:pPr>
      <w:r w:rsidRPr="00277B0D">
        <w:rPr>
          <w:rFonts w:ascii="Verdana" w:eastAsia="Verdana" w:hAnsi="Verdana" w:cs="Verdana"/>
        </w:rPr>
        <w:t>Una vez realizado este ejercicio se deben recoger todos los conceptos para unificar las percepciones en torno al concepto de memoria, por medio de una conversación a partir de las siguientes preguntas: “</w:t>
      </w:r>
      <w:r w:rsidRPr="00277B0D">
        <w:rPr>
          <w:rFonts w:ascii="Verdana" w:eastAsia="Verdana" w:hAnsi="Verdana" w:cs="Verdana"/>
          <w:i/>
        </w:rPr>
        <w:t>Al ver las diferencias entre las historias de Simón Bolívar y XXX, ¿ustedes creen que es necesario que el país tenga memoria</w:t>
      </w:r>
      <w:r w:rsidRPr="00277B0D">
        <w:rPr>
          <w:rFonts w:ascii="Verdana" w:eastAsia="Verdana" w:hAnsi="Verdana" w:cs="Verdana"/>
        </w:rPr>
        <w:t>?</w:t>
      </w:r>
    </w:p>
    <w:p w14:paraId="1C38F4F4" w14:textId="77777777" w:rsidR="00B175F7" w:rsidRPr="00277B0D" w:rsidRDefault="00B175F7" w:rsidP="00A413BE">
      <w:pPr>
        <w:numPr>
          <w:ilvl w:val="0"/>
          <w:numId w:val="11"/>
        </w:numPr>
        <w:spacing w:line="276" w:lineRule="auto"/>
        <w:ind w:right="425"/>
        <w:jc w:val="both"/>
        <w:rPr>
          <w:rFonts w:ascii="Verdana" w:hAnsi="Verdana"/>
          <w:highlight w:val="white"/>
        </w:rPr>
      </w:pPr>
      <w:r w:rsidRPr="00277B0D">
        <w:rPr>
          <w:rFonts w:ascii="Verdana" w:eastAsia="Verdana" w:hAnsi="Verdana" w:cs="Verdana"/>
          <w:highlight w:val="white"/>
        </w:rPr>
        <w:t>¿Qué debe saber y recordar el país?</w:t>
      </w:r>
    </w:p>
    <w:p w14:paraId="5019EF62" w14:textId="77777777" w:rsidR="00B175F7" w:rsidRPr="00277B0D" w:rsidRDefault="00B175F7" w:rsidP="00A413BE">
      <w:pPr>
        <w:numPr>
          <w:ilvl w:val="0"/>
          <w:numId w:val="11"/>
        </w:numPr>
        <w:spacing w:line="276" w:lineRule="auto"/>
        <w:ind w:right="425"/>
        <w:jc w:val="both"/>
        <w:rPr>
          <w:rFonts w:ascii="Verdana" w:hAnsi="Verdana"/>
          <w:highlight w:val="white"/>
        </w:rPr>
      </w:pPr>
      <w:r w:rsidRPr="00277B0D">
        <w:rPr>
          <w:rFonts w:ascii="Verdana" w:eastAsia="Verdana" w:hAnsi="Verdana" w:cs="Verdana"/>
          <w:highlight w:val="white"/>
        </w:rPr>
        <w:t xml:space="preserve">¿Cómo debe recordarlo? </w:t>
      </w:r>
    </w:p>
    <w:p w14:paraId="0E016C07" w14:textId="77777777" w:rsidR="00B175F7" w:rsidRPr="00277B0D" w:rsidRDefault="00B175F7" w:rsidP="00A413BE">
      <w:pPr>
        <w:numPr>
          <w:ilvl w:val="0"/>
          <w:numId w:val="11"/>
        </w:numPr>
        <w:spacing w:line="276" w:lineRule="auto"/>
        <w:ind w:right="425"/>
        <w:jc w:val="both"/>
        <w:rPr>
          <w:rFonts w:ascii="Verdana" w:hAnsi="Verdana"/>
          <w:highlight w:val="white"/>
        </w:rPr>
      </w:pPr>
      <w:r w:rsidRPr="00277B0D">
        <w:rPr>
          <w:rFonts w:ascii="Verdana" w:eastAsia="Verdana" w:hAnsi="Verdana" w:cs="Verdana"/>
          <w:highlight w:val="white"/>
        </w:rPr>
        <w:t>¿Cómo quieren las víctimas que sobrevivieron que se recuerde?</w:t>
      </w:r>
    </w:p>
    <w:p w14:paraId="679A11D2" w14:textId="77777777" w:rsidR="00B175F7" w:rsidRPr="00277B0D" w:rsidRDefault="00B175F7" w:rsidP="00A413BE">
      <w:pPr>
        <w:numPr>
          <w:ilvl w:val="0"/>
          <w:numId w:val="11"/>
        </w:numPr>
        <w:spacing w:line="276" w:lineRule="auto"/>
        <w:ind w:right="425"/>
        <w:jc w:val="both"/>
        <w:rPr>
          <w:rFonts w:ascii="Verdana" w:hAnsi="Verdana"/>
          <w:highlight w:val="white"/>
        </w:rPr>
      </w:pPr>
      <w:r w:rsidRPr="00277B0D">
        <w:rPr>
          <w:rFonts w:ascii="Verdana" w:eastAsia="Verdana" w:hAnsi="Verdana" w:cs="Verdana"/>
          <w:highlight w:val="white"/>
        </w:rPr>
        <w:t xml:space="preserve">¿Qué papel juega la memoria en el marco del conflicto? </w:t>
      </w:r>
    </w:p>
    <w:p w14:paraId="1CAA97DB" w14:textId="77777777" w:rsidR="00B175F7" w:rsidRPr="00277B0D" w:rsidRDefault="00B175F7" w:rsidP="00A413BE">
      <w:pPr>
        <w:numPr>
          <w:ilvl w:val="0"/>
          <w:numId w:val="11"/>
        </w:numPr>
        <w:pBdr>
          <w:top w:val="nil"/>
          <w:left w:val="nil"/>
          <w:bottom w:val="nil"/>
          <w:right w:val="nil"/>
          <w:between w:val="nil"/>
        </w:pBdr>
        <w:spacing w:line="276" w:lineRule="auto"/>
        <w:ind w:right="142"/>
        <w:jc w:val="both"/>
        <w:rPr>
          <w:rFonts w:ascii="Verdana" w:hAnsi="Verdana"/>
          <w:color w:val="000000"/>
          <w:highlight w:val="white"/>
        </w:rPr>
      </w:pPr>
      <w:r w:rsidRPr="00277B0D">
        <w:rPr>
          <w:rFonts w:ascii="Verdana" w:eastAsia="Verdana" w:hAnsi="Verdana" w:cs="Verdana"/>
          <w:color w:val="000000"/>
          <w:highlight w:val="white"/>
        </w:rPr>
        <w:t>¿Qué es importante que recuerde Colombia? ¿Por qué?</w:t>
      </w:r>
    </w:p>
    <w:p w14:paraId="57907BFB" w14:textId="77777777" w:rsidR="00B175F7" w:rsidRPr="00277B0D" w:rsidRDefault="00B175F7" w:rsidP="00A413BE">
      <w:pPr>
        <w:numPr>
          <w:ilvl w:val="0"/>
          <w:numId w:val="11"/>
        </w:numPr>
        <w:pBdr>
          <w:top w:val="nil"/>
          <w:left w:val="nil"/>
          <w:bottom w:val="nil"/>
          <w:right w:val="nil"/>
          <w:between w:val="nil"/>
        </w:pBdr>
        <w:spacing w:line="276" w:lineRule="auto"/>
        <w:ind w:right="142"/>
        <w:jc w:val="both"/>
        <w:rPr>
          <w:rFonts w:ascii="Verdana" w:hAnsi="Verdana"/>
          <w:color w:val="000000"/>
          <w:highlight w:val="white"/>
        </w:rPr>
      </w:pPr>
      <w:r w:rsidRPr="00277B0D">
        <w:rPr>
          <w:rFonts w:ascii="Verdana" w:eastAsia="Verdana" w:hAnsi="Verdana" w:cs="Verdana"/>
          <w:color w:val="000000"/>
          <w:highlight w:val="white"/>
        </w:rPr>
        <w:t xml:space="preserve">¿Es posible hacer memoria más allá del dolor? </w:t>
      </w:r>
    </w:p>
    <w:p w14:paraId="5CF13AB4" w14:textId="77777777" w:rsidR="00B175F7" w:rsidRPr="00277B0D" w:rsidRDefault="00B175F7" w:rsidP="00A413BE">
      <w:pPr>
        <w:numPr>
          <w:ilvl w:val="0"/>
          <w:numId w:val="11"/>
        </w:numPr>
        <w:spacing w:line="276" w:lineRule="auto"/>
        <w:ind w:right="425"/>
        <w:jc w:val="both"/>
        <w:rPr>
          <w:rFonts w:ascii="Verdana" w:hAnsi="Verdana"/>
          <w:highlight w:val="white"/>
        </w:rPr>
      </w:pPr>
      <w:r w:rsidRPr="00277B0D">
        <w:rPr>
          <w:rFonts w:ascii="Verdana" w:eastAsia="Verdana" w:hAnsi="Verdana" w:cs="Verdana"/>
          <w:highlight w:val="white"/>
        </w:rPr>
        <w:lastRenderedPageBreak/>
        <w:t xml:space="preserve">¿Será que la sociedad debe conocer los relatos de las víctimas? </w:t>
      </w:r>
    </w:p>
    <w:p w14:paraId="2D65E229" w14:textId="77777777" w:rsidR="00B175F7" w:rsidRPr="00277B0D" w:rsidRDefault="00B175F7" w:rsidP="00A413BE">
      <w:pPr>
        <w:numPr>
          <w:ilvl w:val="0"/>
          <w:numId w:val="11"/>
        </w:numPr>
        <w:pBdr>
          <w:top w:val="nil"/>
          <w:left w:val="nil"/>
          <w:bottom w:val="nil"/>
          <w:right w:val="nil"/>
          <w:between w:val="nil"/>
        </w:pBdr>
        <w:spacing w:line="276" w:lineRule="auto"/>
        <w:ind w:right="142"/>
        <w:jc w:val="both"/>
        <w:rPr>
          <w:rFonts w:ascii="Verdana" w:hAnsi="Verdana"/>
          <w:color w:val="000000"/>
          <w:highlight w:val="white"/>
        </w:rPr>
      </w:pPr>
      <w:r w:rsidRPr="00277B0D">
        <w:rPr>
          <w:rFonts w:ascii="Verdana" w:eastAsia="Verdana" w:hAnsi="Verdana" w:cs="Verdana"/>
          <w:color w:val="000000"/>
          <w:highlight w:val="white"/>
        </w:rPr>
        <w:t xml:space="preserve">¿Por qué es importante para los sobrevivientes del conflicto reconstruir la memoria? </w:t>
      </w:r>
    </w:p>
    <w:p w14:paraId="38A1FF69" w14:textId="77777777" w:rsidR="00B175F7" w:rsidRPr="00277B0D" w:rsidRDefault="00B175F7" w:rsidP="007D7975">
      <w:pPr>
        <w:spacing w:line="276" w:lineRule="auto"/>
        <w:ind w:right="425"/>
        <w:jc w:val="both"/>
        <w:rPr>
          <w:rFonts w:ascii="Verdana" w:eastAsia="Verdana" w:hAnsi="Verdana" w:cs="Verdana"/>
          <w:color w:val="000000"/>
        </w:rPr>
      </w:pPr>
    </w:p>
    <w:p w14:paraId="39D021AE" w14:textId="77777777" w:rsidR="00B175F7" w:rsidRPr="00277B0D" w:rsidRDefault="00B175F7" w:rsidP="007D7975">
      <w:pPr>
        <w:spacing w:line="276" w:lineRule="auto"/>
        <w:ind w:right="44"/>
        <w:jc w:val="both"/>
        <w:rPr>
          <w:rFonts w:ascii="Verdana" w:eastAsia="Verdana" w:hAnsi="Verdana" w:cs="Verdana"/>
        </w:rPr>
      </w:pPr>
      <w:r w:rsidRPr="00277B0D">
        <w:rPr>
          <w:rFonts w:ascii="Verdana" w:eastAsia="Verdana" w:hAnsi="Verdana" w:cs="Verdana"/>
          <w:color w:val="000000"/>
        </w:rPr>
        <w:t xml:space="preserve">El/la </w:t>
      </w:r>
      <w:r w:rsidRPr="00277B0D">
        <w:rPr>
          <w:rFonts w:ascii="Verdana" w:eastAsia="Verdana" w:hAnsi="Verdana" w:cs="Verdana"/>
        </w:rPr>
        <w:t>referente psicosocial debe hacer conexión entre las reflexiones del grupo respecto a la memoria y las reflexiones básicas que se mencionan en la introducción de este encuentro, aclarando la diferencia entre la memoria histórica, la memoria colectiva y la memoria personal, privada y que todas tenemos derecho a preservar de esta manera.</w:t>
      </w:r>
    </w:p>
    <w:p w14:paraId="00A8F571" w14:textId="3C587E25" w:rsidR="00B175F7" w:rsidRPr="00277B0D" w:rsidRDefault="00B175F7" w:rsidP="007D7975">
      <w:pPr>
        <w:spacing w:line="276" w:lineRule="auto"/>
        <w:ind w:right="44"/>
        <w:jc w:val="both"/>
        <w:rPr>
          <w:rFonts w:ascii="Verdana" w:eastAsia="Verdana" w:hAnsi="Verdana" w:cs="Verdana"/>
        </w:rPr>
      </w:pPr>
      <w:r w:rsidRPr="00277B0D">
        <w:rPr>
          <w:rFonts w:ascii="Verdana" w:eastAsia="Verdana" w:hAnsi="Verdana" w:cs="Verdana"/>
        </w:rPr>
        <w:t xml:space="preserve">En el momento de cierre del diálogo el/la referente le dirá al grupo que también existen otras fechas importantes para la memoria de las víctimas, como es </w:t>
      </w:r>
      <w:r w:rsidR="00214EBE" w:rsidRPr="00277B0D">
        <w:rPr>
          <w:rFonts w:ascii="Verdana" w:eastAsia="Verdana" w:hAnsi="Verdana" w:cs="Verdana"/>
        </w:rPr>
        <w:t>el 10</w:t>
      </w:r>
      <w:r w:rsidRPr="00277B0D">
        <w:rPr>
          <w:rFonts w:ascii="Verdana" w:eastAsia="Verdana" w:hAnsi="Verdana" w:cs="Verdana"/>
        </w:rPr>
        <w:t xml:space="preserve"> de diciembre, exponiendo brevemente estas fechas, también hablara del sentido que tiene para las mujeres en el país el 8 de marzo</w:t>
      </w:r>
      <w:r w:rsidRPr="00277B0D">
        <w:rPr>
          <w:rStyle w:val="Refdenotaalpie"/>
          <w:rFonts w:ascii="Verdana" w:eastAsia="Verdana" w:hAnsi="Verdana" w:cs="Verdana"/>
        </w:rPr>
        <w:footnoteReference w:id="8"/>
      </w:r>
      <w:r w:rsidRPr="00277B0D">
        <w:rPr>
          <w:rFonts w:ascii="Verdana" w:eastAsia="Verdana" w:hAnsi="Verdana" w:cs="Verdana"/>
        </w:rPr>
        <w:t>.</w:t>
      </w:r>
    </w:p>
    <w:p w14:paraId="6CDCB2BC" w14:textId="77777777" w:rsidR="00B175F7" w:rsidRPr="00277B0D" w:rsidRDefault="00B175F7" w:rsidP="007D7975">
      <w:pPr>
        <w:pBdr>
          <w:top w:val="nil"/>
          <w:left w:val="nil"/>
          <w:bottom w:val="nil"/>
          <w:right w:val="nil"/>
          <w:between w:val="nil"/>
        </w:pBdr>
        <w:spacing w:line="276" w:lineRule="auto"/>
        <w:ind w:right="44"/>
        <w:jc w:val="both"/>
        <w:rPr>
          <w:rFonts w:ascii="Verdana" w:eastAsia="Verdana" w:hAnsi="Verdana" w:cs="Verdana"/>
          <w:color w:val="000000"/>
        </w:rPr>
      </w:pPr>
      <w:r w:rsidRPr="00277B0D">
        <w:rPr>
          <w:rFonts w:ascii="Verdana" w:eastAsia="Verdana" w:hAnsi="Verdana" w:cs="Verdana"/>
          <w:color w:val="000000"/>
        </w:rPr>
        <w:t xml:space="preserve">El referente psicosocial esperará la validación del grupo e invitará a todas a hacer un círculo de pie y en un abrazo colectivo agradecerá a todas por participar en el espacio. </w:t>
      </w:r>
    </w:p>
    <w:p w14:paraId="0C17B889" w14:textId="3A6EA822" w:rsidR="00246A7F" w:rsidRPr="00277B0D" w:rsidRDefault="00246A7F" w:rsidP="007D7975">
      <w:pPr>
        <w:pBdr>
          <w:top w:val="nil"/>
          <w:left w:val="nil"/>
          <w:bottom w:val="nil"/>
          <w:right w:val="nil"/>
          <w:between w:val="nil"/>
        </w:pBdr>
        <w:spacing w:line="276" w:lineRule="auto"/>
        <w:ind w:right="142"/>
        <w:jc w:val="both"/>
        <w:rPr>
          <w:rFonts w:ascii="Verdana" w:eastAsia="Verdana" w:hAnsi="Verdana" w:cs="Verdana"/>
          <w:i/>
          <w:iCs/>
          <w:color w:val="000000"/>
        </w:rPr>
      </w:pPr>
      <w:r w:rsidRPr="00277B0D">
        <w:rPr>
          <w:rFonts w:ascii="Verdana" w:eastAsia="Verdana" w:hAnsi="Verdana" w:cs="Verdana"/>
          <w:color w:val="000000"/>
        </w:rPr>
        <w:t>Puede cerrar el espacio mencionando</w:t>
      </w:r>
      <w:r w:rsidR="00625A20" w:rsidRPr="00277B0D">
        <w:rPr>
          <w:rFonts w:ascii="Verdana" w:eastAsia="Verdana" w:hAnsi="Verdana" w:cs="Verdana"/>
          <w:color w:val="000000"/>
        </w:rPr>
        <w:t>:</w:t>
      </w:r>
      <w:r w:rsidRPr="00277B0D">
        <w:rPr>
          <w:rFonts w:ascii="Verdana" w:eastAsia="Verdana" w:hAnsi="Verdana" w:cs="Verdana"/>
          <w:color w:val="000000"/>
        </w:rPr>
        <w:t xml:space="preserve"> </w:t>
      </w:r>
      <w:r w:rsidRPr="00277B0D">
        <w:rPr>
          <w:rFonts w:ascii="Verdana" w:eastAsia="Verdana" w:hAnsi="Verdana" w:cs="Verdana"/>
          <w:i/>
          <w:iCs/>
          <w:color w:val="000000"/>
        </w:rPr>
        <w:t xml:space="preserve">Seguramente no es nada fácil hablar de los hechos ocurridos en el marco del conflicto armado, sin </w:t>
      </w:r>
      <w:r w:rsidR="00625A20" w:rsidRPr="00277B0D">
        <w:rPr>
          <w:rFonts w:ascii="Verdana" w:eastAsia="Verdana" w:hAnsi="Verdana" w:cs="Verdana"/>
          <w:i/>
          <w:iCs/>
          <w:color w:val="000000"/>
        </w:rPr>
        <w:t>embargo,</w:t>
      </w:r>
      <w:r w:rsidRPr="00277B0D">
        <w:rPr>
          <w:rFonts w:ascii="Verdana" w:eastAsia="Verdana" w:hAnsi="Verdana" w:cs="Verdana"/>
          <w:i/>
          <w:iCs/>
          <w:color w:val="000000"/>
        </w:rPr>
        <w:t xml:space="preserve"> como parte de un proceso de </w:t>
      </w:r>
      <w:r w:rsidR="00625A20" w:rsidRPr="00277B0D">
        <w:rPr>
          <w:rFonts w:ascii="Verdana" w:eastAsia="Verdana" w:hAnsi="Verdana" w:cs="Verdana"/>
          <w:i/>
          <w:iCs/>
          <w:color w:val="000000"/>
        </w:rPr>
        <w:t xml:space="preserve">construcción de memoria histórica es necesario que las historias de las víctimas de este país no sean olvidadas.  </w:t>
      </w:r>
    </w:p>
    <w:p w14:paraId="4A5AA04A" w14:textId="77777777" w:rsidR="00B175F7" w:rsidRPr="00277B0D" w:rsidRDefault="00B175F7" w:rsidP="007D7975">
      <w:pPr>
        <w:pBdr>
          <w:top w:val="nil"/>
          <w:left w:val="nil"/>
          <w:bottom w:val="nil"/>
          <w:right w:val="nil"/>
          <w:between w:val="nil"/>
        </w:pBdr>
        <w:spacing w:line="276" w:lineRule="auto"/>
        <w:ind w:right="44"/>
        <w:jc w:val="both"/>
        <w:rPr>
          <w:rFonts w:ascii="Verdana" w:eastAsia="Verdana" w:hAnsi="Verdana" w:cs="Verdana"/>
          <w:color w:val="000000"/>
        </w:rPr>
      </w:pPr>
      <w:r w:rsidRPr="00277B0D">
        <w:rPr>
          <w:rFonts w:ascii="Verdana" w:eastAsia="Verdana" w:hAnsi="Verdana" w:cs="Verdana"/>
          <w:b/>
          <w:bCs/>
          <w:color w:val="000000" w:themeColor="text1"/>
        </w:rPr>
        <w:t>NOTA</w:t>
      </w:r>
      <w:r w:rsidRPr="00277B0D">
        <w:rPr>
          <w:rFonts w:ascii="Verdana" w:eastAsia="Verdana" w:hAnsi="Verdana" w:cs="Verdana"/>
          <w:color w:val="000000" w:themeColor="text1"/>
        </w:rPr>
        <w:t>: Según el clima del grupo, el/la referente podrá realizar el ejercicio de esto es un abrazo, enviar un abrazo a una participante o introducir la respiración diafragmática para continuar.</w:t>
      </w:r>
    </w:p>
    <w:p w14:paraId="4D2C4E96" w14:textId="77777777" w:rsidR="0038798A" w:rsidRPr="00277B0D" w:rsidRDefault="0038798A" w:rsidP="007D7975">
      <w:pPr>
        <w:spacing w:line="276" w:lineRule="auto"/>
        <w:jc w:val="both"/>
        <w:rPr>
          <w:rFonts w:ascii="Verdana" w:eastAsia="Verdana" w:hAnsi="Verdana" w:cs="Verdana"/>
          <w:b/>
          <w:bCs/>
          <w:lang w:eastAsia="es-CO"/>
        </w:rPr>
      </w:pPr>
    </w:p>
    <w:p w14:paraId="788B9B6C" w14:textId="71CC7EE0" w:rsidR="00234971" w:rsidRPr="00277B0D" w:rsidRDefault="006505DD" w:rsidP="007D7975">
      <w:pPr>
        <w:spacing w:line="276" w:lineRule="auto"/>
        <w:jc w:val="both"/>
        <w:rPr>
          <w:rFonts w:ascii="Verdana" w:eastAsia="Verdana" w:hAnsi="Verdana" w:cs="Verdana"/>
          <w:b/>
          <w:bCs/>
          <w:lang w:eastAsia="es-CO"/>
        </w:rPr>
      </w:pPr>
      <w:r w:rsidRPr="00277B0D">
        <w:rPr>
          <w:rFonts w:ascii="Verdana" w:eastAsia="Verdana" w:hAnsi="Verdana" w:cs="Verdana"/>
          <w:b/>
          <w:bCs/>
          <w:lang w:eastAsia="es-CO"/>
        </w:rPr>
        <w:t xml:space="preserve">MOMENTO </w:t>
      </w:r>
      <w:r w:rsidR="00AF0FB8" w:rsidRPr="00277B0D">
        <w:rPr>
          <w:rFonts w:ascii="Verdana" w:eastAsia="Verdana" w:hAnsi="Verdana" w:cs="Verdana"/>
          <w:b/>
          <w:bCs/>
          <w:lang w:eastAsia="es-CO"/>
        </w:rPr>
        <w:t>4</w:t>
      </w:r>
      <w:r w:rsidRPr="00277B0D">
        <w:rPr>
          <w:rFonts w:ascii="Verdana" w:eastAsia="Verdana" w:hAnsi="Verdana" w:cs="Verdana"/>
          <w:b/>
          <w:bCs/>
          <w:lang w:eastAsia="es-CO"/>
        </w:rPr>
        <w:t xml:space="preserve"> </w:t>
      </w:r>
      <w:r w:rsidR="00AF0FB8" w:rsidRPr="00277B0D">
        <w:rPr>
          <w:rFonts w:ascii="Verdana" w:eastAsia="Verdana" w:hAnsi="Verdana" w:cs="Verdana"/>
          <w:b/>
          <w:bCs/>
          <w:lang w:eastAsia="es-CO"/>
        </w:rPr>
        <w:t xml:space="preserve">Camino hacia la Reparación </w:t>
      </w:r>
    </w:p>
    <w:p w14:paraId="75D90A56" w14:textId="77777777" w:rsidR="00B20801" w:rsidRPr="00277B0D" w:rsidRDefault="00234971" w:rsidP="007D7975">
      <w:pPr>
        <w:jc w:val="both"/>
        <w:rPr>
          <w:rFonts w:ascii="Verdana" w:hAnsi="Verdana"/>
        </w:rPr>
      </w:pPr>
      <w:r w:rsidRPr="00277B0D">
        <w:rPr>
          <w:rFonts w:ascii="Verdana" w:hAnsi="Verdana"/>
        </w:rPr>
        <w:t>El/la profesional psicosocial comenzará mencionando</w:t>
      </w:r>
      <w:r w:rsidR="00B20801" w:rsidRPr="00277B0D">
        <w:rPr>
          <w:rFonts w:ascii="Verdana" w:hAnsi="Verdana"/>
        </w:rPr>
        <w:t>:</w:t>
      </w:r>
    </w:p>
    <w:p w14:paraId="260AFD05" w14:textId="3B7953A0" w:rsidR="00234971" w:rsidRPr="00277B0D" w:rsidRDefault="00B20801" w:rsidP="007D7975">
      <w:pPr>
        <w:jc w:val="both"/>
        <w:rPr>
          <w:rFonts w:ascii="Verdana" w:hAnsi="Verdana"/>
          <w:i/>
          <w:iCs/>
        </w:rPr>
      </w:pPr>
      <w:r w:rsidRPr="00277B0D">
        <w:rPr>
          <w:rFonts w:ascii="Verdana" w:hAnsi="Verdana"/>
          <w:i/>
          <w:iCs/>
        </w:rPr>
        <w:t>T</w:t>
      </w:r>
      <w:r w:rsidR="00234971" w:rsidRPr="00277B0D">
        <w:rPr>
          <w:rFonts w:ascii="Verdana" w:hAnsi="Verdana"/>
          <w:i/>
          <w:iCs/>
        </w:rPr>
        <w:t xml:space="preserve">odos los participantes en este grupo han sido víctimas en el marco del conflicto armado colombiano, y que esos hechos nunca debieron haber ocurrido, sin importar que hayan sido hace veinte, diez, siete o cinco años estos hechos dejaron afectaciones o daños irreparables. Sin embargo, a veces nos es difícil entender que fue lo que pasó y cómo los afectó. </w:t>
      </w:r>
    </w:p>
    <w:p w14:paraId="519879B0" w14:textId="7473F494" w:rsidR="00B20801" w:rsidRPr="00277B0D" w:rsidRDefault="00B20801" w:rsidP="0E9654F1">
      <w:pPr>
        <w:jc w:val="both"/>
        <w:rPr>
          <w:rFonts w:ascii="Verdana" w:hAnsi="Verdana"/>
          <w:i/>
          <w:iCs/>
        </w:rPr>
      </w:pPr>
      <w:r w:rsidRPr="00277B0D">
        <w:rPr>
          <w:rFonts w:ascii="Verdana" w:hAnsi="Verdana"/>
          <w:i/>
          <w:iCs/>
        </w:rPr>
        <w:t xml:space="preserve">“Parte de la reparación es poder comprender como estos hechos me afectaron, y para eso tendremos un ejercicio que nos ayudará a entender los daños generados por el conflicto armado, este ejercicio será de reconocimiento, mas </w:t>
      </w:r>
      <w:r w:rsidRPr="00277B0D">
        <w:rPr>
          <w:rFonts w:ascii="Verdana" w:hAnsi="Verdana"/>
          <w:i/>
          <w:iCs/>
        </w:rPr>
        <w:lastRenderedPageBreak/>
        <w:t>que contar nuestras propias historias será para reconocer los daños que genera la violencia sexual”</w:t>
      </w:r>
    </w:p>
    <w:p w14:paraId="0E996D9B" w14:textId="77777777" w:rsidR="00234971" w:rsidRPr="00277B0D" w:rsidRDefault="00234971" w:rsidP="007D7975">
      <w:pPr>
        <w:jc w:val="both"/>
        <w:rPr>
          <w:rFonts w:ascii="Verdana" w:hAnsi="Verdana"/>
        </w:rPr>
      </w:pPr>
      <w:r w:rsidRPr="00277B0D">
        <w:rPr>
          <w:rFonts w:ascii="Verdana" w:hAnsi="Verdana"/>
        </w:rPr>
        <w:t xml:space="preserve">Para esto, el/la profesional psicosocial expondrá un caso a los participantes y los invitara a que identifiquen y reconozcan los daños que ellos consideran que ha sufrido la persona del caso. La idea es que el/la profesional psicosocial le lea (idealmente que lo cuente de memoria como una historia fluida) a los y las sobrevivientes el testimonio, con el fin de ver de qué manera los participantes entienden la noción de daño. </w:t>
      </w:r>
    </w:p>
    <w:p w14:paraId="59DFEF81" w14:textId="77C542BE" w:rsidR="00234971" w:rsidRPr="00277B0D" w:rsidRDefault="00234971" w:rsidP="007D7975">
      <w:pPr>
        <w:jc w:val="both"/>
        <w:rPr>
          <w:rFonts w:ascii="Verdana" w:hAnsi="Verdana"/>
        </w:rPr>
      </w:pPr>
      <w:r w:rsidRPr="00277B0D">
        <w:rPr>
          <w:rFonts w:ascii="Verdana" w:hAnsi="Verdana"/>
        </w:rPr>
        <w:t xml:space="preserve">Caso: </w:t>
      </w:r>
    </w:p>
    <w:p w14:paraId="7EF3FFE7" w14:textId="77777777" w:rsidR="00234971" w:rsidRPr="00277B0D" w:rsidRDefault="00234971" w:rsidP="007D7975">
      <w:pPr>
        <w:jc w:val="both"/>
        <w:rPr>
          <w:rFonts w:ascii="Verdana" w:hAnsi="Verdana"/>
        </w:rPr>
      </w:pPr>
      <w:r w:rsidRPr="00277B0D">
        <w:rPr>
          <w:rFonts w:ascii="Verdana" w:hAnsi="Verdana"/>
          <w:noProof/>
        </w:rPr>
        <w:drawing>
          <wp:inline distT="0" distB="0" distL="0" distR="0" wp14:anchorId="30308B3F" wp14:editId="515ACD66">
            <wp:extent cx="3639058" cy="2076740"/>
            <wp:effectExtent l="0" t="0" r="0" b="0"/>
            <wp:docPr id="1220046575" name="Imagen 1"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046575" name="Imagen 1" descr="Interfaz de usuario gráfica, Texto, Aplicación&#10;&#10;Descripción generada automáticamente"/>
                    <pic:cNvPicPr/>
                  </pic:nvPicPr>
                  <pic:blipFill>
                    <a:blip r:embed="rId20"/>
                    <a:stretch>
                      <a:fillRect/>
                    </a:stretch>
                  </pic:blipFill>
                  <pic:spPr>
                    <a:xfrm>
                      <a:off x="0" y="0"/>
                      <a:ext cx="3639058" cy="2076740"/>
                    </a:xfrm>
                    <a:prstGeom prst="rect">
                      <a:avLst/>
                    </a:prstGeom>
                  </pic:spPr>
                </pic:pic>
              </a:graphicData>
            </a:graphic>
          </wp:inline>
        </w:drawing>
      </w:r>
    </w:p>
    <w:p w14:paraId="7A801F10" w14:textId="77777777" w:rsidR="00234971" w:rsidRPr="00277B0D" w:rsidRDefault="00234971" w:rsidP="007D7975">
      <w:pPr>
        <w:jc w:val="both"/>
        <w:rPr>
          <w:rFonts w:ascii="Verdana" w:hAnsi="Verdana"/>
        </w:rPr>
      </w:pPr>
      <w:r w:rsidRPr="00277B0D">
        <w:rPr>
          <w:rFonts w:ascii="Verdana" w:hAnsi="Verdana"/>
        </w:rPr>
        <w:t>Una vez terminada la lectura, el/la profesional psicosocial colocará una cartelera donde estarán los títulos: daño psicosocial, daño político, daño moral y daño económico</w:t>
      </w:r>
    </w:p>
    <w:tbl>
      <w:tblPr>
        <w:tblStyle w:val="Tablaconcuadrcula"/>
        <w:tblW w:w="0" w:type="auto"/>
        <w:jc w:val="center"/>
        <w:tblLayout w:type="fixed"/>
        <w:tblLook w:val="0000" w:firstRow="0" w:lastRow="0" w:firstColumn="0" w:lastColumn="0" w:noHBand="0" w:noVBand="0"/>
      </w:tblPr>
      <w:tblGrid>
        <w:gridCol w:w="3325"/>
        <w:gridCol w:w="3325"/>
      </w:tblGrid>
      <w:tr w:rsidR="00943A98" w:rsidRPr="00277B0D" w14:paraId="037BEC91" w14:textId="77777777">
        <w:trPr>
          <w:trHeight w:val="330"/>
          <w:jc w:val="center"/>
        </w:trPr>
        <w:tc>
          <w:tcPr>
            <w:tcW w:w="3325" w:type="dxa"/>
          </w:tcPr>
          <w:p w14:paraId="0823B4A2" w14:textId="77777777" w:rsidR="00943A98" w:rsidRPr="00277B0D" w:rsidRDefault="00943A98">
            <w:pPr>
              <w:jc w:val="both"/>
              <w:rPr>
                <w:rFonts w:ascii="Verdana" w:hAnsi="Verdana"/>
                <w:b/>
                <w:bCs/>
              </w:rPr>
            </w:pPr>
            <w:r w:rsidRPr="00277B0D">
              <w:rPr>
                <w:rFonts w:ascii="Verdana" w:hAnsi="Verdana"/>
                <w:b/>
                <w:bCs/>
              </w:rPr>
              <w:t xml:space="preserve">Daño psicosocial </w:t>
            </w:r>
          </w:p>
        </w:tc>
        <w:tc>
          <w:tcPr>
            <w:tcW w:w="3325" w:type="dxa"/>
          </w:tcPr>
          <w:p w14:paraId="5CD571CF" w14:textId="77777777" w:rsidR="00943A98" w:rsidRPr="00277B0D" w:rsidRDefault="00943A98">
            <w:pPr>
              <w:jc w:val="both"/>
              <w:rPr>
                <w:rFonts w:ascii="Verdana" w:hAnsi="Verdana"/>
              </w:rPr>
            </w:pPr>
            <w:r w:rsidRPr="00277B0D">
              <w:rPr>
                <w:rFonts w:ascii="Verdana" w:hAnsi="Verdana"/>
                <w:b/>
                <w:bCs/>
              </w:rPr>
              <w:t xml:space="preserve">Daño político </w:t>
            </w:r>
          </w:p>
        </w:tc>
      </w:tr>
      <w:tr w:rsidR="00943A98" w:rsidRPr="00277B0D" w14:paraId="5354D937" w14:textId="77777777">
        <w:trPr>
          <w:trHeight w:val="107"/>
          <w:jc w:val="center"/>
        </w:trPr>
        <w:tc>
          <w:tcPr>
            <w:tcW w:w="3325" w:type="dxa"/>
          </w:tcPr>
          <w:p w14:paraId="442F2C66" w14:textId="77777777" w:rsidR="00943A98" w:rsidRPr="00277B0D" w:rsidRDefault="00943A98">
            <w:pPr>
              <w:jc w:val="both"/>
              <w:rPr>
                <w:rFonts w:ascii="Verdana" w:hAnsi="Verdana"/>
              </w:rPr>
            </w:pPr>
            <w:r w:rsidRPr="00277B0D">
              <w:rPr>
                <w:rFonts w:ascii="Verdana" w:hAnsi="Verdana"/>
                <w:b/>
                <w:bCs/>
              </w:rPr>
              <w:t xml:space="preserve">Daño moral </w:t>
            </w:r>
          </w:p>
        </w:tc>
        <w:tc>
          <w:tcPr>
            <w:tcW w:w="3325" w:type="dxa"/>
          </w:tcPr>
          <w:p w14:paraId="60C727F5" w14:textId="77777777" w:rsidR="00943A98" w:rsidRPr="00277B0D" w:rsidRDefault="00943A98">
            <w:pPr>
              <w:jc w:val="both"/>
              <w:rPr>
                <w:rFonts w:ascii="Verdana" w:hAnsi="Verdana"/>
                <w:b/>
                <w:bCs/>
              </w:rPr>
            </w:pPr>
            <w:r w:rsidRPr="00277B0D">
              <w:rPr>
                <w:rFonts w:ascii="Verdana" w:hAnsi="Verdana"/>
                <w:b/>
                <w:bCs/>
              </w:rPr>
              <w:t xml:space="preserve">Daño económico </w:t>
            </w:r>
          </w:p>
        </w:tc>
      </w:tr>
    </w:tbl>
    <w:p w14:paraId="3A750208" w14:textId="77777777" w:rsidR="00943A98" w:rsidRPr="00277B0D" w:rsidRDefault="00943A98" w:rsidP="007D7975">
      <w:pPr>
        <w:jc w:val="both"/>
        <w:rPr>
          <w:rFonts w:ascii="Verdana" w:hAnsi="Verdana"/>
        </w:rPr>
      </w:pPr>
    </w:p>
    <w:p w14:paraId="2240A816" w14:textId="46FB18E5" w:rsidR="00234971" w:rsidRPr="00277B0D" w:rsidRDefault="00234971" w:rsidP="007D7975">
      <w:pPr>
        <w:jc w:val="both"/>
        <w:rPr>
          <w:rFonts w:ascii="Verdana" w:hAnsi="Verdana"/>
        </w:rPr>
      </w:pPr>
      <w:r w:rsidRPr="00277B0D">
        <w:rPr>
          <w:rFonts w:ascii="Verdana" w:hAnsi="Verdana"/>
        </w:rPr>
        <w:t xml:space="preserve">El/la profesional psicosocial le pedirá a los/las participantes que mencionen cuales daños creen que se encuentran en la historia de </w:t>
      </w:r>
      <w:r w:rsidR="00784CEF" w:rsidRPr="00277B0D">
        <w:rPr>
          <w:rFonts w:ascii="Verdana" w:hAnsi="Verdana"/>
        </w:rPr>
        <w:t>Gina</w:t>
      </w:r>
      <w:r w:rsidRPr="00277B0D">
        <w:rPr>
          <w:rFonts w:ascii="Verdana" w:hAnsi="Verdana"/>
        </w:rPr>
        <w:t xml:space="preserve"> y qué tipo de daño creen que es y los escribirá en la cartelera, explicando cada uno de los daños. Con ayuda de las siguientes definiciones, ira acompañando al grupo a que logre identificar los diferentes tipos de daño y por tanto, sus diferencias. </w:t>
      </w:r>
    </w:p>
    <w:p w14:paraId="257D0B11" w14:textId="77777777" w:rsidR="00234971" w:rsidRPr="00277B0D" w:rsidRDefault="00234971" w:rsidP="007D7975">
      <w:pPr>
        <w:jc w:val="both"/>
        <w:rPr>
          <w:rFonts w:ascii="Verdana" w:hAnsi="Verdana"/>
        </w:rPr>
      </w:pPr>
      <w:r w:rsidRPr="00277B0D">
        <w:rPr>
          <w:rFonts w:ascii="Verdana" w:hAnsi="Verdana"/>
        </w:rPr>
        <w:t xml:space="preserve">Recuerde: </w:t>
      </w:r>
    </w:p>
    <w:p w14:paraId="491E520F" w14:textId="77777777" w:rsidR="00234971" w:rsidRPr="00277B0D" w:rsidRDefault="00234971" w:rsidP="007D7975">
      <w:pPr>
        <w:jc w:val="both"/>
        <w:rPr>
          <w:rFonts w:ascii="Verdana" w:hAnsi="Verdana"/>
        </w:rPr>
      </w:pPr>
      <w:r w:rsidRPr="00277B0D">
        <w:rPr>
          <w:rFonts w:ascii="Verdana" w:hAnsi="Verdana"/>
        </w:rPr>
        <w:t xml:space="preserve">El daño puede entenderse como las afectaciones causadas en las víctimas del conflicto armado a raíz de las violaciones a los DDHH y las infracciones al DIH ocurridas durante los hechos victimizantes. (UARIV, 2014). El daño “(…) tiene repercusiones en diferentes esferas del individuo [o del colectivo]” (CNMH, 2018, p.20) como lo son la política, psicosocial, moral y económica. </w:t>
      </w:r>
    </w:p>
    <w:p w14:paraId="2B3EDCD9" w14:textId="77777777" w:rsidR="00234971" w:rsidRPr="00277B0D" w:rsidRDefault="00234971" w:rsidP="007D7975">
      <w:pPr>
        <w:jc w:val="both"/>
        <w:rPr>
          <w:rFonts w:ascii="Verdana" w:hAnsi="Verdana"/>
        </w:rPr>
      </w:pPr>
      <w:r w:rsidRPr="00277B0D">
        <w:rPr>
          <w:rFonts w:ascii="Verdana" w:hAnsi="Verdana"/>
          <w:b/>
          <w:bCs/>
        </w:rPr>
        <w:t>Daño político:</w:t>
      </w:r>
      <w:r w:rsidRPr="00277B0D">
        <w:rPr>
          <w:rFonts w:ascii="Verdana" w:hAnsi="Verdana"/>
        </w:rPr>
        <w:t xml:space="preserve"> afectación a la posibilidad de libre asociación, filiación y representación política de individuos o colectivos. (CNMH, 2018) Además, implica también un impedimento de participación política. (UARIV, 2015). </w:t>
      </w:r>
    </w:p>
    <w:p w14:paraId="25AB2AAE" w14:textId="77777777" w:rsidR="00234971" w:rsidRPr="00277B0D" w:rsidRDefault="00234971" w:rsidP="007D7975">
      <w:pPr>
        <w:jc w:val="both"/>
        <w:rPr>
          <w:rFonts w:ascii="Verdana" w:hAnsi="Verdana"/>
        </w:rPr>
      </w:pPr>
      <w:r w:rsidRPr="00277B0D">
        <w:rPr>
          <w:rFonts w:ascii="Verdana" w:hAnsi="Verdana"/>
          <w:b/>
          <w:bCs/>
        </w:rPr>
        <w:lastRenderedPageBreak/>
        <w:t>Daño moral:</w:t>
      </w:r>
      <w:r w:rsidRPr="00277B0D">
        <w:rPr>
          <w:rFonts w:ascii="Verdana" w:hAnsi="Verdana"/>
        </w:rPr>
        <w:t xml:space="preserve"> “puede interpretarse como la lesión que padece la víctima la cual está concebida como el dolor humano o sufrimiento que esta experimenta, y que, dada su naturaleza, corresponde al mundo de la sensibilidad espiritual y mantiene relación directa con la dignidad del ser humano” (CNMH, 2018, p.31) Además de esto, suele ser intangible y afecta el proyecto de vida de las personas (UARIV, 2015). </w:t>
      </w:r>
    </w:p>
    <w:p w14:paraId="32911161" w14:textId="77777777" w:rsidR="00234971" w:rsidRPr="00277B0D" w:rsidRDefault="00234971" w:rsidP="007D7975">
      <w:pPr>
        <w:jc w:val="both"/>
        <w:rPr>
          <w:rFonts w:ascii="Verdana" w:hAnsi="Verdana"/>
        </w:rPr>
      </w:pPr>
      <w:r w:rsidRPr="00277B0D">
        <w:rPr>
          <w:rFonts w:ascii="Verdana" w:hAnsi="Verdana"/>
          <w:b/>
          <w:bCs/>
        </w:rPr>
        <w:t>Daño económico:</w:t>
      </w:r>
      <w:r w:rsidRPr="00277B0D">
        <w:rPr>
          <w:rFonts w:ascii="Verdana" w:hAnsi="Verdana"/>
        </w:rPr>
        <w:t xml:space="preserve"> afectación a los bienes materiales, medios y recursos que le permiten a los individuos y colectivos desarrollar actividades para su manutención. </w:t>
      </w:r>
    </w:p>
    <w:p w14:paraId="02548A9D" w14:textId="77777777" w:rsidR="00234971" w:rsidRPr="00277B0D" w:rsidRDefault="00234971" w:rsidP="007D7975">
      <w:pPr>
        <w:jc w:val="both"/>
        <w:rPr>
          <w:rFonts w:ascii="Verdana" w:hAnsi="Verdana"/>
        </w:rPr>
      </w:pPr>
      <w:r w:rsidRPr="00277B0D">
        <w:rPr>
          <w:rFonts w:ascii="Verdana" w:hAnsi="Verdana"/>
          <w:b/>
          <w:bCs/>
        </w:rPr>
        <w:t>Daño psicosocial:</w:t>
      </w:r>
      <w:r w:rsidRPr="00277B0D">
        <w:rPr>
          <w:rFonts w:ascii="Verdana" w:hAnsi="Verdana"/>
        </w:rPr>
        <w:t xml:space="preserve"> afectación negativa de la estabilidad, seguridad y capacidad para que las personas puedan decidir e incidir sobre sus vidas individual, familiar y colectivamente, de acuerdo con su vocación, sus metas y aspiraciones. (CNMH, 2018). </w:t>
      </w:r>
    </w:p>
    <w:p w14:paraId="00564A62" w14:textId="3ADA187C" w:rsidR="00234971" w:rsidRPr="00277B0D" w:rsidRDefault="00234971" w:rsidP="007D7975">
      <w:pPr>
        <w:jc w:val="both"/>
        <w:rPr>
          <w:rFonts w:ascii="Verdana" w:hAnsi="Verdana"/>
        </w:rPr>
      </w:pPr>
      <w:r w:rsidRPr="00277B0D">
        <w:rPr>
          <w:rFonts w:ascii="Verdana" w:hAnsi="Verdana"/>
        </w:rPr>
        <w:t xml:space="preserve">Asegúrese de dejar los daños psicosociales de ultima para profundizar en estos, mencione que el hecho de violencia sexual ha dejado impactos desproporcionados en las victimas y hoy queremos profundizarlos, para </w:t>
      </w:r>
      <w:r w:rsidR="31703804" w:rsidRPr="00277B0D">
        <w:rPr>
          <w:rFonts w:ascii="Verdana" w:hAnsi="Verdana"/>
        </w:rPr>
        <w:t>empezar,</w:t>
      </w:r>
      <w:r w:rsidRPr="00277B0D">
        <w:rPr>
          <w:rFonts w:ascii="Verdana" w:hAnsi="Verdana"/>
        </w:rPr>
        <w:t xml:space="preserve"> se abordara los impactos que ha dejado este hecho en la dimensión individual. </w:t>
      </w:r>
    </w:p>
    <w:p w14:paraId="09703E91" w14:textId="77777777" w:rsidR="00234971" w:rsidRPr="00277B0D" w:rsidRDefault="00234971" w:rsidP="007D7975">
      <w:pPr>
        <w:jc w:val="both"/>
        <w:rPr>
          <w:rFonts w:ascii="Verdana" w:hAnsi="Verdana"/>
        </w:rPr>
      </w:pPr>
      <w:r w:rsidRPr="00277B0D">
        <w:rPr>
          <w:rFonts w:ascii="Verdana" w:hAnsi="Verdana"/>
        </w:rPr>
        <w:t>Utilice la cartelera para escribir cada uno de los impactos y daños desproporcionados empiece con:</w:t>
      </w:r>
    </w:p>
    <w:p w14:paraId="321CE430" w14:textId="77777777" w:rsidR="00234971" w:rsidRPr="00277B0D" w:rsidRDefault="00234971" w:rsidP="007D7975">
      <w:pPr>
        <w:jc w:val="both"/>
        <w:rPr>
          <w:rFonts w:ascii="Verdana" w:hAnsi="Verdana"/>
        </w:rPr>
      </w:pPr>
    </w:p>
    <w:p w14:paraId="196AD2C7" w14:textId="77777777" w:rsidR="00234971" w:rsidRPr="00277B0D" w:rsidRDefault="00234971" w:rsidP="0038798A">
      <w:pPr>
        <w:jc w:val="both"/>
        <w:rPr>
          <w:rFonts w:ascii="Verdana" w:hAnsi="Verdana"/>
          <w:b/>
          <w:bCs/>
        </w:rPr>
      </w:pPr>
      <w:r w:rsidRPr="00277B0D">
        <w:rPr>
          <w:rFonts w:ascii="Verdana" w:hAnsi="Verdana"/>
          <w:b/>
          <w:bCs/>
        </w:rPr>
        <w:t>DIMENSIÓN INDIVIDUAL</w:t>
      </w:r>
    </w:p>
    <w:p w14:paraId="3224CA0A" w14:textId="44453E34" w:rsidR="00234971" w:rsidRPr="00277B0D" w:rsidRDefault="00234971" w:rsidP="00A413BE">
      <w:pPr>
        <w:pStyle w:val="Prrafodelista"/>
        <w:numPr>
          <w:ilvl w:val="0"/>
          <w:numId w:val="24"/>
        </w:numPr>
        <w:spacing w:line="278" w:lineRule="auto"/>
        <w:jc w:val="both"/>
        <w:rPr>
          <w:rFonts w:ascii="Verdana" w:hAnsi="Verdana"/>
        </w:rPr>
      </w:pPr>
      <w:r w:rsidRPr="00277B0D">
        <w:rPr>
          <w:rFonts w:ascii="Verdana" w:hAnsi="Verdana"/>
          <w:u w:val="single"/>
        </w:rPr>
        <w:t>Múltiples emociones:</w:t>
      </w:r>
      <w:r w:rsidRPr="00277B0D">
        <w:rPr>
          <w:rFonts w:ascii="Verdana" w:hAnsi="Verdana"/>
        </w:rPr>
        <w:t xml:space="preserve"> </w:t>
      </w:r>
      <w:r w:rsidRPr="00277B0D">
        <w:rPr>
          <w:rFonts w:ascii="Verdana" w:hAnsi="Verdana"/>
          <w:i/>
          <w:iCs/>
        </w:rPr>
        <w:t>El miedo</w:t>
      </w:r>
      <w:r w:rsidRPr="00277B0D">
        <w:rPr>
          <w:rFonts w:ascii="Verdana" w:hAnsi="Verdana"/>
        </w:rPr>
        <w:t xml:space="preserve"> es una emoción que, en ocasiones, puede llevar a que la mujer busque aislarse como forma de evitar sentirse insegura en otros espacios diferentes a los que considera protectores. Esta emoción se incrementa cuando las mujeres residen en zonas con presencia de actores armados o cuando el agresor se encuentra cerca. El miedo también puede asociarse a la posibilidad de nuevas amenazas o de que sucedan nuevos actos de violencia </w:t>
      </w:r>
      <w:r w:rsidR="23AD7989" w:rsidRPr="00277B0D">
        <w:rPr>
          <w:rFonts w:ascii="Verdana" w:hAnsi="Verdana"/>
        </w:rPr>
        <w:t>sexual, y</w:t>
      </w:r>
      <w:r w:rsidRPr="00277B0D">
        <w:rPr>
          <w:rFonts w:ascii="Verdana" w:hAnsi="Verdana"/>
        </w:rPr>
        <w:t xml:space="preserve"> a la sensación permanente de incertidumbre. </w:t>
      </w:r>
      <w:r w:rsidRPr="00277B0D">
        <w:rPr>
          <w:rFonts w:ascii="Verdana" w:hAnsi="Verdana"/>
          <w:i/>
          <w:iCs/>
        </w:rPr>
        <w:t xml:space="preserve">La ira </w:t>
      </w:r>
      <w:r w:rsidRPr="00277B0D">
        <w:rPr>
          <w:rFonts w:ascii="Verdana" w:hAnsi="Verdana"/>
        </w:rPr>
        <w:t xml:space="preserve">es otra emoción presente en algunas mujeres víctimas de violencia sexual, generada por un sentimiento de culpa </w:t>
      </w:r>
      <w:r w:rsidR="5A7A0A77" w:rsidRPr="00277B0D">
        <w:rPr>
          <w:rFonts w:ascii="Verdana" w:hAnsi="Verdana"/>
        </w:rPr>
        <w:t>y de</w:t>
      </w:r>
      <w:r w:rsidRPr="00277B0D">
        <w:rPr>
          <w:rFonts w:ascii="Verdana" w:hAnsi="Verdana"/>
        </w:rPr>
        <w:t xml:space="preserve">pensar que tal vez pudo hacer algo que no hizo; los pensamientos de culpa a veces dificultan resignificar lo sucedido. Emociones como tristeza, rabia e impotencia acompañan diariamente la vida de las mujeres víctimas de violencia sexual, permeando su presente y su futuro por una falta de sentido en lo que se hace y se quiere. Las emociones en algunas mujeres pueden expresarse por medio del cuerpo (delgadez, gordura, síntomas físicos, etc.). </w:t>
      </w:r>
    </w:p>
    <w:p w14:paraId="4867A422" w14:textId="77777777" w:rsidR="00234971" w:rsidRPr="00277B0D" w:rsidRDefault="00234971" w:rsidP="00A413BE">
      <w:pPr>
        <w:pStyle w:val="Prrafodelista"/>
        <w:numPr>
          <w:ilvl w:val="0"/>
          <w:numId w:val="24"/>
        </w:numPr>
        <w:spacing w:line="278" w:lineRule="auto"/>
        <w:jc w:val="both"/>
        <w:rPr>
          <w:rFonts w:ascii="Verdana" w:hAnsi="Verdana"/>
        </w:rPr>
      </w:pPr>
      <w:r w:rsidRPr="00277B0D">
        <w:rPr>
          <w:rFonts w:ascii="Verdana" w:hAnsi="Verdana"/>
          <w:u w:val="single"/>
        </w:rPr>
        <w:t>Los sentimientos de culpa</w:t>
      </w:r>
      <w:r w:rsidRPr="00277B0D">
        <w:rPr>
          <w:rFonts w:ascii="Verdana" w:hAnsi="Verdana"/>
        </w:rPr>
        <w:t xml:space="preserve"> presentes en las mujeres sobrevivientes pueden deberse a diferentes factores, por ejemplo, el pensar que ellas provocaron el delito sexual por su aspecto físico, su forma de vestir o por desobedecer alguna orden impuesta por los actores armados. En otros casos puede ocurrir que la culpa se deba a alguna reacción física que tuvo </w:t>
      </w:r>
      <w:r w:rsidRPr="00277B0D">
        <w:rPr>
          <w:rFonts w:ascii="Verdana" w:hAnsi="Verdana"/>
        </w:rPr>
        <w:lastRenderedPageBreak/>
        <w:t>la mujer durante la perpetración del hecho y que la puede hacer pensar que lo disfrutó (es importante aclarar que ante un estímulo físico pudo haber una respuesta fisiológica).</w:t>
      </w:r>
    </w:p>
    <w:p w14:paraId="4B107AEA" w14:textId="77777777" w:rsidR="00234971" w:rsidRPr="00277B0D" w:rsidRDefault="00234971" w:rsidP="00A413BE">
      <w:pPr>
        <w:pStyle w:val="Prrafodelista"/>
        <w:numPr>
          <w:ilvl w:val="0"/>
          <w:numId w:val="24"/>
        </w:numPr>
        <w:spacing w:line="278" w:lineRule="auto"/>
        <w:jc w:val="both"/>
        <w:rPr>
          <w:rFonts w:ascii="Verdana" w:hAnsi="Verdana"/>
        </w:rPr>
      </w:pPr>
      <w:r w:rsidRPr="00277B0D">
        <w:rPr>
          <w:rFonts w:ascii="Verdana" w:hAnsi="Verdana"/>
          <w:u w:val="single"/>
        </w:rPr>
        <w:t xml:space="preserve">Afectaciones físicas </w:t>
      </w:r>
      <w:r w:rsidRPr="00277B0D">
        <w:rPr>
          <w:rFonts w:ascii="Verdana" w:hAnsi="Verdana"/>
        </w:rPr>
        <w:t>algunas mujeres desarrollan enfermedades de transmisión sexual, dolores vaginales, dolores gástricos, abortos espontáneos e infecundidad, entre otros. Algunas mujeres también han resultado con discapacidades físicas derivadas de los hechos de violencia, y no siempre activan las rutas de atención en salud por miedo, inseguridades, vergüenza o por no tener acceso a los tratamientos necesarios.</w:t>
      </w:r>
    </w:p>
    <w:p w14:paraId="52483AF9" w14:textId="376DF7BC" w:rsidR="00234971" w:rsidRPr="00277B0D" w:rsidRDefault="00234971" w:rsidP="00A413BE">
      <w:pPr>
        <w:pStyle w:val="Prrafodelista"/>
        <w:numPr>
          <w:ilvl w:val="0"/>
          <w:numId w:val="24"/>
        </w:numPr>
        <w:spacing w:line="278" w:lineRule="auto"/>
        <w:jc w:val="both"/>
        <w:rPr>
          <w:rFonts w:ascii="Verdana" w:hAnsi="Verdana"/>
        </w:rPr>
      </w:pPr>
      <w:r w:rsidRPr="00277B0D">
        <w:rPr>
          <w:rFonts w:ascii="Verdana" w:hAnsi="Verdana"/>
          <w:u w:val="single"/>
        </w:rPr>
        <w:t>Re-experimentación de los hechos de violencia:</w:t>
      </w:r>
      <w:r w:rsidRPr="00277B0D">
        <w:rPr>
          <w:rFonts w:ascii="Verdana" w:hAnsi="Verdana"/>
        </w:rPr>
        <w:t xml:space="preserve"> mencione que hace referencia a la sensación de enfrentarse a situaciones similares, cada que habla de los hechos ocurridos o pasa por el lugar en donde ocurrieron los hechos o por lugares cercanos lo que genera la sensación de volver a vivir lo sucedido, pues se reviven emociones y sentimientos de miedo, rabia, impotencia, dolor y sufrimiento.</w:t>
      </w:r>
    </w:p>
    <w:p w14:paraId="380B45BD" w14:textId="31F44308" w:rsidR="00234971" w:rsidRPr="00277B0D" w:rsidRDefault="00234971" w:rsidP="00A413BE">
      <w:pPr>
        <w:pStyle w:val="Prrafodelista"/>
        <w:numPr>
          <w:ilvl w:val="0"/>
          <w:numId w:val="24"/>
        </w:numPr>
        <w:spacing w:line="278" w:lineRule="auto"/>
        <w:jc w:val="both"/>
        <w:rPr>
          <w:rFonts w:ascii="Verdana" w:hAnsi="Verdana"/>
        </w:rPr>
      </w:pPr>
      <w:r w:rsidRPr="00277B0D">
        <w:rPr>
          <w:rFonts w:ascii="Verdana" w:hAnsi="Verdana"/>
          <w:u w:val="single"/>
        </w:rPr>
        <w:t>Cambios en la relación con el cuerpo</w:t>
      </w:r>
      <w:r w:rsidRPr="00277B0D">
        <w:rPr>
          <w:rFonts w:ascii="Verdana" w:hAnsi="Verdana"/>
        </w:rPr>
        <w:t xml:space="preserve"> (Morales, 2012, p. 8): Algunas mujeres víctimas de delitos sexuales no sienten el cuerpo como propio y experimentan una sensación de “suciedad” hacia sí mismas. El cuerpo les representa y les evoca los hechos de violencia que vivieron, acrecentando en ellas el recuerdo de un cuerpo que fue controlado y subyugado por otro e irrumpiendo la relación de cuidado y respeto hacia el propio cuerpo. El rechazo corporal, y en ocasiones el descuido en su apariencia </w:t>
      </w:r>
      <w:r w:rsidR="5CE0F23C" w:rsidRPr="00277B0D">
        <w:rPr>
          <w:rFonts w:ascii="Verdana" w:hAnsi="Verdana"/>
        </w:rPr>
        <w:t>física</w:t>
      </w:r>
      <w:r w:rsidRPr="00277B0D">
        <w:rPr>
          <w:rFonts w:ascii="Verdana" w:hAnsi="Verdana"/>
        </w:rPr>
        <w:t xml:space="preserve"> denota la fractura en relación con su corporalidad. En algunos casos, las mujeres sobrevivientes presentan cicatrices/marcas físicas en sus cuerpos a raíz del nacimiento de los hijos e hijas nacidos como consecuencia del delito sexual; esas marcas pueden recordarles constantemente lo sucedido y puede aumentar el rechazo hacia el propio cuerpo.</w:t>
      </w:r>
    </w:p>
    <w:p w14:paraId="237F30FD" w14:textId="77777777" w:rsidR="00234971" w:rsidRPr="00277B0D" w:rsidRDefault="00234971" w:rsidP="00A413BE">
      <w:pPr>
        <w:pStyle w:val="Prrafodelista"/>
        <w:numPr>
          <w:ilvl w:val="0"/>
          <w:numId w:val="23"/>
        </w:numPr>
        <w:spacing w:line="278" w:lineRule="auto"/>
        <w:jc w:val="both"/>
        <w:rPr>
          <w:rFonts w:ascii="Verdana" w:hAnsi="Verdana"/>
        </w:rPr>
      </w:pPr>
      <w:r w:rsidRPr="00277B0D">
        <w:rPr>
          <w:rFonts w:ascii="Verdana" w:hAnsi="Verdana"/>
          <w:u w:val="single"/>
        </w:rPr>
        <w:t xml:space="preserve">Sentimientos de desconfianza: </w:t>
      </w:r>
      <w:r w:rsidRPr="00277B0D">
        <w:rPr>
          <w:rFonts w:ascii="Verdana" w:hAnsi="Verdana"/>
        </w:rPr>
        <w:t xml:space="preserve">Las mujeres víctimas de violencia sexual al ser perpetradas por otro ser humano, rompen los vínculos de confianza en el otro como forma de protegerse de peligros potenciales. La confianza en el otro se quiebra, no confían en el sexo opuesto. </w:t>
      </w:r>
    </w:p>
    <w:p w14:paraId="61871EC4" w14:textId="77777777" w:rsidR="00234971" w:rsidRPr="00277B0D" w:rsidRDefault="00234971" w:rsidP="00A413BE">
      <w:pPr>
        <w:pStyle w:val="Prrafodelista"/>
        <w:numPr>
          <w:ilvl w:val="0"/>
          <w:numId w:val="23"/>
        </w:numPr>
        <w:spacing w:line="278" w:lineRule="auto"/>
        <w:jc w:val="both"/>
        <w:rPr>
          <w:rFonts w:ascii="Verdana" w:hAnsi="Verdana"/>
        </w:rPr>
      </w:pPr>
      <w:r w:rsidRPr="00277B0D">
        <w:rPr>
          <w:rFonts w:ascii="Verdana" w:hAnsi="Verdana"/>
          <w:u w:val="single"/>
        </w:rPr>
        <w:t>Sentimientos de vergüenza:</w:t>
      </w:r>
      <w:r w:rsidRPr="00277B0D">
        <w:rPr>
          <w:rFonts w:ascii="Verdana" w:hAnsi="Verdana"/>
        </w:rPr>
        <w:t xml:space="preserve"> En algunos casos, la vergüenza se relaciona con que las mujeres víctimas de estos hechos no se consideran lo suficientemente valiosas para iniciar una relación de pareja, puesto que a la sexualidad femenina se le han atribuido connotaciones como la pureza y la virginidad, y sufrir una agresión sexual puede representar culturalmente la pérdida de la pureza y de su valor como mujer.</w:t>
      </w:r>
    </w:p>
    <w:p w14:paraId="17B442A3" w14:textId="77777777" w:rsidR="00234971" w:rsidRPr="00277B0D" w:rsidRDefault="00234971" w:rsidP="00A413BE">
      <w:pPr>
        <w:pStyle w:val="Prrafodelista"/>
        <w:numPr>
          <w:ilvl w:val="0"/>
          <w:numId w:val="23"/>
        </w:numPr>
        <w:spacing w:line="278" w:lineRule="auto"/>
        <w:jc w:val="both"/>
        <w:rPr>
          <w:rFonts w:ascii="Verdana" w:hAnsi="Verdana"/>
        </w:rPr>
      </w:pPr>
      <w:r w:rsidRPr="00277B0D">
        <w:rPr>
          <w:rFonts w:ascii="Verdana" w:hAnsi="Verdana"/>
          <w:u w:val="single"/>
        </w:rPr>
        <w:t>Baja autoestima:</w:t>
      </w:r>
      <w:r w:rsidRPr="00277B0D">
        <w:rPr>
          <w:rFonts w:ascii="Verdana" w:hAnsi="Verdana"/>
        </w:rPr>
        <w:t xml:space="preserve"> Las mujeres víctimas de violencia sexual presentan dificultad para aceptarse a sí mismas, para reconocer sus propias cualidades y virtudes, así como los logros o metas que han alcanzado tras los hechos de violencia. Se sienten inferiores a otras personas. Se evidencia un descuido de su aspecto físico y el autoconcepto que manejan de sí mismas es negativo.</w:t>
      </w:r>
    </w:p>
    <w:p w14:paraId="796D1D3C" w14:textId="77777777" w:rsidR="00234971" w:rsidRPr="00277B0D" w:rsidRDefault="00234971" w:rsidP="00A413BE">
      <w:pPr>
        <w:pStyle w:val="Prrafodelista"/>
        <w:numPr>
          <w:ilvl w:val="0"/>
          <w:numId w:val="23"/>
        </w:numPr>
        <w:spacing w:line="278" w:lineRule="auto"/>
        <w:jc w:val="both"/>
        <w:rPr>
          <w:rFonts w:ascii="Verdana" w:hAnsi="Verdana"/>
        </w:rPr>
      </w:pPr>
      <w:r w:rsidRPr="00277B0D">
        <w:rPr>
          <w:rFonts w:ascii="Verdana" w:hAnsi="Verdana"/>
          <w:u w:val="single"/>
        </w:rPr>
        <w:lastRenderedPageBreak/>
        <w:t>Dificultad para sentir placer en las relaciones sexuales.</w:t>
      </w:r>
      <w:r w:rsidRPr="00277B0D">
        <w:rPr>
          <w:rFonts w:ascii="Verdana" w:hAnsi="Verdana"/>
        </w:rPr>
        <w:t xml:space="preserve"> Las relaciones sexuales se vuelven dolorosas, al estar atravesadas por el sufrimiento y por recuerdos invasivos de los hechos sucedidos. Los hechos de violencia sexual rompen y fracturan las relaciones de confianza y de seguridad en ellas mismas y con su propio cuerpo. Esta dificultad para sentir placer también se relaciona con los miedos, la vergüenza,la baja autoestima, entre otros, para poder gozar a plenitud del placer sexual. Algunas mujeres pueden presentar dolores físicos al momento de tener relaciones sexuales, lo que puede dificultar el sentir placer durante las relaciones.</w:t>
      </w:r>
    </w:p>
    <w:p w14:paraId="6A078593" w14:textId="77777777" w:rsidR="00234971" w:rsidRPr="00277B0D" w:rsidRDefault="00234971" w:rsidP="00A413BE">
      <w:pPr>
        <w:pStyle w:val="Prrafodelista"/>
        <w:numPr>
          <w:ilvl w:val="0"/>
          <w:numId w:val="23"/>
        </w:numPr>
        <w:spacing w:line="278" w:lineRule="auto"/>
        <w:jc w:val="both"/>
        <w:rPr>
          <w:rFonts w:ascii="Verdana" w:hAnsi="Verdana"/>
        </w:rPr>
      </w:pPr>
      <w:r w:rsidRPr="00277B0D">
        <w:rPr>
          <w:rFonts w:ascii="Verdana" w:hAnsi="Verdana"/>
          <w:u w:val="single"/>
        </w:rPr>
        <w:t>Proyecto de vida,</w:t>
      </w:r>
      <w:r w:rsidRPr="00277B0D">
        <w:rPr>
          <w:rFonts w:ascii="Verdana" w:hAnsi="Verdana"/>
        </w:rPr>
        <w:t xml:space="preserve"> los proyectos de vida se ven truncados como consecuencia de este hecho, no se sienten capaces de estudiar y en algunos casos de trabajar. No ven el futuro como algo positivo, sino como una carga que toca enfrentar en el día a día. </w:t>
      </w:r>
    </w:p>
    <w:p w14:paraId="3D9C3F21" w14:textId="77777777" w:rsidR="00234971" w:rsidRPr="00277B0D" w:rsidRDefault="00234971" w:rsidP="00A413BE">
      <w:pPr>
        <w:pStyle w:val="Prrafodelista"/>
        <w:numPr>
          <w:ilvl w:val="0"/>
          <w:numId w:val="23"/>
        </w:numPr>
        <w:spacing w:line="278" w:lineRule="auto"/>
        <w:jc w:val="both"/>
        <w:rPr>
          <w:rFonts w:ascii="Verdana" w:hAnsi="Verdana"/>
        </w:rPr>
      </w:pPr>
      <w:r w:rsidRPr="00277B0D">
        <w:rPr>
          <w:rFonts w:ascii="Verdana" w:hAnsi="Verdana"/>
          <w:u w:val="single"/>
        </w:rPr>
        <w:t>Pérdida del sentido de la vida</w:t>
      </w:r>
      <w:r w:rsidRPr="00277B0D">
        <w:rPr>
          <w:rFonts w:ascii="Verdana" w:hAnsi="Verdana"/>
        </w:rPr>
        <w:t xml:space="preserve"> (Morales, 2012, p. 12): Las mujeres que sobreviven a los hechos de violencia sexual a veces ven frustrados algunos de sus objetivos, metas o proyectos. En algunos casos sienten que las oportunidades se cierran o disminuyen, pierden o se reduce el impulso o la voluntad en la búsqueda de nuevos propósitos de vida. La violencia sexual les alteró y en algunos casos les quitó las razones para seguir adelante con sus vidas. Algunas mujeres presentan ideas o intentos de suicidio, conductas de adicción y/o conductas de riesgo para sus vidas (Morales, 2012, p. 12).  </w:t>
      </w:r>
    </w:p>
    <w:p w14:paraId="2E2EAFF4" w14:textId="77777777" w:rsidR="00234971" w:rsidRPr="00277B0D" w:rsidRDefault="00234971" w:rsidP="0038798A">
      <w:pPr>
        <w:pStyle w:val="Prrafodelista"/>
        <w:jc w:val="both"/>
        <w:rPr>
          <w:rFonts w:ascii="Verdana" w:hAnsi="Verdana"/>
        </w:rPr>
      </w:pPr>
    </w:p>
    <w:p w14:paraId="5020EABF" w14:textId="77777777" w:rsidR="00234971" w:rsidRPr="00277B0D" w:rsidRDefault="00234971" w:rsidP="0038798A">
      <w:pPr>
        <w:jc w:val="both"/>
        <w:rPr>
          <w:rFonts w:ascii="Verdana" w:hAnsi="Verdana"/>
          <w:b/>
          <w:bCs/>
        </w:rPr>
      </w:pPr>
      <w:r w:rsidRPr="00277B0D">
        <w:rPr>
          <w:rFonts w:ascii="Verdana" w:hAnsi="Verdana"/>
          <w:b/>
          <w:bCs/>
        </w:rPr>
        <w:t>DIMENSIÓN FAMILIAR</w:t>
      </w:r>
    </w:p>
    <w:p w14:paraId="19DA89B1" w14:textId="77777777" w:rsidR="00234971" w:rsidRPr="00277B0D" w:rsidRDefault="00234971" w:rsidP="00A413BE">
      <w:pPr>
        <w:pStyle w:val="Prrafodelista"/>
        <w:numPr>
          <w:ilvl w:val="0"/>
          <w:numId w:val="25"/>
        </w:numPr>
        <w:spacing w:line="278" w:lineRule="auto"/>
        <w:jc w:val="both"/>
        <w:rPr>
          <w:rFonts w:ascii="Verdana" w:hAnsi="Verdana"/>
        </w:rPr>
      </w:pPr>
      <w:r w:rsidRPr="00277B0D">
        <w:rPr>
          <w:rFonts w:ascii="Verdana" w:hAnsi="Verdana"/>
          <w:u w:val="single"/>
        </w:rPr>
        <w:t>Dificultad para establecer una relación de pareja:</w:t>
      </w:r>
      <w:r w:rsidRPr="00277B0D">
        <w:rPr>
          <w:rFonts w:ascii="Verdana" w:hAnsi="Verdana"/>
        </w:rPr>
        <w:t xml:space="preserve"> En algunos casos, las relaciones de pareja fracasan porque no hay confianza ni disfrute de la sexualidad. Al no haber suficiente confianza, el hecho se mantiene en silencio por miedo, culpa y vergüenza, situación que impide que se desarrolle una relación de pareja basada en la seguridad, el respeto y el apoyo mutuo. Las mujeres creen que, fruto de lo que les pasó, ya no son merecedoras de estar con </w:t>
      </w:r>
      <w:r w:rsidRPr="00277B0D">
        <w:rPr>
          <w:rFonts w:ascii="Verdana" w:hAnsi="Verdana"/>
          <w:i/>
          <w:iCs/>
        </w:rPr>
        <w:t xml:space="preserve">hombres que valen la pena </w:t>
      </w:r>
      <w:r w:rsidRPr="00277B0D">
        <w:rPr>
          <w:rFonts w:ascii="Verdana" w:hAnsi="Verdana"/>
        </w:rPr>
        <w:t>y puede presentarse que, cuando la pareja tiene conocimiento de los hechos, les reiteran o señalan que ellas fueron víctimas de violencia sexual o incluso las abandonan.</w:t>
      </w:r>
    </w:p>
    <w:p w14:paraId="6FE0F8C8" w14:textId="77777777" w:rsidR="00234971" w:rsidRPr="00277B0D" w:rsidRDefault="00234971" w:rsidP="00A413BE">
      <w:pPr>
        <w:pStyle w:val="Prrafodelista"/>
        <w:numPr>
          <w:ilvl w:val="0"/>
          <w:numId w:val="25"/>
        </w:numPr>
        <w:spacing w:line="278" w:lineRule="auto"/>
        <w:jc w:val="both"/>
        <w:rPr>
          <w:rFonts w:ascii="Verdana" w:hAnsi="Verdana"/>
        </w:rPr>
      </w:pPr>
      <w:r w:rsidRPr="00277B0D">
        <w:rPr>
          <w:rFonts w:ascii="Verdana" w:hAnsi="Verdana"/>
          <w:u w:val="single"/>
        </w:rPr>
        <w:t>Dificultad en las relaciones con los hijos e hijas:</w:t>
      </w:r>
      <w:r w:rsidRPr="00277B0D">
        <w:rPr>
          <w:rFonts w:ascii="Verdana" w:hAnsi="Verdana"/>
        </w:rPr>
        <w:t xml:space="preserve"> En muchos casos, los hijos e hijas son los receptores de la </w:t>
      </w:r>
      <w:r w:rsidRPr="00277B0D">
        <w:rPr>
          <w:rFonts w:ascii="Verdana" w:hAnsi="Verdana"/>
          <w:i/>
          <w:iCs/>
        </w:rPr>
        <w:t xml:space="preserve">explosión de tensiones acumuladas </w:t>
      </w:r>
      <w:r w:rsidRPr="00277B0D">
        <w:rPr>
          <w:rFonts w:ascii="Verdana" w:hAnsi="Verdana"/>
        </w:rPr>
        <w:t xml:space="preserve">(Echeburúa, 2004, p. 139) por parte de las mujeres víctimas de estos hechos. Dichas tensiones pueden deberse al silencio respecto de lo que han vivido como una forma de evitar señalamientos o de proteger a su familia o a ellas mismas, como también a la acumulación de emociones que desbordan a la mujer (ira, tristeza), sumado a la tensión que normalmente surge de los conflictos cotidianos (problemas económicos, crianza de los hijos) y que la mujer termina guardando para sí. En otros casos, puede ocurrir que los hijos varones reciban constantes rechazos </w:t>
      </w:r>
      <w:r w:rsidRPr="00277B0D">
        <w:rPr>
          <w:rFonts w:ascii="Verdana" w:hAnsi="Verdana"/>
        </w:rPr>
        <w:lastRenderedPageBreak/>
        <w:t>por parte de la mujer sobreviviente porque les recuerdan a sus agresores, por el hecho de ser hombres, y la relación con las hijas mujeres es de sobreprotección, pues piensan que de esta manera evitarán que les suceda lo mismo que les ocurrió a ellas.</w:t>
      </w:r>
    </w:p>
    <w:p w14:paraId="24B4F450" w14:textId="77777777" w:rsidR="00234971" w:rsidRPr="00277B0D" w:rsidRDefault="00234971" w:rsidP="00A413BE">
      <w:pPr>
        <w:pStyle w:val="Prrafodelista"/>
        <w:numPr>
          <w:ilvl w:val="0"/>
          <w:numId w:val="25"/>
        </w:numPr>
        <w:spacing w:line="278" w:lineRule="auto"/>
        <w:jc w:val="both"/>
        <w:rPr>
          <w:rFonts w:ascii="Verdana" w:hAnsi="Verdana"/>
        </w:rPr>
      </w:pPr>
      <w:r w:rsidRPr="00277B0D">
        <w:rPr>
          <w:rFonts w:ascii="Verdana" w:hAnsi="Verdana"/>
        </w:rPr>
        <w:t xml:space="preserve">Otros casos se relacionan con los hijos e hijas nacidos a raíz del delito sexual. El vínculo construido puede ser ambivalente (amor-desprecio), de afecto o agresivo. Estas relaciones pueden generar tensión para las mujeres, ya que algunas han preferido guardar silencio de lo sucedido con sus hijos e hijas y, en ocasiones, dichas dinámicas generan dificultades en la crianza. </w:t>
      </w:r>
    </w:p>
    <w:p w14:paraId="4D0D6B04" w14:textId="77777777" w:rsidR="00234971" w:rsidRPr="00277B0D" w:rsidRDefault="00234971" w:rsidP="00A413BE">
      <w:pPr>
        <w:pStyle w:val="Prrafodelista"/>
        <w:numPr>
          <w:ilvl w:val="0"/>
          <w:numId w:val="25"/>
        </w:numPr>
        <w:spacing w:line="278" w:lineRule="auto"/>
        <w:jc w:val="both"/>
        <w:rPr>
          <w:rFonts w:ascii="Verdana" w:hAnsi="Verdana"/>
        </w:rPr>
      </w:pPr>
      <w:r w:rsidRPr="00277B0D">
        <w:rPr>
          <w:rFonts w:ascii="Verdana" w:hAnsi="Verdana"/>
        </w:rPr>
        <w:t xml:space="preserve">También puede ocurrir que los hijos e hijas se enteren, por terceras personas, que nacieron a raíz del hecho victimizante, lo que puede generar fractura en el vínculo afectivo con la madre por sentir que no hubo sinceridad con ellos o ellas desde el principio. </w:t>
      </w:r>
    </w:p>
    <w:p w14:paraId="16CF5D02" w14:textId="77777777" w:rsidR="00234971" w:rsidRPr="00277B0D" w:rsidRDefault="00234971" w:rsidP="00A413BE">
      <w:pPr>
        <w:pStyle w:val="Prrafodelista"/>
        <w:numPr>
          <w:ilvl w:val="0"/>
          <w:numId w:val="25"/>
        </w:numPr>
        <w:spacing w:line="278" w:lineRule="auto"/>
        <w:jc w:val="both"/>
        <w:rPr>
          <w:rFonts w:ascii="Verdana" w:hAnsi="Verdana"/>
        </w:rPr>
      </w:pPr>
      <w:r w:rsidRPr="00277B0D">
        <w:rPr>
          <w:rFonts w:ascii="Verdana" w:hAnsi="Verdana"/>
          <w:u w:val="single"/>
        </w:rPr>
        <w:t>Dificultad en las relaciones familiares:</w:t>
      </w:r>
      <w:r w:rsidRPr="00277B0D">
        <w:rPr>
          <w:rFonts w:ascii="Verdana" w:hAnsi="Verdana"/>
        </w:rPr>
        <w:t xml:space="preserve"> La relación con la familia se debilita. En algunos casos es el primer núcleo que las señala y las culpa por lo ocurrido. O puede suceder lo contrario: que la familia no tenga conocimiento del hecho y nota en la mujer víctima cambios en su actitud y comportamiento que de alguna manera terminan generando tensiones en la relación intrafamiliar.</w:t>
      </w:r>
    </w:p>
    <w:p w14:paraId="2C2FE66D" w14:textId="77777777" w:rsidR="00234971" w:rsidRPr="00277B0D" w:rsidRDefault="00234971" w:rsidP="0038798A">
      <w:pPr>
        <w:jc w:val="both"/>
        <w:rPr>
          <w:rFonts w:ascii="Verdana" w:hAnsi="Verdana"/>
          <w:b/>
          <w:bCs/>
        </w:rPr>
      </w:pPr>
      <w:r w:rsidRPr="00277B0D">
        <w:rPr>
          <w:rFonts w:ascii="Verdana" w:hAnsi="Verdana"/>
          <w:b/>
          <w:bCs/>
        </w:rPr>
        <w:t>DIMENSIÓN COMUNITARIA</w:t>
      </w:r>
    </w:p>
    <w:p w14:paraId="44A7AF20" w14:textId="77777777" w:rsidR="00234971" w:rsidRPr="00277B0D" w:rsidRDefault="00234971" w:rsidP="00A413BE">
      <w:pPr>
        <w:pStyle w:val="Prrafodelista"/>
        <w:numPr>
          <w:ilvl w:val="1"/>
          <w:numId w:val="25"/>
        </w:numPr>
        <w:spacing w:line="278" w:lineRule="auto"/>
        <w:jc w:val="both"/>
        <w:rPr>
          <w:rFonts w:ascii="Verdana" w:hAnsi="Verdana"/>
        </w:rPr>
      </w:pPr>
      <w:r w:rsidRPr="00277B0D">
        <w:rPr>
          <w:rFonts w:ascii="Verdana" w:hAnsi="Verdana"/>
          <w:u w:val="single"/>
        </w:rPr>
        <w:t>Estigmatización:</w:t>
      </w:r>
      <w:r w:rsidRPr="00277B0D">
        <w:rPr>
          <w:rFonts w:ascii="Verdana" w:hAnsi="Verdana"/>
        </w:rPr>
        <w:t xml:space="preserve"> En algunos casos, los señalamientos por parte de la comunidad perpetúan el dolor que sienten las mujeres al ser víctimas de violencia sexual. Las señalan como las culpables de estos hechos, manifestándoles que no solamente ellas lo propiciaron, sino que a su vez lo disfrutaron. La mayoría de las veces, la discriminación y el señalamiento que reciben incrementa el silencio, lo que genera más aislamiento y encierro para evitar ser discriminadas.</w:t>
      </w:r>
    </w:p>
    <w:p w14:paraId="7B4A407E" w14:textId="77777777" w:rsidR="00B20801" w:rsidRPr="00277B0D" w:rsidRDefault="00B20801" w:rsidP="0038798A">
      <w:pPr>
        <w:spacing w:line="278" w:lineRule="auto"/>
        <w:contextualSpacing/>
        <w:jc w:val="both"/>
        <w:rPr>
          <w:rFonts w:ascii="Verdana" w:hAnsi="Verdana"/>
        </w:rPr>
      </w:pPr>
    </w:p>
    <w:p w14:paraId="2AC8F280" w14:textId="22D8476E" w:rsidR="00B20801" w:rsidRPr="00277B0D" w:rsidRDefault="00B20801" w:rsidP="00B20801">
      <w:pPr>
        <w:spacing w:line="278" w:lineRule="auto"/>
        <w:contextualSpacing/>
        <w:jc w:val="both"/>
        <w:rPr>
          <w:rFonts w:ascii="Verdana" w:hAnsi="Verdana"/>
        </w:rPr>
      </w:pPr>
      <w:r w:rsidRPr="00277B0D">
        <w:rPr>
          <w:rFonts w:ascii="Verdana" w:hAnsi="Verdana"/>
        </w:rPr>
        <w:t xml:space="preserve">NOTA: No es necesario que lea textualmente cada uno de estos daños, menciónelos de manera general lo importa es reconocer la existencia de cada uno de ellos. </w:t>
      </w:r>
    </w:p>
    <w:p w14:paraId="5C19C845" w14:textId="77777777" w:rsidR="00B20801" w:rsidRPr="00277B0D" w:rsidRDefault="00B20801" w:rsidP="007D7975">
      <w:pPr>
        <w:jc w:val="both"/>
        <w:rPr>
          <w:rFonts w:ascii="Verdana" w:hAnsi="Verdana"/>
        </w:rPr>
      </w:pPr>
    </w:p>
    <w:p w14:paraId="6FF63C0F" w14:textId="5D493241" w:rsidR="00234971" w:rsidRPr="00277B0D" w:rsidRDefault="00234971" w:rsidP="007D7975">
      <w:pPr>
        <w:jc w:val="both"/>
        <w:rPr>
          <w:rFonts w:ascii="Verdana" w:hAnsi="Verdana"/>
        </w:rPr>
      </w:pPr>
      <w:r w:rsidRPr="00277B0D">
        <w:rPr>
          <w:rFonts w:ascii="Verdana" w:hAnsi="Verdana"/>
        </w:rPr>
        <w:t xml:space="preserve">Durante la socialización de cada uno de los impactos asegúrese de preguntar si alguien quiere opinar o profundizar sobre lo mencionado garantizando que sea un espacio participativo. </w:t>
      </w:r>
    </w:p>
    <w:p w14:paraId="546AF8B2" w14:textId="77777777" w:rsidR="00234971" w:rsidRPr="00277B0D" w:rsidRDefault="00234971" w:rsidP="007D7975">
      <w:pPr>
        <w:jc w:val="both"/>
        <w:rPr>
          <w:rFonts w:ascii="Verdana" w:hAnsi="Verdana"/>
        </w:rPr>
      </w:pPr>
      <w:r w:rsidRPr="00277B0D">
        <w:rPr>
          <w:rFonts w:ascii="Verdana" w:hAnsi="Verdana"/>
        </w:rPr>
        <w:t>Posterior al ejercicio de identificación de daños e impactos, pregunte:</w:t>
      </w:r>
    </w:p>
    <w:p w14:paraId="26D39836" w14:textId="77777777" w:rsidR="00234971" w:rsidRPr="00277B0D" w:rsidRDefault="00234971" w:rsidP="00A413BE">
      <w:pPr>
        <w:pStyle w:val="Prrafodelista"/>
        <w:numPr>
          <w:ilvl w:val="0"/>
          <w:numId w:val="26"/>
        </w:numPr>
        <w:spacing w:line="278" w:lineRule="auto"/>
        <w:rPr>
          <w:rFonts w:ascii="Verdana" w:hAnsi="Verdana"/>
        </w:rPr>
      </w:pPr>
      <w:r w:rsidRPr="00277B0D">
        <w:rPr>
          <w:rFonts w:ascii="Verdana" w:hAnsi="Verdana"/>
        </w:rPr>
        <w:t xml:space="preserve">¿Cómo creen ellos y ellas como personas que vivieron este hecho de violencia y que sobrevivieron, que podría ser reparada la persona del testimonio? </w:t>
      </w:r>
    </w:p>
    <w:p w14:paraId="1E831767" w14:textId="77777777" w:rsidR="00234971" w:rsidRPr="00277B0D" w:rsidRDefault="00234971" w:rsidP="00A413BE">
      <w:pPr>
        <w:pStyle w:val="Prrafodelista"/>
        <w:numPr>
          <w:ilvl w:val="0"/>
          <w:numId w:val="26"/>
        </w:numPr>
        <w:spacing w:line="278" w:lineRule="auto"/>
        <w:rPr>
          <w:rFonts w:ascii="Verdana" w:hAnsi="Verdana"/>
        </w:rPr>
      </w:pPr>
      <w:r w:rsidRPr="00277B0D">
        <w:rPr>
          <w:rFonts w:ascii="Verdana" w:hAnsi="Verdana"/>
        </w:rPr>
        <w:lastRenderedPageBreak/>
        <w:t xml:space="preserve">¿Qué podría hacer la sociedad civil para contribuir a la reparación de estos sobrevivientes?  </w:t>
      </w:r>
    </w:p>
    <w:p w14:paraId="26257E58" w14:textId="77777777" w:rsidR="00234971" w:rsidRPr="00277B0D" w:rsidRDefault="00234971" w:rsidP="00A413BE">
      <w:pPr>
        <w:pStyle w:val="Prrafodelista"/>
        <w:numPr>
          <w:ilvl w:val="0"/>
          <w:numId w:val="26"/>
        </w:numPr>
        <w:spacing w:line="278" w:lineRule="auto"/>
        <w:rPr>
          <w:rFonts w:ascii="Verdana" w:hAnsi="Verdana"/>
        </w:rPr>
      </w:pPr>
      <w:r w:rsidRPr="00277B0D">
        <w:rPr>
          <w:rFonts w:ascii="Verdana" w:hAnsi="Verdana"/>
        </w:rPr>
        <w:t xml:space="preserve">¿Qué podría hacer ella misma? </w:t>
      </w:r>
    </w:p>
    <w:p w14:paraId="076CCB17" w14:textId="77777777" w:rsidR="00234971" w:rsidRPr="00277B0D" w:rsidRDefault="00234971" w:rsidP="007D7975">
      <w:pPr>
        <w:jc w:val="both"/>
        <w:rPr>
          <w:rFonts w:ascii="Verdana" w:hAnsi="Verdana"/>
        </w:rPr>
      </w:pPr>
      <w:r w:rsidRPr="00277B0D">
        <w:rPr>
          <w:rFonts w:ascii="Verdana" w:hAnsi="Verdana"/>
        </w:rPr>
        <w:t xml:space="preserve">Recoja las opiniones de los participantes validándolas y posteriormente pregunte: </w:t>
      </w:r>
    </w:p>
    <w:p w14:paraId="73B7F204" w14:textId="77777777" w:rsidR="00234971" w:rsidRPr="00277B0D" w:rsidRDefault="00234971" w:rsidP="00A413BE">
      <w:pPr>
        <w:pStyle w:val="Prrafodelista"/>
        <w:numPr>
          <w:ilvl w:val="0"/>
          <w:numId w:val="26"/>
        </w:numPr>
        <w:spacing w:line="278" w:lineRule="auto"/>
        <w:rPr>
          <w:rFonts w:ascii="Verdana" w:hAnsi="Verdana"/>
        </w:rPr>
      </w:pPr>
      <w:r w:rsidRPr="00277B0D">
        <w:rPr>
          <w:rFonts w:ascii="Verdana" w:hAnsi="Verdana"/>
        </w:rPr>
        <w:t>¿Creen que con una reparación material o económica se pueden reparar los daños mencionados?</w:t>
      </w:r>
    </w:p>
    <w:p w14:paraId="72CC7A49" w14:textId="77777777" w:rsidR="00234971" w:rsidRPr="00277B0D" w:rsidRDefault="00234971" w:rsidP="00A413BE">
      <w:pPr>
        <w:pStyle w:val="Prrafodelista"/>
        <w:numPr>
          <w:ilvl w:val="0"/>
          <w:numId w:val="26"/>
        </w:numPr>
        <w:spacing w:line="278" w:lineRule="auto"/>
        <w:rPr>
          <w:rFonts w:ascii="Verdana" w:hAnsi="Verdana"/>
        </w:rPr>
      </w:pPr>
      <w:r w:rsidRPr="00277B0D">
        <w:rPr>
          <w:rFonts w:ascii="Verdana" w:hAnsi="Verdana"/>
        </w:rPr>
        <w:t xml:space="preserve">¿Qué han escuchado ustedes acerca de la medida de rehabilitación? ¿Qué acciones conocen de rehabilitación? </w:t>
      </w:r>
    </w:p>
    <w:p w14:paraId="297C4605" w14:textId="77777777" w:rsidR="00234971" w:rsidRPr="00277B0D" w:rsidRDefault="00234971" w:rsidP="00A413BE">
      <w:pPr>
        <w:pStyle w:val="Prrafodelista"/>
        <w:numPr>
          <w:ilvl w:val="0"/>
          <w:numId w:val="26"/>
        </w:numPr>
        <w:spacing w:line="278" w:lineRule="auto"/>
        <w:rPr>
          <w:rFonts w:ascii="Verdana" w:hAnsi="Verdana"/>
        </w:rPr>
      </w:pPr>
      <w:r w:rsidRPr="00277B0D">
        <w:rPr>
          <w:rFonts w:ascii="Verdana" w:hAnsi="Verdana"/>
        </w:rPr>
        <w:t xml:space="preserve">¿Para qué creen que sirve la rehabilitación? </w:t>
      </w:r>
    </w:p>
    <w:p w14:paraId="1F96FF44" w14:textId="77777777" w:rsidR="00234971" w:rsidRPr="00277B0D" w:rsidRDefault="00234971" w:rsidP="007D7975">
      <w:pPr>
        <w:jc w:val="both"/>
        <w:rPr>
          <w:rFonts w:ascii="Verdana" w:hAnsi="Verdana"/>
        </w:rPr>
      </w:pPr>
      <w:r w:rsidRPr="00277B0D">
        <w:rPr>
          <w:rFonts w:ascii="Verdana" w:hAnsi="Verdana"/>
        </w:rPr>
        <w:t xml:space="preserve">Recoja nuevamente las opiniones validándolas y pidiendo al grupo, que piense ahora en la rehabilitación psicosocial, en su importancia, el lugar que tiene como derecho de las víctimas y cómo hace parte de las acciones de las cuales están invitados a ser parte. </w:t>
      </w:r>
    </w:p>
    <w:p w14:paraId="1E63E97F" w14:textId="20ADD227" w:rsidR="00B175F7" w:rsidRPr="00277B0D" w:rsidRDefault="1E3B94B9" w:rsidP="69F4D622">
      <w:pPr>
        <w:spacing w:line="276" w:lineRule="auto"/>
        <w:jc w:val="both"/>
        <w:rPr>
          <w:rFonts w:ascii="Verdana" w:eastAsia="Verdana" w:hAnsi="Verdana" w:cs="Verdana"/>
          <w:b/>
          <w:bCs/>
          <w:lang w:eastAsia="es-CO"/>
        </w:rPr>
      </w:pPr>
      <w:r w:rsidRPr="00277B0D">
        <w:rPr>
          <w:rFonts w:ascii="Verdana" w:eastAsia="Verdana" w:hAnsi="Verdana" w:cs="Verdana"/>
          <w:b/>
          <w:bCs/>
          <w:lang w:eastAsia="es-CO"/>
        </w:rPr>
        <w:t>Momento 5:</w:t>
      </w:r>
      <w:r w:rsidRPr="00277B0D">
        <w:rPr>
          <w:rFonts w:ascii="Verdana" w:hAnsi="Verdana"/>
          <w:b/>
          <w:bCs/>
          <w:lang w:eastAsia="es-CO"/>
        </w:rPr>
        <w:t xml:space="preserve"> Bitácora Viajera: una construcción colectiva de memoria, dignidad y sentido</w:t>
      </w:r>
    </w:p>
    <w:p w14:paraId="35336877" w14:textId="29EED23C" w:rsidR="00B175F7" w:rsidRPr="00277B0D" w:rsidRDefault="1E3B94B9" w:rsidP="69F4D622">
      <w:pPr>
        <w:spacing w:before="240" w:after="240" w:line="276" w:lineRule="auto"/>
        <w:jc w:val="both"/>
        <w:rPr>
          <w:rFonts w:ascii="Verdana" w:hAnsi="Verdana"/>
        </w:rPr>
      </w:pPr>
      <w:r w:rsidRPr="00277B0D">
        <w:rPr>
          <w:rFonts w:ascii="Verdana" w:eastAsia="Verdana" w:hAnsi="Verdana" w:cs="Verdana"/>
        </w:rPr>
        <w:t xml:space="preserve">Como parte transversal de la Estrategia RENACE, desde el primer encuentro se inicia la construcción de una </w:t>
      </w:r>
      <w:r w:rsidRPr="00277B0D">
        <w:rPr>
          <w:rFonts w:ascii="Verdana" w:eastAsia="Verdana" w:hAnsi="Verdana" w:cs="Verdana"/>
          <w:i/>
          <w:iCs/>
        </w:rPr>
        <w:t>Bitácora Viajera</w:t>
      </w:r>
      <w:r w:rsidRPr="00277B0D">
        <w:rPr>
          <w:rFonts w:ascii="Verdana" w:eastAsia="Verdana" w:hAnsi="Verdana" w:cs="Verdana"/>
        </w:rPr>
        <w:t>, una herramienta simbólica y emocional que acompaña el proceso grupal. Esta bitácora será alimentada progresivamente por las participantes a lo largo de los seis encuentros, recogiendo sus pensamientos, dibujos, palabras, poemas, recuerdos o símbolos que deseen dejar como huella de su tránsito por la estrategia.</w:t>
      </w:r>
    </w:p>
    <w:p w14:paraId="74D32D0C" w14:textId="776C1D98" w:rsidR="00B175F7" w:rsidRPr="00277B0D" w:rsidRDefault="1F94F442" w:rsidP="69F4D622">
      <w:pPr>
        <w:spacing w:before="240" w:after="240" w:line="276" w:lineRule="auto"/>
        <w:jc w:val="both"/>
        <w:rPr>
          <w:rFonts w:ascii="Verdana" w:eastAsia="Verdana" w:hAnsi="Verdana" w:cs="Verdana"/>
        </w:rPr>
      </w:pPr>
      <w:r w:rsidRPr="00277B0D">
        <w:rPr>
          <w:rFonts w:ascii="Verdana" w:eastAsia="Verdana" w:hAnsi="Verdana" w:cs="Verdana"/>
        </w:rPr>
        <w:t xml:space="preserve">Cada bitácora construida tendrá el objetivo de representar </w:t>
      </w:r>
      <w:r w:rsidR="76BD5059" w:rsidRPr="00277B0D">
        <w:rPr>
          <w:rFonts w:ascii="Verdana" w:eastAsia="Verdana" w:hAnsi="Verdana" w:cs="Verdana"/>
        </w:rPr>
        <w:t xml:space="preserve">(i) </w:t>
      </w:r>
      <w:r w:rsidRPr="00277B0D">
        <w:rPr>
          <w:rFonts w:ascii="Verdana" w:eastAsia="Verdana" w:hAnsi="Verdana" w:cs="Verdana"/>
        </w:rPr>
        <w:t xml:space="preserve">quiénes son los miembros de ese grupo en particular que se reúne semanalmente para seguir sanando emocionalmente y </w:t>
      </w:r>
      <w:r w:rsidR="69D1AAFF" w:rsidRPr="00277B0D">
        <w:rPr>
          <w:rFonts w:ascii="Verdana" w:eastAsia="Verdana" w:hAnsi="Verdana" w:cs="Verdana"/>
        </w:rPr>
        <w:t xml:space="preserve">(ii) </w:t>
      </w:r>
      <w:r w:rsidRPr="00277B0D">
        <w:rPr>
          <w:rFonts w:ascii="Verdana" w:eastAsia="Verdana" w:hAnsi="Verdana" w:cs="Verdana"/>
        </w:rPr>
        <w:t xml:space="preserve">qué quieren contarle al resto de Colombia y el mundo sobre quiénes son ellos, su familia y su comunidad. Las bitácoras recogen, a su vez, la experiencia de un esfuerzo de creación colectiva. Podrán ser desarrolladas en los hogares de las víctimas, </w:t>
      </w:r>
    </w:p>
    <w:p w14:paraId="7348BEEE" w14:textId="3049EF6B" w:rsidR="00B175F7" w:rsidRPr="00277B0D" w:rsidRDefault="1E3B94B9" w:rsidP="69F4D622">
      <w:pPr>
        <w:spacing w:before="240" w:after="240" w:line="276" w:lineRule="auto"/>
        <w:jc w:val="both"/>
        <w:rPr>
          <w:rFonts w:ascii="Verdana" w:hAnsi="Verdana"/>
        </w:rPr>
      </w:pPr>
      <w:r w:rsidRPr="00277B0D">
        <w:rPr>
          <w:rFonts w:ascii="Verdana" w:eastAsia="Verdana" w:hAnsi="Verdana" w:cs="Verdana"/>
        </w:rPr>
        <w:t>La bitácora será construida colectivamente por el grupo, pero cada mujer podrá decidir libremente qué aportar y cuándo hacerlo.</w:t>
      </w:r>
      <w:r w:rsidR="246AEFFE" w:rsidRPr="00277B0D">
        <w:rPr>
          <w:rFonts w:ascii="Verdana" w:eastAsia="Verdana" w:hAnsi="Verdana" w:cs="Verdana"/>
        </w:rPr>
        <w:t xml:space="preserve"> En un trabajo colaborativo podrán decidir sus formas, sus materiales y cómo prepararlas para viajar.</w:t>
      </w:r>
      <w:r w:rsidRPr="00277B0D">
        <w:rPr>
          <w:rFonts w:ascii="Verdana" w:eastAsia="Verdana" w:hAnsi="Verdana" w:cs="Verdana"/>
        </w:rPr>
        <w:t xml:space="preserve"> Algunas podrán llevar la bitácora a casa para continuar su elaboración, y otras podrán trabajar en ella durante los espacios del grupo al finalizar la sesión. Esta herramienta busca resignificar el dolor, visibilizar las resistencias y dignificar las historias de vida, integrando lo vivido y lo sentido de manera libre, respetuosa y creativa.</w:t>
      </w:r>
    </w:p>
    <w:p w14:paraId="16422E8B" w14:textId="6E02F5B7" w:rsidR="00B175F7" w:rsidRPr="00277B0D" w:rsidRDefault="32FFDE04" w:rsidP="69F4D622">
      <w:pPr>
        <w:spacing w:before="240" w:after="240" w:line="276" w:lineRule="auto"/>
        <w:jc w:val="both"/>
        <w:rPr>
          <w:rFonts w:ascii="Verdana" w:hAnsi="Verdana"/>
        </w:rPr>
      </w:pPr>
      <w:r w:rsidRPr="00277B0D">
        <w:rPr>
          <w:rFonts w:ascii="Verdana" w:eastAsia="Verdana" w:hAnsi="Verdana" w:cs="Verdana"/>
          <w:b/>
          <w:bCs/>
        </w:rPr>
        <w:t xml:space="preserve">Materiales sugeridos: </w:t>
      </w:r>
      <w:r w:rsidRPr="00277B0D">
        <w:rPr>
          <w:rFonts w:ascii="Verdana" w:eastAsia="Verdana" w:hAnsi="Verdana" w:cs="Verdana"/>
        </w:rPr>
        <w:t xml:space="preserve">Cartulina, hojas sueltas, marcadores, lápices de colores, telas, sobres, pegante, tijeras, imágenes, stickers o elementos que el grupo quiera usar para decorar o enriquecer el soporte. </w:t>
      </w:r>
    </w:p>
    <w:p w14:paraId="359AC1BC" w14:textId="0F39DFF2" w:rsidR="00B175F7" w:rsidRPr="00277B0D" w:rsidRDefault="32FFDE04" w:rsidP="69F4D622">
      <w:pPr>
        <w:spacing w:before="240" w:after="240" w:line="276" w:lineRule="auto"/>
        <w:jc w:val="both"/>
        <w:rPr>
          <w:rFonts w:ascii="Verdana" w:hAnsi="Verdana"/>
        </w:rPr>
      </w:pPr>
      <w:r w:rsidRPr="00277B0D">
        <w:rPr>
          <w:rFonts w:ascii="Verdana" w:eastAsia="Verdana" w:hAnsi="Verdana" w:cs="Verdana"/>
        </w:rPr>
        <w:lastRenderedPageBreak/>
        <w:t>En ese sentido, en este momento del encuentro El/la profesional introduce la actividad explicando que este será un componente que acompañará el proceso grupal durante los seis encuentros. Puede apoyarse en las siguientes preguntas para motivar la reflexión inicial:</w:t>
      </w:r>
    </w:p>
    <w:p w14:paraId="2577F87D" w14:textId="73CD389C" w:rsidR="00B175F7" w:rsidRPr="00277B0D" w:rsidRDefault="32FFDE04" w:rsidP="69F4D622">
      <w:pPr>
        <w:pStyle w:val="Prrafodelista"/>
        <w:numPr>
          <w:ilvl w:val="0"/>
          <w:numId w:val="1"/>
        </w:numPr>
        <w:spacing w:before="240" w:after="240" w:line="276" w:lineRule="auto"/>
        <w:jc w:val="both"/>
        <w:rPr>
          <w:rFonts w:ascii="Verdana" w:eastAsia="Verdana" w:hAnsi="Verdana" w:cs="Verdana"/>
        </w:rPr>
      </w:pPr>
      <w:r w:rsidRPr="00277B0D">
        <w:rPr>
          <w:rFonts w:ascii="Verdana" w:eastAsia="Verdana" w:hAnsi="Verdana" w:cs="Verdana"/>
        </w:rPr>
        <w:t>¿Por qué creen que es importante contar nuestras historias?</w:t>
      </w:r>
    </w:p>
    <w:p w14:paraId="1B65C3B8" w14:textId="14D61118" w:rsidR="00B175F7" w:rsidRPr="00277B0D" w:rsidRDefault="08FB67C3" w:rsidP="69F4D622">
      <w:pPr>
        <w:pStyle w:val="Prrafodelista"/>
        <w:numPr>
          <w:ilvl w:val="0"/>
          <w:numId w:val="1"/>
        </w:numPr>
        <w:spacing w:before="240" w:after="240" w:line="276" w:lineRule="auto"/>
        <w:jc w:val="both"/>
        <w:rPr>
          <w:rFonts w:ascii="Verdana" w:eastAsia="Verdana" w:hAnsi="Verdana" w:cs="Verdana"/>
        </w:rPr>
      </w:pPr>
      <w:r w:rsidRPr="00277B0D">
        <w:rPr>
          <w:rFonts w:ascii="Verdana" w:hAnsi="Verdana"/>
        </w:rPr>
        <w:t>¿quiénes son los miembros de ese grupo en particular que se reúne semanalmente para seguir sanando emocionalmente?</w:t>
      </w:r>
    </w:p>
    <w:p w14:paraId="7722EBF1" w14:textId="1A584A4D" w:rsidR="00B175F7" w:rsidRPr="00277B0D" w:rsidRDefault="32FFDE04" w:rsidP="69F4D622">
      <w:pPr>
        <w:pStyle w:val="Prrafodelista"/>
        <w:numPr>
          <w:ilvl w:val="0"/>
          <w:numId w:val="1"/>
        </w:numPr>
        <w:spacing w:before="240" w:after="240" w:line="276" w:lineRule="auto"/>
        <w:jc w:val="both"/>
        <w:rPr>
          <w:rFonts w:ascii="Verdana" w:eastAsia="Verdana" w:hAnsi="Verdana" w:cs="Verdana"/>
        </w:rPr>
      </w:pPr>
      <w:r w:rsidRPr="00277B0D">
        <w:rPr>
          <w:rFonts w:ascii="Verdana" w:hAnsi="Verdana"/>
        </w:rPr>
        <w:t>¿Qué queremos que esta bitácora le cuente a otras mujeres como nosotras?</w:t>
      </w:r>
    </w:p>
    <w:p w14:paraId="546EC9FB" w14:textId="1492BEA3" w:rsidR="00B175F7" w:rsidRPr="00277B0D" w:rsidRDefault="425FEB2E" w:rsidP="69F4D622">
      <w:pPr>
        <w:pStyle w:val="Prrafodelista"/>
        <w:numPr>
          <w:ilvl w:val="0"/>
          <w:numId w:val="1"/>
        </w:numPr>
        <w:spacing w:before="240" w:after="240" w:line="276" w:lineRule="auto"/>
        <w:jc w:val="both"/>
        <w:rPr>
          <w:rFonts w:ascii="Verdana" w:eastAsia="Verdana" w:hAnsi="Verdana" w:cs="Verdana"/>
        </w:rPr>
      </w:pPr>
      <w:r w:rsidRPr="00277B0D">
        <w:rPr>
          <w:rFonts w:ascii="Verdana" w:hAnsi="Verdana"/>
        </w:rPr>
        <w:t>¿Qué quieren contarle al resto de Colombia?</w:t>
      </w:r>
    </w:p>
    <w:p w14:paraId="58D395F3" w14:textId="45C9CB71" w:rsidR="00B175F7" w:rsidRPr="00277B0D" w:rsidRDefault="32FFDE04" w:rsidP="69F4D622">
      <w:pPr>
        <w:spacing w:before="240" w:after="240" w:line="276" w:lineRule="auto"/>
        <w:jc w:val="both"/>
        <w:rPr>
          <w:rFonts w:ascii="Verdana" w:eastAsia="Verdana" w:hAnsi="Verdana" w:cs="Verdana"/>
        </w:rPr>
      </w:pPr>
      <w:r w:rsidRPr="00277B0D">
        <w:rPr>
          <w:rFonts w:ascii="Verdana" w:eastAsia="Verdana" w:hAnsi="Verdana" w:cs="Verdana"/>
        </w:rPr>
        <w:t>Luego, se presenta</w:t>
      </w:r>
      <w:r w:rsidR="593D42A0" w:rsidRPr="00277B0D">
        <w:rPr>
          <w:rFonts w:ascii="Verdana" w:eastAsia="Verdana" w:hAnsi="Verdana" w:cs="Verdana"/>
        </w:rPr>
        <w:t>n distintos materiales para que entre el grupo puedan concertar</w:t>
      </w:r>
      <w:r w:rsidRPr="00277B0D">
        <w:rPr>
          <w:rFonts w:ascii="Verdana" w:eastAsia="Verdana" w:hAnsi="Verdana" w:cs="Verdana"/>
        </w:rPr>
        <w:t xml:space="preserve"> el soporte físico elegido para la Bitácora (cuaderno, caja, mural plegable,</w:t>
      </w:r>
      <w:r w:rsidR="2C0468B7" w:rsidRPr="00277B0D">
        <w:rPr>
          <w:rFonts w:ascii="Verdana" w:eastAsia="Verdana" w:hAnsi="Verdana" w:cs="Verdana"/>
        </w:rPr>
        <w:t xml:space="preserve"> cartulinas,</w:t>
      </w:r>
      <w:r w:rsidRPr="00277B0D">
        <w:rPr>
          <w:rFonts w:ascii="Verdana" w:eastAsia="Verdana" w:hAnsi="Verdana" w:cs="Verdana"/>
        </w:rPr>
        <w:t xml:space="preserve"> etc.) y se invita a las participantes a hacer su primer aporte. Este puede ser una palabra, una frase, un símbolo, un pequeño dibujo o una nota anónima que exprese cómo se sienten al iniciar el proceso o qué esperan de él.</w:t>
      </w:r>
    </w:p>
    <w:p w14:paraId="1C585857" w14:textId="433D889B" w:rsidR="00B175F7" w:rsidRPr="00277B0D" w:rsidRDefault="32FFDE04" w:rsidP="69F4D622">
      <w:pPr>
        <w:spacing w:before="240" w:after="240" w:line="276" w:lineRule="auto"/>
        <w:jc w:val="both"/>
        <w:rPr>
          <w:rFonts w:ascii="Verdana" w:hAnsi="Verdana"/>
        </w:rPr>
      </w:pPr>
      <w:r w:rsidRPr="00277B0D">
        <w:rPr>
          <w:rFonts w:ascii="Verdana" w:eastAsia="Verdana" w:hAnsi="Verdana" w:cs="Verdana"/>
        </w:rPr>
        <w:t>El/la psicosocial debe explicar que cada semana se abrirá un espacio para continuar alimentando esta bitácora y que algunas participantes podrán llevársela a casa si así lo acuerda el grupo, cuidando que todas tengan la posibilidad de participar.</w:t>
      </w:r>
    </w:p>
    <w:p w14:paraId="5508ACDC" w14:textId="1EBE394E" w:rsidR="00B175F7" w:rsidRPr="00277B0D" w:rsidRDefault="4E057A09" w:rsidP="69F4D622">
      <w:pPr>
        <w:spacing w:before="240" w:after="240" w:line="276" w:lineRule="auto"/>
        <w:jc w:val="both"/>
        <w:rPr>
          <w:rFonts w:ascii="Verdana" w:eastAsia="Verdana" w:hAnsi="Verdana" w:cs="Verdana"/>
        </w:rPr>
      </w:pPr>
      <w:r w:rsidRPr="00277B0D">
        <w:rPr>
          <w:rFonts w:ascii="Verdana" w:eastAsia="Verdana" w:hAnsi="Verdana" w:cs="Verdana"/>
        </w:rPr>
        <w:t xml:space="preserve">Finalmente acuerda con el grupo quien custodiará la bitácora durante la semana y se compromete a traerla el próximo encuentro. </w:t>
      </w:r>
    </w:p>
    <w:p w14:paraId="3A0BCD0E" w14:textId="5A89B754" w:rsidR="00B175F7" w:rsidRPr="00277B0D" w:rsidRDefault="017B9D0F" w:rsidP="69F4D622">
      <w:pPr>
        <w:spacing w:before="240" w:after="240" w:line="276" w:lineRule="auto"/>
        <w:jc w:val="both"/>
        <w:rPr>
          <w:rFonts w:ascii="Verdana" w:eastAsia="Verdana" w:hAnsi="Verdana" w:cs="Verdana"/>
        </w:rPr>
      </w:pPr>
      <w:r w:rsidRPr="00277B0D">
        <w:rPr>
          <w:rFonts w:ascii="Verdana" w:eastAsia="Verdana" w:hAnsi="Verdana" w:cs="Verdana"/>
        </w:rPr>
        <w:t xml:space="preserve">A continuación, se relacionan algunos ejemplos de bitácoras viajeras que otros grupos han construido en el marco de otras Estrategias de Recuperación Emocional Grupal, como guía para el profesional psicosocial, no </w:t>
      </w:r>
      <w:r w:rsidR="5EAD4DDF" w:rsidRPr="00277B0D">
        <w:rPr>
          <w:rFonts w:ascii="Verdana" w:eastAsia="Verdana" w:hAnsi="Verdana" w:cs="Verdana"/>
        </w:rPr>
        <w:t>obstante,</w:t>
      </w:r>
      <w:r w:rsidRPr="00277B0D">
        <w:rPr>
          <w:rFonts w:ascii="Verdana" w:eastAsia="Verdana" w:hAnsi="Verdana" w:cs="Verdana"/>
        </w:rPr>
        <w:t xml:space="preserve"> el recurso físico que el grupo decida desarrollar será libre y de acuerdo con lo q</w:t>
      </w:r>
      <w:r w:rsidR="34F62E2B" w:rsidRPr="00277B0D">
        <w:rPr>
          <w:rFonts w:ascii="Verdana" w:eastAsia="Verdana" w:hAnsi="Verdana" w:cs="Verdana"/>
        </w:rPr>
        <w:t xml:space="preserve">ue surja en el espacio. </w:t>
      </w:r>
    </w:p>
    <w:p w14:paraId="5D1861E4" w14:textId="6756EAF0" w:rsidR="00B175F7" w:rsidRPr="00277B0D" w:rsidRDefault="4056E270" w:rsidP="69F4D622">
      <w:pPr>
        <w:spacing w:before="240" w:after="240" w:line="276" w:lineRule="auto"/>
        <w:jc w:val="both"/>
        <w:rPr>
          <w:rFonts w:ascii="Verdana" w:hAnsi="Verdana"/>
        </w:rPr>
      </w:pPr>
      <w:r w:rsidRPr="00277B0D">
        <w:rPr>
          <w:rFonts w:ascii="Verdana" w:hAnsi="Verdana"/>
          <w:noProof/>
        </w:rPr>
        <w:lastRenderedPageBreak/>
        <w:drawing>
          <wp:inline distT="0" distB="0" distL="0" distR="0" wp14:anchorId="397B8531" wp14:editId="5113C748">
            <wp:extent cx="2007131" cy="2644776"/>
            <wp:effectExtent l="0" t="0" r="0" b="0"/>
            <wp:docPr id="1862773801" name="Imagen 1862773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007131" cy="2644776"/>
                    </a:xfrm>
                    <a:prstGeom prst="rect">
                      <a:avLst/>
                    </a:prstGeom>
                  </pic:spPr>
                </pic:pic>
              </a:graphicData>
            </a:graphic>
          </wp:inline>
        </w:drawing>
      </w:r>
      <w:r w:rsidRPr="00277B0D">
        <w:rPr>
          <w:rFonts w:ascii="Verdana" w:hAnsi="Verdana"/>
          <w:noProof/>
        </w:rPr>
        <w:drawing>
          <wp:anchor distT="0" distB="0" distL="114300" distR="114300" simplePos="0" relativeHeight="251651072" behindDoc="0" locked="0" layoutInCell="1" allowOverlap="1" wp14:anchorId="008E76CC" wp14:editId="2CDDB920">
            <wp:simplePos x="0" y="0"/>
            <wp:positionH relativeFrom="column">
              <wp:align>left</wp:align>
            </wp:positionH>
            <wp:positionV relativeFrom="paragraph">
              <wp:posOffset>0</wp:posOffset>
            </wp:positionV>
            <wp:extent cx="2418806" cy="2625724"/>
            <wp:effectExtent l="0" t="0" r="0" b="0"/>
            <wp:wrapSquare wrapText="bothSides"/>
            <wp:docPr id="2118870313" name="Imagen 2118870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418806" cy="2625724"/>
                    </a:xfrm>
                    <a:prstGeom prst="rect">
                      <a:avLst/>
                    </a:prstGeom>
                  </pic:spPr>
                </pic:pic>
              </a:graphicData>
            </a:graphic>
            <wp14:sizeRelH relativeFrom="page">
              <wp14:pctWidth>0</wp14:pctWidth>
            </wp14:sizeRelH>
            <wp14:sizeRelV relativeFrom="page">
              <wp14:pctHeight>0</wp14:pctHeight>
            </wp14:sizeRelV>
          </wp:anchor>
        </w:drawing>
      </w:r>
      <w:r w:rsidRPr="00277B0D">
        <w:rPr>
          <w:rFonts w:ascii="Verdana" w:hAnsi="Verdana"/>
          <w:noProof/>
        </w:rPr>
        <w:drawing>
          <wp:inline distT="0" distB="0" distL="0" distR="0" wp14:anchorId="1F646B06" wp14:editId="16BB5CA4">
            <wp:extent cx="1947750" cy="2514602"/>
            <wp:effectExtent l="0" t="0" r="0" b="0"/>
            <wp:docPr id="1917095010" name="Imagen 1917095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947750" cy="2514602"/>
                    </a:xfrm>
                    <a:prstGeom prst="rect">
                      <a:avLst/>
                    </a:prstGeom>
                  </pic:spPr>
                </pic:pic>
              </a:graphicData>
            </a:graphic>
          </wp:inline>
        </w:drawing>
      </w:r>
      <w:r w:rsidRPr="00277B0D">
        <w:rPr>
          <w:rFonts w:ascii="Verdana" w:hAnsi="Verdana"/>
          <w:noProof/>
        </w:rPr>
        <w:drawing>
          <wp:inline distT="0" distB="0" distL="0" distR="0" wp14:anchorId="0CE8D93D" wp14:editId="375A1A9A">
            <wp:extent cx="2134085" cy="2743160"/>
            <wp:effectExtent l="0" t="0" r="0" b="0"/>
            <wp:docPr id="555390059" name="Imagen 555390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134085" cy="2743160"/>
                    </a:xfrm>
                    <a:prstGeom prst="rect">
                      <a:avLst/>
                    </a:prstGeom>
                  </pic:spPr>
                </pic:pic>
              </a:graphicData>
            </a:graphic>
          </wp:inline>
        </w:drawing>
      </w:r>
    </w:p>
    <w:p w14:paraId="5A04C7FC" w14:textId="3C64CCBB" w:rsidR="00B175F7" w:rsidRPr="00277B0D" w:rsidRDefault="3E361F49" w:rsidP="16CDE7CB">
      <w:pPr>
        <w:spacing w:before="240" w:after="240" w:line="276" w:lineRule="auto"/>
        <w:jc w:val="both"/>
        <w:rPr>
          <w:rFonts w:ascii="Verdana" w:eastAsia="Verdana" w:hAnsi="Verdana" w:cs="Verdana"/>
        </w:rPr>
      </w:pPr>
      <w:r w:rsidRPr="00277B0D">
        <w:rPr>
          <w:rFonts w:ascii="Verdana" w:hAnsi="Verdana"/>
        </w:rPr>
        <w:t xml:space="preserve">Fuente: Carpa </w:t>
      </w:r>
      <w:r w:rsidR="36EE3603" w:rsidRPr="00277B0D">
        <w:rPr>
          <w:rFonts w:ascii="Verdana" w:hAnsi="Verdana"/>
        </w:rPr>
        <w:t>itinerante</w:t>
      </w:r>
      <w:r w:rsidRPr="00277B0D">
        <w:rPr>
          <w:rFonts w:ascii="Verdana" w:hAnsi="Verdana"/>
        </w:rPr>
        <w:t xml:space="preserve"> de la memoria – Andariega – Unidad para la Atención y Reparación Integral a las Víctimas: </w:t>
      </w:r>
      <w:hyperlink r:id="rId25">
        <w:r w:rsidRPr="00277B0D">
          <w:rPr>
            <w:rFonts w:ascii="Verdana" w:hAnsi="Verdana"/>
          </w:rPr>
          <w:t>https://www.unidadvictimas.gov.co/especiales/andariega-carpa-itinerante-de-la-memoria/index.html</w:t>
        </w:r>
      </w:hyperlink>
    </w:p>
    <w:p w14:paraId="383675FB" w14:textId="6971B171" w:rsidR="00B175F7" w:rsidRPr="00277B0D" w:rsidRDefault="00357F95" w:rsidP="69F4D622">
      <w:pPr>
        <w:spacing w:before="240" w:after="240" w:line="276" w:lineRule="auto"/>
        <w:jc w:val="both"/>
        <w:rPr>
          <w:rFonts w:ascii="Verdana" w:eastAsia="Verdana" w:hAnsi="Verdana" w:cs="Verdana"/>
          <w:b/>
          <w:bCs/>
          <w:lang w:eastAsia="es-CO"/>
        </w:rPr>
      </w:pPr>
      <w:r w:rsidRPr="00277B0D">
        <w:rPr>
          <w:rFonts w:ascii="Verdana" w:eastAsia="Verdana" w:hAnsi="Verdana" w:cs="Verdana"/>
          <w:b/>
          <w:bCs/>
          <w:lang w:eastAsia="es-CO"/>
        </w:rPr>
        <w:t xml:space="preserve">Momento </w:t>
      </w:r>
      <w:r w:rsidR="67C11202" w:rsidRPr="00277B0D">
        <w:rPr>
          <w:rFonts w:ascii="Verdana" w:eastAsia="Verdana" w:hAnsi="Verdana" w:cs="Verdana"/>
          <w:b/>
          <w:bCs/>
          <w:lang w:eastAsia="es-CO"/>
        </w:rPr>
        <w:t>6</w:t>
      </w:r>
      <w:r w:rsidRPr="00277B0D">
        <w:rPr>
          <w:rFonts w:ascii="Verdana" w:eastAsia="Verdana" w:hAnsi="Verdana" w:cs="Verdana"/>
          <w:b/>
          <w:bCs/>
          <w:lang w:eastAsia="es-CO"/>
        </w:rPr>
        <w:t>:  Ejercicio de respiración y cierre</w:t>
      </w:r>
    </w:p>
    <w:p w14:paraId="1C58E260" w14:textId="77777777" w:rsidR="00B175F7" w:rsidRPr="00277B0D" w:rsidRDefault="00B175F7" w:rsidP="007D7975">
      <w:pPr>
        <w:spacing w:line="276" w:lineRule="auto"/>
        <w:jc w:val="both"/>
        <w:rPr>
          <w:rFonts w:ascii="Verdana" w:eastAsia="Verdana" w:hAnsi="Verdana" w:cs="Verdana"/>
          <w:highlight w:val="white"/>
        </w:rPr>
      </w:pPr>
      <w:r w:rsidRPr="00277B0D">
        <w:rPr>
          <w:rFonts w:ascii="Verdana" w:eastAsia="Verdana" w:hAnsi="Verdana" w:cs="Verdana"/>
          <w:highlight w:val="white"/>
        </w:rPr>
        <w:t>Con este ejercicio se pretende que las mujeres adquieran una herramienta de contención emocional que no solo sirva de apoyo para el trabajo en los encuentros, sino que se pueda volver un ejercicio de uso diario que genere bienestar y regulación emocional cuando se requiera, por eso no es un ejercicio menor, se le debe dedicar tiempo, enseñarlo muy bien y darle sentido para las mujeres</w:t>
      </w:r>
      <w:r w:rsidRPr="00277B0D">
        <w:rPr>
          <w:rStyle w:val="Refdenotaalpie"/>
          <w:rFonts w:ascii="Verdana" w:eastAsia="Verdana" w:hAnsi="Verdana" w:cs="Verdana"/>
          <w:highlight w:val="white"/>
        </w:rPr>
        <w:footnoteReference w:id="9"/>
      </w:r>
      <w:r w:rsidRPr="00277B0D">
        <w:rPr>
          <w:rFonts w:ascii="Verdana" w:eastAsia="Verdana" w:hAnsi="Verdana" w:cs="Verdana"/>
          <w:highlight w:val="white"/>
        </w:rPr>
        <w:t>.</w:t>
      </w:r>
    </w:p>
    <w:p w14:paraId="773AA57A" w14:textId="77777777" w:rsidR="00B175F7" w:rsidRPr="00277B0D" w:rsidRDefault="00B175F7" w:rsidP="007D7975">
      <w:pPr>
        <w:spacing w:line="276" w:lineRule="auto"/>
        <w:jc w:val="both"/>
        <w:rPr>
          <w:rFonts w:ascii="Verdana" w:eastAsia="Verdana" w:hAnsi="Verdana" w:cs="Verdana"/>
          <w:highlight w:val="white"/>
        </w:rPr>
      </w:pPr>
      <w:r w:rsidRPr="00277B0D">
        <w:rPr>
          <w:rFonts w:ascii="Verdana" w:eastAsia="Verdana" w:hAnsi="Verdana" w:cs="Verdana"/>
          <w:highlight w:val="white"/>
        </w:rPr>
        <w:lastRenderedPageBreak/>
        <w:t>El profesional pedirá al grupo de mujeres que se pongan de pie e introducirá el aprendizaje de la respiración consiente o diafragmática, como una herramienta de contención del grupo. Dándole sentido a esta forma de respirar, le hablará al grupo de su utilidad en la vida diaria y cuando se requiera en el grupo, para poder respirar mejor.</w:t>
      </w:r>
    </w:p>
    <w:p w14:paraId="1D72425C" w14:textId="77777777" w:rsidR="00B175F7" w:rsidRPr="00277B0D" w:rsidRDefault="00B175F7"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“Les voy a mostrar una respiración distinta a la que usualmente hacemos. Aprendimos a respirar llenando los pulmones de aire y contrayendo el estómago. Esta respiración se llama “abdominal” porque consiste en llenar de aire el estómago al inspirar y exhalar contrayendo el estómago”. </w:t>
      </w:r>
    </w:p>
    <w:p w14:paraId="4368789F" w14:textId="77777777" w:rsidR="00B175F7" w:rsidRPr="00277B0D" w:rsidRDefault="00B175F7"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El/la profesional psicosocial les pide a los participantes que lleven su mano al estómago ubicándola debajo del ombligo y les dice que realizarán un ensayo para aprenderla.</w:t>
      </w:r>
    </w:p>
    <w:p w14:paraId="7E8F38F1" w14:textId="77777777" w:rsidR="00B175F7" w:rsidRPr="00277B0D" w:rsidRDefault="00B175F7"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Posteriormente, se les indicará: “Inhalen por la nariz llevando el aire al estómago, dejando que se infle como un globo y sintiendo cómo su mano se levanta con el movimiento del aire en el estómago. Allí, sostenga la respiración un segundo y sienta su ombligo lejos de la columna vertebral. Ahora, va a exhalar por la nariz o por la boca, como le sea más cómodo, llevando el ombligo hacia dentro, como si quisiera pegarlo contra la columna, dejando salir el </w:t>
      </w:r>
    </w:p>
    <w:p w14:paraId="578872C1" w14:textId="77777777" w:rsidR="00B175F7" w:rsidRPr="00277B0D" w:rsidRDefault="00B175F7"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Se proseguirá con: “realizaremos esta respiración primero tres veces para acostumbrar al grupo, hasta que los participantes sientan que el aire entra y sale por las fosas nasales armónicamente guiado por el movimiento del estómago. </w:t>
      </w:r>
    </w:p>
    <w:p w14:paraId="28A74409" w14:textId="77777777" w:rsidR="00B175F7" w:rsidRPr="00277B0D" w:rsidRDefault="00B175F7"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La instrucción que deben seguir es: inspiramos hasta inflar el abdomen, sostener el aire y soltarlo suave y lentamente. </w:t>
      </w:r>
    </w:p>
    <w:p w14:paraId="33E9D2A7" w14:textId="77777777" w:rsidR="00B175F7" w:rsidRPr="00277B0D" w:rsidRDefault="00B175F7"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El/la profesional psicosocial va haciendo el ejercicio de respiración de manera audible para que los participantes lo puedan seguir. </w:t>
      </w:r>
    </w:p>
    <w:p w14:paraId="2C433227" w14:textId="77777777" w:rsidR="00B175F7" w:rsidRPr="00277B0D" w:rsidRDefault="00B175F7"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Tras los tres ensayos, el/la profesional psicosocial dirá: “continúen respirando así y ahora piensen en lo que su familia se alegraría que sanaran en este proceso”. </w:t>
      </w:r>
    </w:p>
    <w:p w14:paraId="28E7C1B5" w14:textId="77777777" w:rsidR="00B175F7" w:rsidRPr="00277B0D" w:rsidRDefault="00B175F7"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El grupo realizará el ejercicio de nuevo durante otras tres veces o hasta que el/la profesional psicosocial reconozca que el ritmo de la respiración en cada uno de los participantes es ahora más pausado y profundo. </w:t>
      </w:r>
    </w:p>
    <w:p w14:paraId="5DFF17CA" w14:textId="77777777" w:rsidR="00B175F7" w:rsidRPr="00277B0D" w:rsidRDefault="00B175F7"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Algunas claves para orientar el ejercicio: </w:t>
      </w:r>
    </w:p>
    <w:p w14:paraId="6DAFF475" w14:textId="1729744C" w:rsidR="00B175F7" w:rsidRPr="00277B0D" w:rsidRDefault="00B175F7" w:rsidP="007D7975">
      <w:pPr>
        <w:pStyle w:val="Prrafodelista"/>
        <w:numPr>
          <w:ilvl w:val="0"/>
          <w:numId w:val="3"/>
        </w:numPr>
        <w:spacing w:line="276" w:lineRule="auto"/>
        <w:rPr>
          <w:rFonts w:ascii="Verdana" w:eastAsia="Verdana" w:hAnsi="Verdana" w:cs="Verdana"/>
          <w:lang w:eastAsia="es-CO"/>
        </w:rPr>
      </w:pPr>
      <w:r w:rsidRPr="00277B0D">
        <w:rPr>
          <w:rFonts w:ascii="Verdana" w:eastAsia="Verdana" w:hAnsi="Verdana" w:cs="Verdana"/>
          <w:lang w:eastAsia="es-CO"/>
        </w:rPr>
        <w:t xml:space="preserve">Pedir a los participantes que se pongan de pie. </w:t>
      </w:r>
    </w:p>
    <w:p w14:paraId="3AAEB872" w14:textId="0A7D15FD" w:rsidR="00B175F7" w:rsidRPr="00277B0D" w:rsidRDefault="00B175F7" w:rsidP="007D7975">
      <w:pPr>
        <w:pStyle w:val="Prrafodelista"/>
        <w:numPr>
          <w:ilvl w:val="0"/>
          <w:numId w:val="3"/>
        </w:numPr>
        <w:spacing w:line="276" w:lineRule="auto"/>
        <w:rPr>
          <w:rFonts w:ascii="Verdana" w:eastAsia="Verdana" w:hAnsi="Verdana" w:cs="Verdana"/>
          <w:lang w:eastAsia="es-CO"/>
        </w:rPr>
      </w:pPr>
      <w:r w:rsidRPr="00277B0D">
        <w:rPr>
          <w:rFonts w:ascii="Verdana" w:eastAsia="Verdana" w:hAnsi="Verdana" w:cs="Verdana"/>
          <w:lang w:eastAsia="es-CO"/>
        </w:rPr>
        <w:t>Usar las ideas del video sugerido para compartir con las personas los beneficios que trae al cuerpo emocional la realización de este ejercicio; usar un lenguaje simple</w:t>
      </w:r>
      <w:r w:rsidR="4B443C18" w:rsidRPr="00277B0D">
        <w:rPr>
          <w:rFonts w:ascii="Verdana" w:eastAsia="Verdana" w:hAnsi="Verdana" w:cs="Verdana"/>
          <w:lang w:eastAsia="es-CO"/>
        </w:rPr>
        <w:t>.</w:t>
      </w:r>
    </w:p>
    <w:p w14:paraId="06D7385F" w14:textId="20537625" w:rsidR="00B175F7" w:rsidRPr="00277B0D" w:rsidRDefault="00B175F7" w:rsidP="007D7975">
      <w:pPr>
        <w:pStyle w:val="Prrafodelista"/>
        <w:numPr>
          <w:ilvl w:val="0"/>
          <w:numId w:val="3"/>
        </w:numPr>
        <w:spacing w:line="276" w:lineRule="auto"/>
        <w:rPr>
          <w:rFonts w:ascii="Verdana" w:eastAsia="Verdana" w:hAnsi="Verdana" w:cs="Verdana"/>
          <w:lang w:eastAsia="es-CO"/>
        </w:rPr>
      </w:pPr>
      <w:r w:rsidRPr="00277B0D">
        <w:rPr>
          <w:rFonts w:ascii="Verdana" w:eastAsia="Verdana" w:hAnsi="Verdana" w:cs="Verdana"/>
          <w:lang w:eastAsia="es-CO"/>
        </w:rPr>
        <w:t xml:space="preserve">mostrar con el propio cuerpo el movimiento de este tipo de respiración. </w:t>
      </w:r>
    </w:p>
    <w:p w14:paraId="144C6CB5" w14:textId="2FDAA543" w:rsidR="00B175F7" w:rsidRPr="00277B0D" w:rsidRDefault="00B175F7" w:rsidP="007D7975">
      <w:pPr>
        <w:pStyle w:val="Prrafodelista"/>
        <w:numPr>
          <w:ilvl w:val="0"/>
          <w:numId w:val="3"/>
        </w:numPr>
        <w:spacing w:line="276" w:lineRule="auto"/>
        <w:rPr>
          <w:rFonts w:ascii="Verdana" w:eastAsia="Verdana" w:hAnsi="Verdana" w:cs="Verdana"/>
          <w:lang w:eastAsia="es-CO"/>
        </w:rPr>
      </w:pPr>
      <w:r w:rsidRPr="00277B0D">
        <w:rPr>
          <w:rFonts w:ascii="Verdana" w:eastAsia="Verdana" w:hAnsi="Verdana" w:cs="Verdana"/>
          <w:lang w:eastAsia="es-CO"/>
        </w:rPr>
        <w:t xml:space="preserve">Hacer referencia a cada parte del cuerpo involucrada en el proceso de respiración y ayudarles a las personas a identificar cómo pasa el aire por </w:t>
      </w:r>
      <w:r w:rsidRPr="00277B0D">
        <w:rPr>
          <w:rFonts w:ascii="Verdana" w:eastAsia="Verdana" w:hAnsi="Verdana" w:cs="Verdana"/>
          <w:lang w:eastAsia="es-CO"/>
        </w:rPr>
        <w:lastRenderedPageBreak/>
        <w:t xml:space="preserve">cada lugar. Para esto, el profesional puede decir: “sienta cómo entra el aire por su nariz, cómo pasa por las fosas nasales, baja por la garganta, llega al abdomen y se exhala de forma consiente pasando por cada una de las partes” </w:t>
      </w:r>
    </w:p>
    <w:p w14:paraId="1CBC080B" w14:textId="7C320660" w:rsidR="00B175F7" w:rsidRPr="00277B0D" w:rsidRDefault="00B175F7" w:rsidP="007D7975">
      <w:pPr>
        <w:pStyle w:val="Prrafodelista"/>
        <w:numPr>
          <w:ilvl w:val="0"/>
          <w:numId w:val="3"/>
        </w:numPr>
        <w:spacing w:line="276" w:lineRule="auto"/>
        <w:rPr>
          <w:rFonts w:ascii="Verdana" w:eastAsia="Verdana" w:hAnsi="Verdana" w:cs="Verdana"/>
          <w:lang w:eastAsia="es-CO"/>
        </w:rPr>
      </w:pPr>
      <w:r w:rsidRPr="00277B0D">
        <w:rPr>
          <w:rFonts w:ascii="Verdana" w:eastAsia="Verdana" w:hAnsi="Verdana" w:cs="Verdana"/>
          <w:lang w:eastAsia="es-CO"/>
        </w:rPr>
        <w:t xml:space="preserve">Hay que apuntar que la respiración es un ancla, que permite centrar la mente y el cuerpo en el aquí, en el ahora y en el nosotros. </w:t>
      </w:r>
    </w:p>
    <w:p w14:paraId="1121CD97" w14:textId="65489895" w:rsidR="00B175F7" w:rsidRPr="00277B0D" w:rsidRDefault="00B175F7" w:rsidP="007D7975">
      <w:pPr>
        <w:pStyle w:val="Prrafodelista"/>
        <w:numPr>
          <w:ilvl w:val="0"/>
          <w:numId w:val="3"/>
        </w:numPr>
        <w:spacing w:line="276" w:lineRule="auto"/>
        <w:rPr>
          <w:rFonts w:ascii="Verdana" w:eastAsia="Verdana" w:hAnsi="Verdana" w:cs="Verdana"/>
          <w:lang w:eastAsia="es-CO"/>
        </w:rPr>
      </w:pPr>
      <w:r w:rsidRPr="00277B0D">
        <w:rPr>
          <w:rFonts w:ascii="Verdana" w:eastAsia="Verdana" w:hAnsi="Verdana" w:cs="Verdana"/>
          <w:lang w:eastAsia="es-CO"/>
        </w:rPr>
        <w:t xml:space="preserve">Resaltar que lo primero que se afecta en momentos de angustia o tensión es la respiración, debido a que es lo primero que descuidamos. (Ejemplo, cuando nos da un picotón en el estómago, afectamos la respiración o cuando nos van a aplicar una inyección, contenemos la respiración). Debe afirmar que el utilizar la respiración como un mecanismo de defensa es bastante perjudicial, pues esto hace que el cuerpo se contraiga y su nivel de oxígeno sea mínimo. Esto, entonces, hace que la tensión y el dolor aumenten. </w:t>
      </w:r>
    </w:p>
    <w:p w14:paraId="3C740768" w14:textId="74C5B941" w:rsidR="00B175F7" w:rsidRPr="00277B0D" w:rsidRDefault="00B175F7" w:rsidP="007D7975">
      <w:pPr>
        <w:pStyle w:val="Prrafodelista"/>
        <w:spacing w:line="276" w:lineRule="auto"/>
        <w:rPr>
          <w:rFonts w:ascii="Verdana" w:eastAsia="Verdana" w:hAnsi="Verdana" w:cs="Verdana"/>
          <w:lang w:eastAsia="es-CO"/>
        </w:rPr>
      </w:pPr>
    </w:p>
    <w:p w14:paraId="77D0CE51" w14:textId="3EEC705B" w:rsidR="00B175F7" w:rsidRPr="00277B0D" w:rsidRDefault="304E4556" w:rsidP="007D7975">
      <w:pPr>
        <w:pStyle w:val="Prrafodelista"/>
        <w:spacing w:line="276" w:lineRule="auto"/>
        <w:ind w:left="360"/>
        <w:rPr>
          <w:rFonts w:ascii="Verdana" w:eastAsia="Verdana" w:hAnsi="Verdana" w:cs="Verdana"/>
          <w:lang w:eastAsia="es-CO"/>
        </w:rPr>
      </w:pPr>
      <w:r w:rsidRPr="00277B0D">
        <w:rPr>
          <w:rFonts w:ascii="Verdana" w:eastAsia="Verdana" w:hAnsi="Verdana" w:cs="Verdana"/>
          <w:lang w:eastAsia="es-CO"/>
        </w:rPr>
        <w:t>Nota: Es importante que las personas vean la respiración como algo cercano y replicable en momentos de desborde emocional, por eso es importante compartir las consecuencias de una mala respiración y los momentos en que pueden usar está en su vida diaria y en la Estrategia para regularse, controlar física y emocionalmente, indiferentemente las noticias y situaciones que se afrontan.</w:t>
      </w:r>
    </w:p>
    <w:p w14:paraId="2087E34D" w14:textId="6677BB95" w:rsidR="00B65725" w:rsidRPr="00277B0D" w:rsidRDefault="00B65725" w:rsidP="007D7975">
      <w:pPr>
        <w:jc w:val="both"/>
        <w:rPr>
          <w:rFonts w:ascii="Verdana" w:eastAsia="Verdana" w:hAnsi="Verdana" w:cs="Verdana"/>
          <w:lang w:eastAsia="es-CO"/>
        </w:rPr>
      </w:pPr>
    </w:p>
    <w:p w14:paraId="0778A4B9" w14:textId="12E307EE" w:rsidR="00B175F7" w:rsidRPr="00277B0D" w:rsidRDefault="00B175F7" w:rsidP="00A413BE">
      <w:pPr>
        <w:pStyle w:val="Ttulo3"/>
        <w:numPr>
          <w:ilvl w:val="2"/>
          <w:numId w:val="32"/>
        </w:numPr>
        <w:spacing w:line="276" w:lineRule="auto"/>
        <w:jc w:val="both"/>
        <w:rPr>
          <w:rFonts w:ascii="Verdana" w:hAnsi="Verdana"/>
          <w:b/>
          <w:bCs/>
          <w:color w:val="auto"/>
          <w:sz w:val="22"/>
          <w:szCs w:val="22"/>
        </w:rPr>
      </w:pPr>
      <w:bookmarkStart w:id="27" w:name="_Toc202955417"/>
      <w:r w:rsidRPr="00277B0D">
        <w:rPr>
          <w:rFonts w:ascii="Verdana" w:hAnsi="Verdana"/>
          <w:b/>
          <w:bCs/>
          <w:color w:val="auto"/>
          <w:sz w:val="22"/>
          <w:szCs w:val="22"/>
        </w:rPr>
        <w:t>ENCUENTRO</w:t>
      </w:r>
      <w:r w:rsidR="0089172D" w:rsidRPr="00277B0D">
        <w:rPr>
          <w:rFonts w:ascii="Verdana" w:hAnsi="Verdana"/>
          <w:b/>
          <w:bCs/>
          <w:color w:val="auto"/>
          <w:sz w:val="22"/>
          <w:szCs w:val="22"/>
        </w:rPr>
        <w:t xml:space="preserve"> 2: “</w:t>
      </w:r>
      <w:r w:rsidR="00707E1A" w:rsidRPr="00277B0D">
        <w:rPr>
          <w:rFonts w:ascii="Verdana" w:hAnsi="Verdana"/>
          <w:b/>
          <w:bCs/>
          <w:color w:val="auto"/>
          <w:sz w:val="22"/>
          <w:szCs w:val="22"/>
        </w:rPr>
        <w:t>Sentir para Sanar</w:t>
      </w:r>
      <w:r w:rsidR="0089172D" w:rsidRPr="00277B0D">
        <w:rPr>
          <w:rFonts w:ascii="Verdana" w:hAnsi="Verdana"/>
          <w:b/>
          <w:bCs/>
          <w:color w:val="auto"/>
          <w:sz w:val="22"/>
          <w:szCs w:val="22"/>
        </w:rPr>
        <w:t>”</w:t>
      </w:r>
      <w:bookmarkEnd w:id="27"/>
    </w:p>
    <w:p w14:paraId="0BB5216F" w14:textId="77777777" w:rsidR="0089172D" w:rsidRPr="00277B0D" w:rsidRDefault="0089172D" w:rsidP="0089172D">
      <w:pPr>
        <w:rPr>
          <w:rFonts w:ascii="Verdana" w:hAnsi="Verdana"/>
        </w:rPr>
      </w:pPr>
    </w:p>
    <w:p w14:paraId="686326BA" w14:textId="674289A2" w:rsidR="0089172D" w:rsidRPr="00277B0D" w:rsidRDefault="0089172D" w:rsidP="00A413BE">
      <w:pPr>
        <w:pStyle w:val="Prrafodelista"/>
        <w:numPr>
          <w:ilvl w:val="0"/>
          <w:numId w:val="38"/>
        </w:numPr>
        <w:rPr>
          <w:rFonts w:ascii="Verdana" w:eastAsia="Verdana" w:hAnsi="Verdana" w:cs="Verdana"/>
          <w:lang w:eastAsia="es-CO"/>
        </w:rPr>
      </w:pPr>
      <w:r w:rsidRPr="00277B0D">
        <w:rPr>
          <w:rFonts w:ascii="Verdana" w:eastAsia="Verdana" w:hAnsi="Verdana" w:cs="Verdana"/>
          <w:lang w:eastAsia="es-CO"/>
        </w:rPr>
        <w:t xml:space="preserve">Reconocer las expresiones emocionales como respuestas naturales a los daños producidos por el conflicto armado. </w:t>
      </w:r>
    </w:p>
    <w:p w14:paraId="2AE1EDE1" w14:textId="24D05BEC" w:rsidR="0089172D" w:rsidRPr="00277B0D" w:rsidRDefault="0089172D" w:rsidP="00A413BE">
      <w:pPr>
        <w:pStyle w:val="Prrafodelista"/>
        <w:numPr>
          <w:ilvl w:val="0"/>
          <w:numId w:val="38"/>
        </w:numPr>
        <w:jc w:val="both"/>
        <w:rPr>
          <w:rFonts w:ascii="Verdana" w:eastAsia="Verdana" w:hAnsi="Verdana" w:cs="Verdana"/>
          <w:lang w:val="es-ES" w:eastAsia="es-CO"/>
        </w:rPr>
      </w:pPr>
      <w:r w:rsidRPr="00277B0D">
        <w:rPr>
          <w:rFonts w:ascii="Verdana" w:eastAsia="Verdana" w:hAnsi="Verdana" w:cs="Verdana"/>
          <w:lang w:val="es-ES" w:eastAsia="es-CO"/>
        </w:rPr>
        <w:t>Validar la experiencia emocional de los y las sobrevivientes como expresiones naturales ante eventos extremos producidos en el marco del conflicto armado.</w:t>
      </w:r>
    </w:p>
    <w:p w14:paraId="386FA21C" w14:textId="77777777" w:rsidR="0089172D" w:rsidRPr="00277B0D" w:rsidRDefault="0089172D" w:rsidP="00A413BE">
      <w:pPr>
        <w:pStyle w:val="Prrafodelista"/>
        <w:numPr>
          <w:ilvl w:val="0"/>
          <w:numId w:val="38"/>
        </w:numPr>
        <w:jc w:val="both"/>
        <w:rPr>
          <w:rFonts w:ascii="Verdana" w:eastAsia="Verdana" w:hAnsi="Verdana" w:cs="Verdana"/>
          <w:lang w:val="es-ES" w:eastAsia="es-CO"/>
        </w:rPr>
      </w:pPr>
      <w:r w:rsidRPr="00277B0D">
        <w:rPr>
          <w:rFonts w:ascii="Verdana" w:eastAsia="Verdana" w:hAnsi="Verdana" w:cs="Verdana"/>
          <w:lang w:val="es-ES" w:eastAsia="es-CO"/>
        </w:rPr>
        <w:t>Facilitar la experiencia emocional de los y las victimas/sobrevivientes producto de las afectaciones generadas por los hechos de violencia con el fin de simbolizar y permitir su integración a la historia de vida.</w:t>
      </w:r>
    </w:p>
    <w:p w14:paraId="40EBC994" w14:textId="77777777" w:rsidR="0089172D" w:rsidRPr="00277B0D" w:rsidRDefault="0089172D" w:rsidP="0089172D">
      <w:pPr>
        <w:jc w:val="both"/>
        <w:rPr>
          <w:rFonts w:ascii="Verdana" w:eastAsia="Verdana" w:hAnsi="Verdana" w:cs="Verdana"/>
          <w:b/>
        </w:rPr>
      </w:pPr>
    </w:p>
    <w:tbl>
      <w:tblPr>
        <w:tblW w:w="9530" w:type="dxa"/>
        <w:tblBorders>
          <w:top w:val="single" w:sz="6" w:space="0" w:color="000000" w:themeColor="text1"/>
          <w:left w:val="single" w:sz="6" w:space="0" w:color="000000" w:themeColor="text1"/>
          <w:bottom w:val="single" w:sz="6" w:space="0" w:color="000000" w:themeColor="text1"/>
          <w:right w:val="single" w:sz="6" w:space="0" w:color="000000" w:themeColor="text1"/>
          <w:insideH w:val="single" w:sz="6" w:space="0" w:color="000000" w:themeColor="text1"/>
          <w:insideV w:val="single" w:sz="6" w:space="0" w:color="000000" w:themeColor="text1"/>
        </w:tblBorders>
        <w:tblLayout w:type="fixed"/>
        <w:tblLook w:val="0600" w:firstRow="0" w:lastRow="0" w:firstColumn="0" w:lastColumn="0" w:noHBand="1" w:noVBand="1"/>
      </w:tblPr>
      <w:tblGrid>
        <w:gridCol w:w="3015"/>
        <w:gridCol w:w="6515"/>
      </w:tblGrid>
      <w:tr w:rsidR="00B175F7" w:rsidRPr="00277B0D" w14:paraId="1BF34DF6" w14:textId="77777777" w:rsidTr="69F4D622">
        <w:trPr>
          <w:trHeight w:val="113"/>
        </w:trPr>
        <w:tc>
          <w:tcPr>
            <w:tcW w:w="301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A53F7FE" w14:textId="77777777" w:rsidR="00B175F7" w:rsidRPr="00277B0D" w:rsidRDefault="00B175F7" w:rsidP="0038798A">
            <w:pPr>
              <w:spacing w:after="0" w:line="240" w:lineRule="auto"/>
              <w:ind w:left="-140"/>
              <w:jc w:val="center"/>
              <w:rPr>
                <w:rFonts w:ascii="Verdana" w:eastAsia="Verdana" w:hAnsi="Verdana" w:cs="Verdana"/>
                <w:b/>
                <w:lang w:eastAsia="es-CO"/>
              </w:rPr>
            </w:pPr>
            <w:r w:rsidRPr="00277B0D">
              <w:rPr>
                <w:rFonts w:ascii="Verdana" w:eastAsia="Verdana" w:hAnsi="Verdana" w:cs="Verdana"/>
                <w:b/>
                <w:lang w:eastAsia="es-CO"/>
              </w:rPr>
              <w:t>HORA</w:t>
            </w:r>
          </w:p>
        </w:tc>
        <w:tc>
          <w:tcPr>
            <w:tcW w:w="6515" w:type="dxa"/>
            <w:tcBorders>
              <w:top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425D9A3F" w14:textId="77777777" w:rsidR="00B175F7" w:rsidRPr="00277B0D" w:rsidRDefault="00B175F7" w:rsidP="0038798A">
            <w:pPr>
              <w:spacing w:after="0" w:line="240" w:lineRule="auto"/>
              <w:ind w:left="580"/>
              <w:jc w:val="center"/>
              <w:rPr>
                <w:rFonts w:ascii="Verdana" w:eastAsia="Verdana" w:hAnsi="Verdana" w:cs="Verdana"/>
                <w:b/>
                <w:lang w:eastAsia="es-CO"/>
              </w:rPr>
            </w:pPr>
            <w:r w:rsidRPr="00277B0D">
              <w:rPr>
                <w:rFonts w:ascii="Verdana" w:eastAsia="Verdana" w:hAnsi="Verdana" w:cs="Verdana"/>
                <w:b/>
                <w:lang w:eastAsia="es-CO"/>
              </w:rPr>
              <w:t>ACTIVIDAD</w:t>
            </w:r>
          </w:p>
        </w:tc>
      </w:tr>
      <w:tr w:rsidR="00B175F7" w:rsidRPr="00277B0D" w14:paraId="2819376C" w14:textId="77777777" w:rsidTr="69F4D622">
        <w:trPr>
          <w:trHeight w:val="113"/>
        </w:trPr>
        <w:tc>
          <w:tcPr>
            <w:tcW w:w="3015" w:type="dxa"/>
            <w:tcBorders>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60029F7F" w14:textId="6E32DEEE" w:rsidR="00B175F7" w:rsidRPr="00277B0D" w:rsidRDefault="00DE002A" w:rsidP="0038798A">
            <w:pPr>
              <w:spacing w:after="0" w:line="240" w:lineRule="auto"/>
              <w:ind w:left="140"/>
              <w:jc w:val="both"/>
              <w:rPr>
                <w:rFonts w:ascii="Verdana" w:eastAsia="Verdana" w:hAnsi="Verdana" w:cs="Verdana"/>
                <w:lang w:eastAsia="es-CO"/>
              </w:rPr>
            </w:pPr>
            <w:r w:rsidRPr="00277B0D">
              <w:rPr>
                <w:rFonts w:ascii="Verdana" w:eastAsia="Verdana" w:hAnsi="Verdana" w:cs="Verdana"/>
                <w:lang w:eastAsia="es-CO"/>
              </w:rPr>
              <w:t>10</w:t>
            </w:r>
            <w:r w:rsidR="00B175F7" w:rsidRPr="00277B0D">
              <w:rPr>
                <w:rFonts w:ascii="Verdana" w:eastAsia="Verdana" w:hAnsi="Verdana" w:cs="Verdana"/>
                <w:lang w:eastAsia="es-CO"/>
              </w:rPr>
              <w:t xml:space="preserve"> minutos  </w:t>
            </w:r>
          </w:p>
        </w:tc>
        <w:tc>
          <w:tcPr>
            <w:tcW w:w="6515" w:type="dxa"/>
            <w:tcBorders>
              <w:bottom w:val="single" w:sz="8" w:space="0" w:color="000000" w:themeColor="text1"/>
              <w:right w:val="single" w:sz="8" w:space="0" w:color="000000" w:themeColor="text1"/>
            </w:tcBorders>
            <w:tcMar>
              <w:top w:w="100" w:type="dxa"/>
              <w:left w:w="100" w:type="dxa"/>
              <w:bottom w:w="100" w:type="dxa"/>
              <w:right w:w="100" w:type="dxa"/>
            </w:tcMar>
          </w:tcPr>
          <w:p w14:paraId="5FADAFC4" w14:textId="77777777" w:rsidR="00B175F7" w:rsidRPr="00277B0D" w:rsidRDefault="00B175F7" w:rsidP="0038798A">
            <w:pPr>
              <w:spacing w:after="0" w:line="240" w:lineRule="auto"/>
              <w:jc w:val="both"/>
              <w:rPr>
                <w:rFonts w:ascii="Verdana" w:eastAsia="Verdana" w:hAnsi="Verdana" w:cs="Verdana"/>
                <w:b/>
                <w:lang w:eastAsia="es-CO"/>
              </w:rPr>
            </w:pPr>
            <w:r w:rsidRPr="00277B0D">
              <w:rPr>
                <w:rFonts w:ascii="Verdana" w:eastAsia="Verdana" w:hAnsi="Verdana" w:cs="Verdana"/>
                <w:b/>
                <w:lang w:eastAsia="es-CO"/>
              </w:rPr>
              <w:t xml:space="preserve"> Momento 1: </w:t>
            </w:r>
            <w:r w:rsidRPr="00277B0D">
              <w:rPr>
                <w:rFonts w:ascii="Verdana" w:eastAsia="Verdana" w:hAnsi="Verdana" w:cs="Verdana"/>
                <w:lang w:eastAsia="es-CO"/>
              </w:rPr>
              <w:t>Acogida y Bienvenida</w:t>
            </w:r>
            <w:r w:rsidRPr="00277B0D">
              <w:rPr>
                <w:rFonts w:ascii="Verdana" w:eastAsia="Verdana" w:hAnsi="Verdana" w:cs="Verdana"/>
                <w:b/>
                <w:lang w:eastAsia="es-CO"/>
              </w:rPr>
              <w:t xml:space="preserve"> </w:t>
            </w:r>
          </w:p>
          <w:p w14:paraId="253CC9DF" w14:textId="77777777" w:rsidR="00B175F7" w:rsidRPr="00277B0D" w:rsidRDefault="00B175F7" w:rsidP="0038798A">
            <w:pPr>
              <w:spacing w:after="0" w:line="240" w:lineRule="auto"/>
              <w:ind w:left="140"/>
              <w:jc w:val="both"/>
              <w:rPr>
                <w:rFonts w:ascii="Verdana" w:eastAsia="Verdana" w:hAnsi="Verdana" w:cs="Verdana"/>
                <w:b/>
                <w:lang w:eastAsia="es-CO"/>
              </w:rPr>
            </w:pPr>
          </w:p>
        </w:tc>
      </w:tr>
      <w:tr w:rsidR="00B175F7" w:rsidRPr="00277B0D" w14:paraId="43615AE7" w14:textId="77777777" w:rsidTr="69F4D622">
        <w:trPr>
          <w:trHeight w:val="113"/>
        </w:trPr>
        <w:tc>
          <w:tcPr>
            <w:tcW w:w="3015" w:type="dxa"/>
            <w:tcBorders>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6A6FE1AE" w14:textId="511827F1" w:rsidR="00B175F7" w:rsidRPr="00277B0D" w:rsidRDefault="00545C48" w:rsidP="0038798A">
            <w:pPr>
              <w:spacing w:after="0" w:line="240" w:lineRule="auto"/>
              <w:ind w:left="140"/>
              <w:jc w:val="both"/>
              <w:rPr>
                <w:rFonts w:ascii="Verdana" w:eastAsia="Verdana" w:hAnsi="Verdana" w:cs="Verdana"/>
                <w:lang w:eastAsia="es-CO"/>
              </w:rPr>
            </w:pPr>
            <w:r w:rsidRPr="00277B0D">
              <w:rPr>
                <w:rFonts w:ascii="Verdana" w:eastAsia="Verdana" w:hAnsi="Verdana" w:cs="Verdana"/>
                <w:lang w:eastAsia="es-CO"/>
              </w:rPr>
              <w:t>4</w:t>
            </w:r>
            <w:r w:rsidR="00B175F7" w:rsidRPr="00277B0D">
              <w:rPr>
                <w:rFonts w:ascii="Verdana" w:eastAsia="Verdana" w:hAnsi="Verdana" w:cs="Verdana"/>
                <w:lang w:eastAsia="es-CO"/>
              </w:rPr>
              <w:t xml:space="preserve">0 minutos </w:t>
            </w:r>
          </w:p>
        </w:tc>
        <w:tc>
          <w:tcPr>
            <w:tcW w:w="6515" w:type="dxa"/>
            <w:tcBorders>
              <w:bottom w:val="single" w:sz="8" w:space="0" w:color="000000" w:themeColor="text1"/>
              <w:right w:val="single" w:sz="8" w:space="0" w:color="000000" w:themeColor="text1"/>
            </w:tcBorders>
            <w:tcMar>
              <w:top w:w="100" w:type="dxa"/>
              <w:left w:w="100" w:type="dxa"/>
              <w:bottom w:w="100" w:type="dxa"/>
              <w:right w:w="100" w:type="dxa"/>
            </w:tcMar>
          </w:tcPr>
          <w:p w14:paraId="6131B9EF" w14:textId="77777777" w:rsidR="00B175F7" w:rsidRPr="00277B0D" w:rsidRDefault="00B175F7" w:rsidP="0038798A">
            <w:pPr>
              <w:spacing w:after="0" w:line="240" w:lineRule="auto"/>
              <w:ind w:left="140"/>
              <w:jc w:val="both"/>
              <w:rPr>
                <w:rFonts w:ascii="Verdana" w:eastAsia="Verdana" w:hAnsi="Verdana" w:cs="Verdana"/>
                <w:lang w:eastAsia="es-CO"/>
              </w:rPr>
            </w:pPr>
            <w:r w:rsidRPr="00277B0D">
              <w:rPr>
                <w:rFonts w:ascii="Verdana" w:eastAsia="Verdana" w:hAnsi="Verdana" w:cs="Verdana"/>
                <w:b/>
                <w:lang w:eastAsia="es-CO"/>
              </w:rPr>
              <w:t>Momento 2:</w:t>
            </w:r>
            <w:r w:rsidRPr="00277B0D">
              <w:rPr>
                <w:rFonts w:ascii="Verdana" w:eastAsia="Verdana" w:hAnsi="Verdana" w:cs="Verdana"/>
                <w:lang w:eastAsia="es-CO"/>
              </w:rPr>
              <w:t xml:space="preserve"> Mis emociones</w:t>
            </w:r>
          </w:p>
          <w:p w14:paraId="4BB6EAFA" w14:textId="77777777" w:rsidR="00B175F7" w:rsidRPr="00277B0D" w:rsidRDefault="00B175F7" w:rsidP="0038798A">
            <w:pPr>
              <w:spacing w:after="0" w:line="240" w:lineRule="auto"/>
              <w:ind w:left="140"/>
              <w:jc w:val="both"/>
              <w:rPr>
                <w:rFonts w:ascii="Verdana" w:eastAsia="Verdana" w:hAnsi="Verdana" w:cs="Verdana"/>
                <w:lang w:eastAsia="es-CO"/>
              </w:rPr>
            </w:pPr>
          </w:p>
        </w:tc>
      </w:tr>
      <w:tr w:rsidR="00B175F7" w:rsidRPr="00277B0D" w14:paraId="27BD5735" w14:textId="77777777" w:rsidTr="69F4D622">
        <w:trPr>
          <w:trHeight w:val="113"/>
        </w:trPr>
        <w:tc>
          <w:tcPr>
            <w:tcW w:w="3015" w:type="dxa"/>
            <w:tcBorders>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8E920D8" w14:textId="594694C8" w:rsidR="00B175F7" w:rsidRPr="00277B0D" w:rsidRDefault="00B175F7" w:rsidP="0038798A">
            <w:pPr>
              <w:spacing w:after="0" w:line="240" w:lineRule="auto"/>
              <w:ind w:left="140"/>
              <w:jc w:val="both"/>
              <w:rPr>
                <w:rFonts w:ascii="Verdana" w:eastAsia="Verdana" w:hAnsi="Verdana" w:cs="Verdana"/>
                <w:lang w:eastAsia="es-CO"/>
              </w:rPr>
            </w:pPr>
            <w:r w:rsidRPr="00277B0D">
              <w:rPr>
                <w:rFonts w:ascii="Verdana" w:eastAsia="Verdana" w:hAnsi="Verdana" w:cs="Verdana"/>
                <w:lang w:eastAsia="es-CO"/>
              </w:rPr>
              <w:t>1</w:t>
            </w:r>
            <w:r w:rsidR="0028632F" w:rsidRPr="00277B0D">
              <w:rPr>
                <w:rFonts w:ascii="Verdana" w:eastAsia="Verdana" w:hAnsi="Verdana" w:cs="Verdana"/>
                <w:lang w:eastAsia="es-CO"/>
              </w:rPr>
              <w:t>5</w:t>
            </w:r>
            <w:r w:rsidRPr="00277B0D">
              <w:rPr>
                <w:rFonts w:ascii="Verdana" w:eastAsia="Verdana" w:hAnsi="Verdana" w:cs="Verdana"/>
                <w:lang w:eastAsia="es-CO"/>
              </w:rPr>
              <w:t xml:space="preserve"> minutos </w:t>
            </w:r>
          </w:p>
        </w:tc>
        <w:tc>
          <w:tcPr>
            <w:tcW w:w="6515" w:type="dxa"/>
            <w:tcBorders>
              <w:bottom w:val="single" w:sz="8" w:space="0" w:color="000000" w:themeColor="text1"/>
              <w:right w:val="single" w:sz="8" w:space="0" w:color="000000" w:themeColor="text1"/>
            </w:tcBorders>
            <w:tcMar>
              <w:top w:w="100" w:type="dxa"/>
              <w:left w:w="100" w:type="dxa"/>
              <w:bottom w:w="100" w:type="dxa"/>
              <w:right w:w="100" w:type="dxa"/>
            </w:tcMar>
          </w:tcPr>
          <w:p w14:paraId="729DB889" w14:textId="77777777" w:rsidR="00B175F7" w:rsidRPr="00277B0D" w:rsidRDefault="00B175F7" w:rsidP="0038798A">
            <w:pPr>
              <w:spacing w:after="0" w:line="240" w:lineRule="auto"/>
              <w:ind w:left="140"/>
              <w:jc w:val="both"/>
              <w:rPr>
                <w:rFonts w:ascii="Verdana" w:eastAsia="Verdana" w:hAnsi="Verdana" w:cs="Verdana"/>
                <w:b/>
                <w:lang w:eastAsia="es-CO"/>
              </w:rPr>
            </w:pPr>
            <w:r w:rsidRPr="00277B0D">
              <w:rPr>
                <w:rFonts w:ascii="Verdana" w:eastAsia="Verdana" w:hAnsi="Verdana" w:cs="Verdana"/>
                <w:b/>
                <w:lang w:eastAsia="es-CO"/>
              </w:rPr>
              <w:t xml:space="preserve">Refrigerio </w:t>
            </w:r>
          </w:p>
        </w:tc>
      </w:tr>
      <w:tr w:rsidR="00B175F7" w:rsidRPr="00277B0D" w14:paraId="30C1CF86" w14:textId="77777777" w:rsidTr="69F4D622">
        <w:trPr>
          <w:trHeight w:val="113"/>
        </w:trPr>
        <w:tc>
          <w:tcPr>
            <w:tcW w:w="3015" w:type="dxa"/>
            <w:tcBorders>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25C75469" w14:textId="5F643A20" w:rsidR="00B175F7" w:rsidRPr="00277B0D" w:rsidRDefault="000F3166" w:rsidP="0038798A">
            <w:pPr>
              <w:spacing w:after="0" w:line="240" w:lineRule="auto"/>
              <w:ind w:left="140"/>
              <w:jc w:val="both"/>
              <w:rPr>
                <w:rFonts w:ascii="Verdana" w:eastAsia="Verdana" w:hAnsi="Verdana" w:cs="Verdana"/>
                <w:lang w:eastAsia="es-CO"/>
              </w:rPr>
            </w:pPr>
            <w:r w:rsidRPr="00277B0D">
              <w:rPr>
                <w:rFonts w:ascii="Verdana" w:eastAsia="Verdana" w:hAnsi="Verdana" w:cs="Verdana"/>
                <w:lang w:eastAsia="es-CO"/>
              </w:rPr>
              <w:t>6</w:t>
            </w:r>
            <w:r w:rsidR="0028632F" w:rsidRPr="00277B0D">
              <w:rPr>
                <w:rFonts w:ascii="Verdana" w:eastAsia="Verdana" w:hAnsi="Verdana" w:cs="Verdana"/>
                <w:lang w:eastAsia="es-CO"/>
              </w:rPr>
              <w:t>0</w:t>
            </w:r>
            <w:r w:rsidR="00B175F7" w:rsidRPr="00277B0D">
              <w:rPr>
                <w:rFonts w:ascii="Verdana" w:eastAsia="Verdana" w:hAnsi="Verdana" w:cs="Verdana"/>
                <w:lang w:eastAsia="es-CO"/>
              </w:rPr>
              <w:t xml:space="preserve"> minutos  </w:t>
            </w:r>
          </w:p>
        </w:tc>
        <w:tc>
          <w:tcPr>
            <w:tcW w:w="6515" w:type="dxa"/>
            <w:tcBorders>
              <w:bottom w:val="single" w:sz="8" w:space="0" w:color="000000" w:themeColor="text1"/>
              <w:right w:val="single" w:sz="8" w:space="0" w:color="000000" w:themeColor="text1"/>
            </w:tcBorders>
            <w:tcMar>
              <w:top w:w="100" w:type="dxa"/>
              <w:left w:w="100" w:type="dxa"/>
              <w:bottom w:w="100" w:type="dxa"/>
              <w:right w:w="100" w:type="dxa"/>
            </w:tcMar>
          </w:tcPr>
          <w:p w14:paraId="6AFE16E9" w14:textId="77777777" w:rsidR="00B175F7" w:rsidRPr="00277B0D" w:rsidRDefault="00B175F7" w:rsidP="0038798A">
            <w:pPr>
              <w:spacing w:after="0" w:line="240" w:lineRule="auto"/>
              <w:ind w:left="-140" w:firstLine="300"/>
              <w:jc w:val="both"/>
              <w:rPr>
                <w:rFonts w:ascii="Verdana" w:eastAsia="Verdana" w:hAnsi="Verdana" w:cs="Verdana"/>
                <w:b/>
                <w:lang w:eastAsia="es-CO"/>
              </w:rPr>
            </w:pPr>
            <w:r w:rsidRPr="00277B0D">
              <w:rPr>
                <w:rFonts w:ascii="Verdana" w:eastAsia="Verdana" w:hAnsi="Verdana" w:cs="Verdana"/>
                <w:b/>
                <w:lang w:eastAsia="es-CO"/>
              </w:rPr>
              <w:t xml:space="preserve">Momento 3: </w:t>
            </w:r>
            <w:r w:rsidRPr="00277B0D">
              <w:rPr>
                <w:rFonts w:ascii="Verdana" w:eastAsia="Verdana" w:hAnsi="Verdana" w:cs="Verdana"/>
                <w:bCs/>
                <w:lang w:eastAsia="es-CO"/>
              </w:rPr>
              <w:t xml:space="preserve">Simbolizar el dolor </w:t>
            </w:r>
          </w:p>
        </w:tc>
      </w:tr>
      <w:tr w:rsidR="69F4D622" w:rsidRPr="00277B0D" w14:paraId="5FAB9E57" w14:textId="77777777" w:rsidTr="69F4D622">
        <w:trPr>
          <w:trHeight w:val="300"/>
        </w:trPr>
        <w:tc>
          <w:tcPr>
            <w:tcW w:w="3015" w:type="dxa"/>
            <w:tcBorders>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331BFD1" w14:textId="13E3D309" w:rsidR="129B3D24" w:rsidRPr="00277B0D" w:rsidRDefault="129B3D24" w:rsidP="69F4D622">
            <w:pPr>
              <w:spacing w:line="240" w:lineRule="auto"/>
              <w:jc w:val="both"/>
              <w:rPr>
                <w:rFonts w:ascii="Verdana" w:eastAsia="Verdana" w:hAnsi="Verdana" w:cs="Verdana"/>
                <w:lang w:eastAsia="es-CO"/>
              </w:rPr>
            </w:pPr>
            <w:r w:rsidRPr="00277B0D">
              <w:rPr>
                <w:rFonts w:ascii="Verdana" w:eastAsia="Verdana" w:hAnsi="Verdana" w:cs="Verdana"/>
                <w:lang w:eastAsia="es-CO"/>
              </w:rPr>
              <w:lastRenderedPageBreak/>
              <w:t>30 minutos</w:t>
            </w:r>
          </w:p>
        </w:tc>
        <w:tc>
          <w:tcPr>
            <w:tcW w:w="6515" w:type="dxa"/>
            <w:tcBorders>
              <w:bottom w:val="single" w:sz="8" w:space="0" w:color="000000" w:themeColor="text1"/>
              <w:right w:val="single" w:sz="8" w:space="0" w:color="000000" w:themeColor="text1"/>
            </w:tcBorders>
            <w:tcMar>
              <w:top w:w="100" w:type="dxa"/>
              <w:left w:w="100" w:type="dxa"/>
              <w:bottom w:w="100" w:type="dxa"/>
              <w:right w:w="100" w:type="dxa"/>
            </w:tcMar>
          </w:tcPr>
          <w:p w14:paraId="753D397F" w14:textId="7E9B7556" w:rsidR="129B3D24" w:rsidRPr="00277B0D" w:rsidRDefault="129B3D24" w:rsidP="69F4D622">
            <w:pPr>
              <w:spacing w:line="240" w:lineRule="auto"/>
              <w:jc w:val="both"/>
              <w:rPr>
                <w:rFonts w:ascii="Verdana" w:eastAsia="Verdana" w:hAnsi="Verdana" w:cs="Verdana"/>
                <w:b/>
                <w:bCs/>
                <w:lang w:eastAsia="es-CO"/>
              </w:rPr>
            </w:pPr>
            <w:r w:rsidRPr="00277B0D">
              <w:rPr>
                <w:rFonts w:ascii="Verdana" w:eastAsia="Verdana" w:hAnsi="Verdana" w:cs="Verdana"/>
                <w:b/>
                <w:bCs/>
                <w:lang w:eastAsia="es-CO"/>
              </w:rPr>
              <w:t>Momento 4:</w:t>
            </w:r>
            <w:r w:rsidRPr="00277B0D">
              <w:rPr>
                <w:rFonts w:ascii="Verdana" w:eastAsia="Verdana" w:hAnsi="Verdana" w:cs="Verdana"/>
                <w:lang w:eastAsia="es-CO"/>
              </w:rPr>
              <w:t xml:space="preserve"> Bitácora viajera </w:t>
            </w:r>
          </w:p>
        </w:tc>
      </w:tr>
      <w:tr w:rsidR="00B175F7" w:rsidRPr="00277B0D" w14:paraId="723FD531" w14:textId="77777777" w:rsidTr="69F4D622">
        <w:trPr>
          <w:trHeight w:val="113"/>
        </w:trPr>
        <w:tc>
          <w:tcPr>
            <w:tcW w:w="3015" w:type="dxa"/>
            <w:tcBorders>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16430A4B" w14:textId="3EB36036" w:rsidR="00B175F7" w:rsidRPr="00277B0D" w:rsidRDefault="000F3166" w:rsidP="0038798A">
            <w:pPr>
              <w:spacing w:after="0" w:line="240" w:lineRule="auto"/>
              <w:ind w:left="140"/>
              <w:jc w:val="both"/>
              <w:rPr>
                <w:rFonts w:ascii="Verdana" w:eastAsia="Verdana" w:hAnsi="Verdana" w:cs="Verdana"/>
                <w:lang w:eastAsia="es-CO"/>
              </w:rPr>
            </w:pPr>
            <w:r w:rsidRPr="00277B0D">
              <w:rPr>
                <w:rFonts w:ascii="Verdana" w:eastAsia="Verdana" w:hAnsi="Verdana" w:cs="Verdana"/>
                <w:lang w:eastAsia="es-CO"/>
              </w:rPr>
              <w:t>45</w:t>
            </w:r>
            <w:r w:rsidR="00B175F7" w:rsidRPr="00277B0D">
              <w:rPr>
                <w:rFonts w:ascii="Verdana" w:eastAsia="Verdana" w:hAnsi="Verdana" w:cs="Verdana"/>
                <w:lang w:eastAsia="es-CO"/>
              </w:rPr>
              <w:t xml:space="preserve"> minutos  </w:t>
            </w:r>
          </w:p>
        </w:tc>
        <w:tc>
          <w:tcPr>
            <w:tcW w:w="6515" w:type="dxa"/>
            <w:tcBorders>
              <w:bottom w:val="single" w:sz="8" w:space="0" w:color="000000" w:themeColor="text1"/>
              <w:right w:val="single" w:sz="8" w:space="0" w:color="000000" w:themeColor="text1"/>
            </w:tcBorders>
            <w:tcMar>
              <w:top w:w="100" w:type="dxa"/>
              <w:left w:w="100" w:type="dxa"/>
              <w:bottom w:w="100" w:type="dxa"/>
              <w:right w:w="100" w:type="dxa"/>
            </w:tcMar>
          </w:tcPr>
          <w:p w14:paraId="24EEA515" w14:textId="1760C0B2" w:rsidR="00B175F7" w:rsidRPr="00277B0D" w:rsidRDefault="00B175F7" w:rsidP="0038798A">
            <w:pPr>
              <w:spacing w:after="0" w:line="240" w:lineRule="auto"/>
              <w:ind w:left="140"/>
              <w:jc w:val="both"/>
              <w:rPr>
                <w:rFonts w:ascii="Verdana" w:eastAsia="Verdana" w:hAnsi="Verdana" w:cs="Verdana"/>
                <w:lang w:eastAsia="es-CO"/>
              </w:rPr>
            </w:pPr>
            <w:r w:rsidRPr="00277B0D">
              <w:rPr>
                <w:rFonts w:ascii="Verdana" w:eastAsia="Verdana" w:hAnsi="Verdana" w:cs="Verdana"/>
                <w:b/>
                <w:lang w:eastAsia="es-CO"/>
              </w:rPr>
              <w:t xml:space="preserve">Momento 4: </w:t>
            </w:r>
            <w:r w:rsidR="002F72FC" w:rsidRPr="00277B0D">
              <w:rPr>
                <w:rFonts w:ascii="Verdana" w:eastAsia="Verdana" w:hAnsi="Verdana" w:cs="Verdana"/>
                <w:lang w:eastAsia="es-CO"/>
              </w:rPr>
              <w:t xml:space="preserve">Aliviando </w:t>
            </w:r>
            <w:r w:rsidRPr="00277B0D">
              <w:rPr>
                <w:rFonts w:ascii="Verdana" w:eastAsia="Verdana" w:hAnsi="Verdana" w:cs="Verdana"/>
                <w:lang w:eastAsia="es-CO"/>
              </w:rPr>
              <w:t xml:space="preserve">mi dolor </w:t>
            </w:r>
            <w:r w:rsidRPr="00277B0D">
              <w:rPr>
                <w:rFonts w:ascii="Verdana" w:eastAsia="Verdana" w:hAnsi="Verdana" w:cs="Verdana"/>
                <w:i/>
                <w:lang w:eastAsia="es-CO"/>
              </w:rPr>
              <w:t xml:space="preserve"> </w:t>
            </w:r>
          </w:p>
        </w:tc>
      </w:tr>
    </w:tbl>
    <w:p w14:paraId="21D38D88" w14:textId="2043E76E" w:rsidR="00B175F7" w:rsidRPr="00277B0D" w:rsidRDefault="00B175F7" w:rsidP="007D7975">
      <w:pPr>
        <w:spacing w:line="276" w:lineRule="auto"/>
        <w:jc w:val="both"/>
        <w:rPr>
          <w:rFonts w:ascii="Verdana" w:eastAsia="Verdana" w:hAnsi="Verdana" w:cs="Verdana"/>
          <w:b/>
          <w:bCs/>
        </w:rPr>
      </w:pPr>
    </w:p>
    <w:p w14:paraId="4CF03D43" w14:textId="6DEBA516" w:rsidR="00740461" w:rsidRPr="00277B0D" w:rsidRDefault="00740461" w:rsidP="007D7975">
      <w:pPr>
        <w:spacing w:line="276" w:lineRule="auto"/>
        <w:jc w:val="both"/>
        <w:rPr>
          <w:rFonts w:ascii="Verdana" w:eastAsia="Verdana" w:hAnsi="Verdana" w:cs="Verdana"/>
          <w:b/>
          <w:iCs/>
        </w:rPr>
      </w:pPr>
      <w:r w:rsidRPr="00277B0D">
        <w:rPr>
          <w:rFonts w:ascii="Verdana" w:eastAsia="Verdana" w:hAnsi="Verdana" w:cs="Verdana"/>
          <w:b/>
          <w:lang w:eastAsia="es-CO"/>
        </w:rPr>
        <w:t>Momento 1: Acogida y Bienvenida</w:t>
      </w:r>
    </w:p>
    <w:p w14:paraId="453C4FAD" w14:textId="08119336" w:rsidR="00894650" w:rsidRPr="00277B0D" w:rsidRDefault="00894650" w:rsidP="007D7975">
      <w:pPr>
        <w:spacing w:line="276" w:lineRule="auto"/>
        <w:jc w:val="both"/>
        <w:rPr>
          <w:rFonts w:ascii="Verdana" w:eastAsia="Verdana" w:hAnsi="Verdana" w:cs="Verdana"/>
          <w:bCs/>
          <w:iCs/>
        </w:rPr>
      </w:pPr>
      <w:r w:rsidRPr="00277B0D">
        <w:rPr>
          <w:rFonts w:ascii="Verdana" w:eastAsia="Verdana" w:hAnsi="Verdana" w:cs="Verdana"/>
          <w:bCs/>
          <w:iCs/>
        </w:rPr>
        <w:t>Se dará la bienvenida al encuentro y se</w:t>
      </w:r>
      <w:r w:rsidR="00664641" w:rsidRPr="00277B0D">
        <w:rPr>
          <w:rFonts w:ascii="Verdana" w:eastAsia="Verdana" w:hAnsi="Verdana" w:cs="Verdana"/>
          <w:bCs/>
          <w:iCs/>
        </w:rPr>
        <w:t xml:space="preserve"> agradece la asistencia y el compromiso con el grupo </w:t>
      </w:r>
      <w:r w:rsidR="00673031" w:rsidRPr="00277B0D">
        <w:rPr>
          <w:rFonts w:ascii="Verdana" w:eastAsia="Verdana" w:hAnsi="Verdana" w:cs="Verdana"/>
          <w:bCs/>
          <w:iCs/>
        </w:rPr>
        <w:t xml:space="preserve">y el proceso de recuperación emocional de cada uno. </w:t>
      </w:r>
    </w:p>
    <w:p w14:paraId="35C97172" w14:textId="77777777" w:rsidR="00894650" w:rsidRPr="00277B0D" w:rsidRDefault="00894650" w:rsidP="007D7975">
      <w:pPr>
        <w:spacing w:line="276" w:lineRule="auto"/>
        <w:jc w:val="both"/>
        <w:rPr>
          <w:rFonts w:ascii="Verdana" w:eastAsia="Verdana" w:hAnsi="Verdana" w:cs="Verdana"/>
          <w:bCs/>
          <w:iCs/>
        </w:rPr>
      </w:pPr>
      <w:r w:rsidRPr="00277B0D">
        <w:rPr>
          <w:rFonts w:ascii="Verdana" w:eastAsia="Verdana" w:hAnsi="Verdana" w:cs="Verdana"/>
          <w:bCs/>
          <w:iCs/>
        </w:rPr>
        <w:t xml:space="preserve">Posteriormente el profesional psicosocial, identificará si hay personas nuevas que se integran a este grupo, realizando la respectiva presentación y contextualización; para ello podría apoyarse en los demás participantes y que sean ellos contando lo vivenciado en el primer encuentro. </w:t>
      </w:r>
    </w:p>
    <w:p w14:paraId="31C8A266" w14:textId="1FD0A9F8" w:rsidR="00F6108B" w:rsidRPr="00277B0D" w:rsidRDefault="00F6108B" w:rsidP="007D7975">
      <w:pPr>
        <w:spacing w:line="276" w:lineRule="auto"/>
        <w:jc w:val="both"/>
        <w:rPr>
          <w:rFonts w:ascii="Verdana" w:eastAsia="Verdana" w:hAnsi="Verdana" w:cs="Verdana"/>
          <w:b/>
          <w:lang w:eastAsia="es-CO"/>
        </w:rPr>
      </w:pPr>
      <w:r w:rsidRPr="00277B0D">
        <w:rPr>
          <w:rFonts w:ascii="Verdana" w:eastAsia="Verdana" w:hAnsi="Verdana" w:cs="Verdana"/>
          <w:b/>
          <w:lang w:eastAsia="es-CO"/>
        </w:rPr>
        <w:t>Momento 2: Mis emociones</w:t>
      </w:r>
    </w:p>
    <w:p w14:paraId="1C713F36" w14:textId="77777777" w:rsidR="004471D3" w:rsidRPr="00277B0D" w:rsidRDefault="004471D3" w:rsidP="007D7975">
      <w:pPr>
        <w:jc w:val="both"/>
        <w:rPr>
          <w:rFonts w:ascii="Verdana" w:hAnsi="Verdana"/>
        </w:rPr>
      </w:pPr>
      <w:r w:rsidRPr="00277B0D">
        <w:rPr>
          <w:rFonts w:ascii="Verdana" w:hAnsi="Verdana"/>
        </w:rPr>
        <w:t xml:space="preserve">Para iniciar con este momento asegúrese de tener todas las emociones escritas en diferentes papeles cada una debe estar en un papel por separado, situé estos papeles en una mesa o en el piso al alcance y a la vista de todos. </w:t>
      </w:r>
    </w:p>
    <w:p w14:paraId="3F92C3F9" w14:textId="77777777" w:rsidR="004471D3" w:rsidRPr="00277B0D" w:rsidRDefault="004471D3" w:rsidP="00A413BE">
      <w:pPr>
        <w:pStyle w:val="Prrafodelista"/>
        <w:numPr>
          <w:ilvl w:val="0"/>
          <w:numId w:val="27"/>
        </w:numPr>
        <w:spacing w:line="278" w:lineRule="auto"/>
        <w:rPr>
          <w:rFonts w:ascii="Verdana" w:hAnsi="Verdana"/>
        </w:rPr>
      </w:pPr>
      <w:r w:rsidRPr="00277B0D">
        <w:rPr>
          <w:rFonts w:ascii="Verdana" w:hAnsi="Verdana"/>
        </w:rPr>
        <w:t xml:space="preserve">Ira. </w:t>
      </w:r>
    </w:p>
    <w:p w14:paraId="7C74FAA0" w14:textId="77777777" w:rsidR="004471D3" w:rsidRPr="00277B0D" w:rsidRDefault="004471D3" w:rsidP="00A413BE">
      <w:pPr>
        <w:pStyle w:val="Prrafodelista"/>
        <w:numPr>
          <w:ilvl w:val="0"/>
          <w:numId w:val="27"/>
        </w:numPr>
        <w:spacing w:line="278" w:lineRule="auto"/>
        <w:rPr>
          <w:rFonts w:ascii="Verdana" w:hAnsi="Verdana"/>
        </w:rPr>
      </w:pPr>
      <w:r w:rsidRPr="00277B0D">
        <w:rPr>
          <w:rFonts w:ascii="Verdana" w:hAnsi="Verdana"/>
        </w:rPr>
        <w:t>Alegría.</w:t>
      </w:r>
    </w:p>
    <w:p w14:paraId="2EBFBDCB" w14:textId="77777777" w:rsidR="004471D3" w:rsidRPr="00277B0D" w:rsidRDefault="004471D3" w:rsidP="00A413BE">
      <w:pPr>
        <w:pStyle w:val="Prrafodelista"/>
        <w:numPr>
          <w:ilvl w:val="0"/>
          <w:numId w:val="27"/>
        </w:numPr>
        <w:spacing w:line="278" w:lineRule="auto"/>
        <w:rPr>
          <w:rFonts w:ascii="Verdana" w:hAnsi="Verdana"/>
        </w:rPr>
      </w:pPr>
      <w:r w:rsidRPr="00277B0D">
        <w:rPr>
          <w:rFonts w:ascii="Verdana" w:hAnsi="Verdana"/>
        </w:rPr>
        <w:t>Asco.</w:t>
      </w:r>
    </w:p>
    <w:p w14:paraId="0CE0DD5B" w14:textId="77777777" w:rsidR="004471D3" w:rsidRPr="00277B0D" w:rsidRDefault="004471D3" w:rsidP="00A413BE">
      <w:pPr>
        <w:pStyle w:val="Prrafodelista"/>
        <w:numPr>
          <w:ilvl w:val="0"/>
          <w:numId w:val="27"/>
        </w:numPr>
        <w:spacing w:line="278" w:lineRule="auto"/>
        <w:rPr>
          <w:rFonts w:ascii="Verdana" w:hAnsi="Verdana"/>
        </w:rPr>
      </w:pPr>
      <w:r w:rsidRPr="00277B0D">
        <w:rPr>
          <w:rFonts w:ascii="Verdana" w:hAnsi="Verdana"/>
        </w:rPr>
        <w:t>Tristeza.</w:t>
      </w:r>
    </w:p>
    <w:p w14:paraId="29989FE9" w14:textId="77777777" w:rsidR="004471D3" w:rsidRPr="00277B0D" w:rsidRDefault="004471D3" w:rsidP="00A413BE">
      <w:pPr>
        <w:pStyle w:val="Prrafodelista"/>
        <w:numPr>
          <w:ilvl w:val="0"/>
          <w:numId w:val="27"/>
        </w:numPr>
        <w:spacing w:line="278" w:lineRule="auto"/>
        <w:rPr>
          <w:rFonts w:ascii="Verdana" w:hAnsi="Verdana"/>
        </w:rPr>
      </w:pPr>
      <w:r w:rsidRPr="00277B0D">
        <w:rPr>
          <w:rFonts w:ascii="Verdana" w:hAnsi="Verdana"/>
        </w:rPr>
        <w:t>Sorpresa.</w:t>
      </w:r>
    </w:p>
    <w:p w14:paraId="5F3B7BCB" w14:textId="77777777" w:rsidR="004471D3" w:rsidRPr="00277B0D" w:rsidRDefault="004471D3" w:rsidP="00A413BE">
      <w:pPr>
        <w:pStyle w:val="Prrafodelista"/>
        <w:numPr>
          <w:ilvl w:val="0"/>
          <w:numId w:val="27"/>
        </w:numPr>
        <w:spacing w:line="278" w:lineRule="auto"/>
        <w:rPr>
          <w:rFonts w:ascii="Verdana" w:hAnsi="Verdana"/>
        </w:rPr>
      </w:pPr>
      <w:r w:rsidRPr="00277B0D">
        <w:rPr>
          <w:rFonts w:ascii="Verdana" w:hAnsi="Verdana"/>
        </w:rPr>
        <w:t>Miedo.</w:t>
      </w:r>
    </w:p>
    <w:p w14:paraId="080905E6" w14:textId="77777777" w:rsidR="004471D3" w:rsidRPr="00277B0D" w:rsidRDefault="004471D3" w:rsidP="00A413BE">
      <w:pPr>
        <w:pStyle w:val="Prrafodelista"/>
        <w:numPr>
          <w:ilvl w:val="0"/>
          <w:numId w:val="27"/>
        </w:numPr>
        <w:spacing w:line="278" w:lineRule="auto"/>
        <w:rPr>
          <w:rFonts w:ascii="Verdana" w:hAnsi="Verdana"/>
        </w:rPr>
      </w:pPr>
      <w:r w:rsidRPr="00277B0D">
        <w:rPr>
          <w:rFonts w:ascii="Verdana" w:hAnsi="Verdana"/>
        </w:rPr>
        <w:t>Esperanza.</w:t>
      </w:r>
    </w:p>
    <w:p w14:paraId="5D33F24A" w14:textId="77777777" w:rsidR="004471D3" w:rsidRPr="00277B0D" w:rsidRDefault="004471D3" w:rsidP="00A413BE">
      <w:pPr>
        <w:pStyle w:val="Prrafodelista"/>
        <w:numPr>
          <w:ilvl w:val="0"/>
          <w:numId w:val="27"/>
        </w:numPr>
        <w:spacing w:line="278" w:lineRule="auto"/>
        <w:rPr>
          <w:rFonts w:ascii="Verdana" w:hAnsi="Verdana"/>
        </w:rPr>
      </w:pPr>
      <w:r w:rsidRPr="00277B0D">
        <w:rPr>
          <w:rFonts w:ascii="Verdana" w:hAnsi="Verdana"/>
        </w:rPr>
        <w:t>Disgusto.</w:t>
      </w:r>
    </w:p>
    <w:p w14:paraId="2CE2E164" w14:textId="77777777" w:rsidR="004471D3" w:rsidRPr="00277B0D" w:rsidRDefault="004471D3" w:rsidP="00A413BE">
      <w:pPr>
        <w:pStyle w:val="Prrafodelista"/>
        <w:numPr>
          <w:ilvl w:val="0"/>
          <w:numId w:val="27"/>
        </w:numPr>
        <w:spacing w:line="278" w:lineRule="auto"/>
        <w:rPr>
          <w:rFonts w:ascii="Verdana" w:hAnsi="Verdana"/>
        </w:rPr>
      </w:pPr>
      <w:r w:rsidRPr="00277B0D">
        <w:rPr>
          <w:rFonts w:ascii="Verdana" w:hAnsi="Verdana"/>
        </w:rPr>
        <w:t>Temor.</w:t>
      </w:r>
    </w:p>
    <w:p w14:paraId="16ED915F" w14:textId="77777777" w:rsidR="004471D3" w:rsidRPr="00277B0D" w:rsidRDefault="004471D3" w:rsidP="00A413BE">
      <w:pPr>
        <w:pStyle w:val="Prrafodelista"/>
        <w:numPr>
          <w:ilvl w:val="0"/>
          <w:numId w:val="27"/>
        </w:numPr>
        <w:spacing w:line="278" w:lineRule="auto"/>
        <w:rPr>
          <w:rFonts w:ascii="Verdana" w:hAnsi="Verdana"/>
        </w:rPr>
      </w:pPr>
      <w:r w:rsidRPr="00277B0D">
        <w:rPr>
          <w:rFonts w:ascii="Verdana" w:hAnsi="Verdana"/>
        </w:rPr>
        <w:t>Susto</w:t>
      </w:r>
    </w:p>
    <w:p w14:paraId="32EEAD66" w14:textId="77777777" w:rsidR="004471D3" w:rsidRPr="00277B0D" w:rsidRDefault="004471D3" w:rsidP="00A413BE">
      <w:pPr>
        <w:pStyle w:val="Prrafodelista"/>
        <w:numPr>
          <w:ilvl w:val="0"/>
          <w:numId w:val="27"/>
        </w:numPr>
        <w:spacing w:line="278" w:lineRule="auto"/>
        <w:rPr>
          <w:rFonts w:ascii="Verdana" w:hAnsi="Verdana"/>
        </w:rPr>
      </w:pPr>
      <w:r w:rsidRPr="00277B0D">
        <w:rPr>
          <w:rFonts w:ascii="Verdana" w:hAnsi="Verdana"/>
        </w:rPr>
        <w:t>Remordimiento</w:t>
      </w:r>
    </w:p>
    <w:p w14:paraId="097EEB43" w14:textId="77777777" w:rsidR="004471D3" w:rsidRPr="00277B0D" w:rsidRDefault="004471D3" w:rsidP="00A413BE">
      <w:pPr>
        <w:pStyle w:val="Prrafodelista"/>
        <w:numPr>
          <w:ilvl w:val="0"/>
          <w:numId w:val="27"/>
        </w:numPr>
        <w:spacing w:line="278" w:lineRule="auto"/>
        <w:rPr>
          <w:rFonts w:ascii="Verdana" w:hAnsi="Verdana"/>
        </w:rPr>
      </w:pPr>
      <w:r w:rsidRPr="00277B0D">
        <w:rPr>
          <w:rFonts w:ascii="Verdana" w:hAnsi="Verdana"/>
        </w:rPr>
        <w:t>Amor</w:t>
      </w:r>
    </w:p>
    <w:p w14:paraId="65142E92" w14:textId="77777777" w:rsidR="004471D3" w:rsidRPr="00277B0D" w:rsidRDefault="004471D3" w:rsidP="00A413BE">
      <w:pPr>
        <w:pStyle w:val="Prrafodelista"/>
        <w:numPr>
          <w:ilvl w:val="0"/>
          <w:numId w:val="27"/>
        </w:numPr>
        <w:spacing w:line="278" w:lineRule="auto"/>
        <w:rPr>
          <w:rFonts w:ascii="Verdana" w:hAnsi="Verdana"/>
        </w:rPr>
      </w:pPr>
      <w:r w:rsidRPr="00277B0D">
        <w:rPr>
          <w:rFonts w:ascii="Verdana" w:hAnsi="Verdana"/>
        </w:rPr>
        <w:t>Decepción</w:t>
      </w:r>
    </w:p>
    <w:p w14:paraId="524B90F2" w14:textId="77777777" w:rsidR="004471D3" w:rsidRPr="00277B0D" w:rsidRDefault="004471D3" w:rsidP="00A413BE">
      <w:pPr>
        <w:pStyle w:val="Prrafodelista"/>
        <w:numPr>
          <w:ilvl w:val="0"/>
          <w:numId w:val="27"/>
        </w:numPr>
        <w:spacing w:line="278" w:lineRule="auto"/>
        <w:rPr>
          <w:rFonts w:ascii="Verdana" w:hAnsi="Verdana"/>
        </w:rPr>
      </w:pPr>
      <w:r w:rsidRPr="00277B0D">
        <w:rPr>
          <w:rFonts w:ascii="Verdana" w:hAnsi="Verdana"/>
        </w:rPr>
        <w:t>Desprecio</w:t>
      </w:r>
    </w:p>
    <w:p w14:paraId="3804820F" w14:textId="77777777" w:rsidR="004471D3" w:rsidRPr="00277B0D" w:rsidRDefault="004471D3" w:rsidP="00A413BE">
      <w:pPr>
        <w:pStyle w:val="Prrafodelista"/>
        <w:numPr>
          <w:ilvl w:val="0"/>
          <w:numId w:val="27"/>
        </w:numPr>
        <w:spacing w:line="278" w:lineRule="auto"/>
        <w:rPr>
          <w:rFonts w:ascii="Verdana" w:hAnsi="Verdana"/>
        </w:rPr>
      </w:pPr>
      <w:r w:rsidRPr="00277B0D">
        <w:rPr>
          <w:rFonts w:ascii="Verdana" w:hAnsi="Verdana"/>
        </w:rPr>
        <w:t>Optimismo</w:t>
      </w:r>
    </w:p>
    <w:p w14:paraId="1FFE53BD" w14:textId="77777777" w:rsidR="004471D3" w:rsidRPr="00277B0D" w:rsidRDefault="004471D3" w:rsidP="00A413BE">
      <w:pPr>
        <w:pStyle w:val="Prrafodelista"/>
        <w:numPr>
          <w:ilvl w:val="0"/>
          <w:numId w:val="27"/>
        </w:numPr>
        <w:spacing w:line="278" w:lineRule="auto"/>
        <w:rPr>
          <w:rFonts w:ascii="Verdana" w:hAnsi="Verdana"/>
        </w:rPr>
      </w:pPr>
      <w:r w:rsidRPr="00277B0D">
        <w:rPr>
          <w:rFonts w:ascii="Verdana" w:hAnsi="Verdana"/>
        </w:rPr>
        <w:t>Odio</w:t>
      </w:r>
    </w:p>
    <w:p w14:paraId="7ADF4EC7" w14:textId="77777777" w:rsidR="004471D3" w:rsidRPr="00277B0D" w:rsidRDefault="004471D3" w:rsidP="00A413BE">
      <w:pPr>
        <w:pStyle w:val="Prrafodelista"/>
        <w:numPr>
          <w:ilvl w:val="0"/>
          <w:numId w:val="27"/>
        </w:numPr>
        <w:spacing w:line="278" w:lineRule="auto"/>
        <w:rPr>
          <w:rFonts w:ascii="Verdana" w:hAnsi="Verdana"/>
        </w:rPr>
      </w:pPr>
      <w:r w:rsidRPr="00277B0D">
        <w:rPr>
          <w:rFonts w:ascii="Verdana" w:hAnsi="Verdana"/>
        </w:rPr>
        <w:t>Gratitud</w:t>
      </w:r>
    </w:p>
    <w:p w14:paraId="63DE0F51" w14:textId="77777777" w:rsidR="004471D3" w:rsidRPr="00277B0D" w:rsidRDefault="004471D3" w:rsidP="00A413BE">
      <w:pPr>
        <w:pStyle w:val="Prrafodelista"/>
        <w:numPr>
          <w:ilvl w:val="0"/>
          <w:numId w:val="27"/>
        </w:numPr>
        <w:spacing w:line="278" w:lineRule="auto"/>
        <w:rPr>
          <w:rFonts w:ascii="Verdana" w:hAnsi="Verdana"/>
        </w:rPr>
      </w:pPr>
      <w:r w:rsidRPr="00277B0D">
        <w:rPr>
          <w:rFonts w:ascii="Verdana" w:hAnsi="Verdana"/>
        </w:rPr>
        <w:t xml:space="preserve">Envidia </w:t>
      </w:r>
    </w:p>
    <w:p w14:paraId="58FE8D56" w14:textId="77777777" w:rsidR="004471D3" w:rsidRPr="00277B0D" w:rsidRDefault="004471D3" w:rsidP="00A413BE">
      <w:pPr>
        <w:pStyle w:val="Prrafodelista"/>
        <w:numPr>
          <w:ilvl w:val="0"/>
          <w:numId w:val="27"/>
        </w:numPr>
        <w:spacing w:line="278" w:lineRule="auto"/>
        <w:rPr>
          <w:rFonts w:ascii="Verdana" w:hAnsi="Verdana"/>
        </w:rPr>
      </w:pPr>
      <w:r w:rsidRPr="00277B0D">
        <w:rPr>
          <w:rFonts w:ascii="Verdana" w:hAnsi="Verdana"/>
        </w:rPr>
        <w:t xml:space="preserve">Desprecio </w:t>
      </w:r>
    </w:p>
    <w:p w14:paraId="38810033" w14:textId="77777777" w:rsidR="004471D3" w:rsidRPr="00277B0D" w:rsidRDefault="004471D3" w:rsidP="00A413BE">
      <w:pPr>
        <w:pStyle w:val="Prrafodelista"/>
        <w:numPr>
          <w:ilvl w:val="0"/>
          <w:numId w:val="27"/>
        </w:numPr>
        <w:spacing w:line="278" w:lineRule="auto"/>
        <w:rPr>
          <w:rFonts w:ascii="Verdana" w:hAnsi="Verdana"/>
        </w:rPr>
      </w:pPr>
      <w:r w:rsidRPr="00277B0D">
        <w:rPr>
          <w:rFonts w:ascii="Verdana" w:hAnsi="Verdana"/>
        </w:rPr>
        <w:t xml:space="preserve">Vergüenza </w:t>
      </w:r>
    </w:p>
    <w:p w14:paraId="47F163D7" w14:textId="77777777" w:rsidR="004471D3" w:rsidRPr="00277B0D" w:rsidRDefault="004471D3" w:rsidP="00A413BE">
      <w:pPr>
        <w:pStyle w:val="Prrafodelista"/>
        <w:numPr>
          <w:ilvl w:val="0"/>
          <w:numId w:val="27"/>
        </w:numPr>
        <w:spacing w:line="278" w:lineRule="auto"/>
        <w:rPr>
          <w:rFonts w:ascii="Verdana" w:hAnsi="Verdana"/>
        </w:rPr>
      </w:pPr>
      <w:r w:rsidRPr="00277B0D">
        <w:rPr>
          <w:rFonts w:ascii="Verdana" w:hAnsi="Verdana"/>
        </w:rPr>
        <w:t>Rencor</w:t>
      </w:r>
    </w:p>
    <w:p w14:paraId="12901B9B" w14:textId="15513C8B" w:rsidR="004471D3" w:rsidRPr="00277B0D" w:rsidRDefault="004471D3" w:rsidP="007D7975">
      <w:pPr>
        <w:jc w:val="both"/>
        <w:rPr>
          <w:rFonts w:ascii="Verdana" w:hAnsi="Verdana"/>
        </w:rPr>
      </w:pPr>
      <w:r w:rsidRPr="00277B0D">
        <w:rPr>
          <w:rFonts w:ascii="Verdana" w:hAnsi="Verdana"/>
        </w:rPr>
        <w:t xml:space="preserve">Disponga de una cartelera con tres columnas en la primera debe tener el titulo Emociones Negativas, la segunda columna ponga un </w:t>
      </w:r>
      <w:r w:rsidR="00F64000" w:rsidRPr="00277B0D">
        <w:rPr>
          <w:rFonts w:ascii="Verdana" w:hAnsi="Verdana"/>
        </w:rPr>
        <w:t>título</w:t>
      </w:r>
      <w:r w:rsidRPr="00277B0D">
        <w:rPr>
          <w:rFonts w:ascii="Verdana" w:hAnsi="Verdana"/>
        </w:rPr>
        <w:t xml:space="preserve"> emociones </w:t>
      </w:r>
      <w:r w:rsidR="00F64000" w:rsidRPr="00277B0D">
        <w:rPr>
          <w:rFonts w:ascii="Verdana" w:hAnsi="Verdana"/>
        </w:rPr>
        <w:t>p</w:t>
      </w:r>
      <w:r w:rsidRPr="00277B0D">
        <w:rPr>
          <w:rFonts w:ascii="Verdana" w:hAnsi="Verdana"/>
        </w:rPr>
        <w:t xml:space="preserve">ositivas y la tercera columna déjela en blanco. </w:t>
      </w:r>
    </w:p>
    <w:p w14:paraId="3D7FBD62" w14:textId="77777777" w:rsidR="004471D3" w:rsidRPr="00277B0D" w:rsidRDefault="004471D3" w:rsidP="007D7975">
      <w:pPr>
        <w:jc w:val="both"/>
        <w:rPr>
          <w:rFonts w:ascii="Verdana" w:hAnsi="Verdana"/>
        </w:rPr>
      </w:pPr>
    </w:p>
    <w:tbl>
      <w:tblPr>
        <w:tblStyle w:val="Tablaconcuadrcula"/>
        <w:tblW w:w="0" w:type="auto"/>
        <w:tblLook w:val="04A0" w:firstRow="1" w:lastRow="0" w:firstColumn="1" w:lastColumn="0" w:noHBand="0" w:noVBand="1"/>
      </w:tblPr>
      <w:tblGrid>
        <w:gridCol w:w="2942"/>
        <w:gridCol w:w="2943"/>
        <w:gridCol w:w="2943"/>
      </w:tblGrid>
      <w:tr w:rsidR="004471D3" w:rsidRPr="00277B0D" w14:paraId="6E09D651" w14:textId="77777777">
        <w:tc>
          <w:tcPr>
            <w:tcW w:w="2942" w:type="dxa"/>
          </w:tcPr>
          <w:p w14:paraId="68913BA8" w14:textId="77777777" w:rsidR="004471D3" w:rsidRPr="00277B0D" w:rsidRDefault="004471D3" w:rsidP="007D7975">
            <w:pPr>
              <w:jc w:val="both"/>
              <w:rPr>
                <w:rFonts w:ascii="Verdana" w:hAnsi="Verdana"/>
                <w:b/>
                <w:bCs/>
              </w:rPr>
            </w:pPr>
            <w:r w:rsidRPr="00277B0D">
              <w:rPr>
                <w:rFonts w:ascii="Verdana" w:hAnsi="Verdana"/>
                <w:b/>
                <w:bCs/>
              </w:rPr>
              <w:lastRenderedPageBreak/>
              <w:t xml:space="preserve">Emociones Negativas </w:t>
            </w:r>
          </w:p>
        </w:tc>
        <w:tc>
          <w:tcPr>
            <w:tcW w:w="2943" w:type="dxa"/>
          </w:tcPr>
          <w:p w14:paraId="0FC5A8FC" w14:textId="1EBC18B0" w:rsidR="004471D3" w:rsidRPr="00277B0D" w:rsidRDefault="004471D3" w:rsidP="007D7975">
            <w:pPr>
              <w:jc w:val="both"/>
              <w:rPr>
                <w:rFonts w:ascii="Verdana" w:hAnsi="Verdana"/>
                <w:b/>
                <w:bCs/>
              </w:rPr>
            </w:pPr>
            <w:r w:rsidRPr="00277B0D">
              <w:rPr>
                <w:rFonts w:ascii="Verdana" w:hAnsi="Verdana"/>
                <w:b/>
                <w:bCs/>
              </w:rPr>
              <w:t>Emociones positivas</w:t>
            </w:r>
          </w:p>
          <w:p w14:paraId="2CF0822C" w14:textId="77777777" w:rsidR="004471D3" w:rsidRPr="00277B0D" w:rsidRDefault="004471D3" w:rsidP="007D7975">
            <w:pPr>
              <w:jc w:val="both"/>
              <w:rPr>
                <w:rFonts w:ascii="Verdana" w:hAnsi="Verdana"/>
                <w:b/>
                <w:bCs/>
              </w:rPr>
            </w:pPr>
          </w:p>
          <w:p w14:paraId="21BE956C" w14:textId="77777777" w:rsidR="004471D3" w:rsidRPr="00277B0D" w:rsidRDefault="004471D3" w:rsidP="007D7975">
            <w:pPr>
              <w:jc w:val="both"/>
              <w:rPr>
                <w:rFonts w:ascii="Verdana" w:hAnsi="Verdana"/>
                <w:b/>
                <w:bCs/>
              </w:rPr>
            </w:pPr>
          </w:p>
          <w:p w14:paraId="277715FF" w14:textId="77777777" w:rsidR="004471D3" w:rsidRPr="00277B0D" w:rsidRDefault="004471D3" w:rsidP="007D7975">
            <w:pPr>
              <w:jc w:val="both"/>
              <w:rPr>
                <w:rFonts w:ascii="Verdana" w:hAnsi="Verdana"/>
                <w:b/>
                <w:bCs/>
              </w:rPr>
            </w:pPr>
          </w:p>
          <w:p w14:paraId="1E938F3C" w14:textId="77777777" w:rsidR="004471D3" w:rsidRPr="00277B0D" w:rsidRDefault="004471D3" w:rsidP="007D7975">
            <w:pPr>
              <w:jc w:val="both"/>
              <w:rPr>
                <w:rFonts w:ascii="Verdana" w:hAnsi="Verdana"/>
                <w:b/>
                <w:bCs/>
              </w:rPr>
            </w:pPr>
          </w:p>
          <w:p w14:paraId="1DEAC219" w14:textId="77777777" w:rsidR="004471D3" w:rsidRPr="00277B0D" w:rsidRDefault="004471D3" w:rsidP="007D7975">
            <w:pPr>
              <w:jc w:val="both"/>
              <w:rPr>
                <w:rFonts w:ascii="Verdana" w:hAnsi="Verdana"/>
                <w:b/>
                <w:bCs/>
              </w:rPr>
            </w:pPr>
          </w:p>
        </w:tc>
        <w:tc>
          <w:tcPr>
            <w:tcW w:w="2943" w:type="dxa"/>
          </w:tcPr>
          <w:p w14:paraId="5224EFA1" w14:textId="77777777" w:rsidR="004471D3" w:rsidRPr="00277B0D" w:rsidRDefault="004471D3" w:rsidP="007D7975">
            <w:pPr>
              <w:jc w:val="both"/>
              <w:rPr>
                <w:rFonts w:ascii="Verdana" w:hAnsi="Verdana"/>
              </w:rPr>
            </w:pPr>
          </w:p>
        </w:tc>
      </w:tr>
    </w:tbl>
    <w:p w14:paraId="0A6FD1AC" w14:textId="77777777" w:rsidR="004471D3" w:rsidRPr="00277B0D" w:rsidRDefault="004471D3" w:rsidP="007D7975">
      <w:pPr>
        <w:jc w:val="both"/>
        <w:rPr>
          <w:rFonts w:ascii="Verdana" w:hAnsi="Verdana"/>
        </w:rPr>
      </w:pPr>
    </w:p>
    <w:p w14:paraId="7ECB6ADA" w14:textId="77777777" w:rsidR="004471D3" w:rsidRPr="00277B0D" w:rsidRDefault="004471D3" w:rsidP="007D7975">
      <w:pPr>
        <w:jc w:val="both"/>
        <w:rPr>
          <w:rFonts w:ascii="Verdana" w:hAnsi="Verdana"/>
        </w:rPr>
      </w:pPr>
      <w:r w:rsidRPr="00277B0D">
        <w:rPr>
          <w:rFonts w:ascii="Verdana" w:hAnsi="Verdana"/>
        </w:rPr>
        <w:t>Solicíteles a los participantes que se pongan de pie y lean cada una de las emociones dispuestas, permita unos minutos para que cada persona pueda leer todas las emociones que se encuentran relacionadas, posteriormente indique:</w:t>
      </w:r>
    </w:p>
    <w:p w14:paraId="5CCF3650" w14:textId="77777777" w:rsidR="004471D3" w:rsidRPr="00277B0D" w:rsidRDefault="004471D3" w:rsidP="007D7975">
      <w:pPr>
        <w:jc w:val="both"/>
        <w:rPr>
          <w:rFonts w:ascii="Verdana" w:hAnsi="Verdana"/>
          <w:i/>
          <w:iCs/>
        </w:rPr>
      </w:pPr>
      <w:r w:rsidRPr="00277B0D">
        <w:rPr>
          <w:rFonts w:ascii="Verdana" w:hAnsi="Verdana"/>
          <w:i/>
          <w:iCs/>
        </w:rPr>
        <w:t xml:space="preserve">Vamos a clasificar las emociones en el siguiente cuadro, que emociones consideran ustedes que son negativas y cuales son positivas, vamos a pegar las emociones según nuestra percepción. </w:t>
      </w:r>
    </w:p>
    <w:p w14:paraId="1463847D" w14:textId="77777777" w:rsidR="004471D3" w:rsidRPr="00277B0D" w:rsidRDefault="004471D3" w:rsidP="007D7975">
      <w:pPr>
        <w:jc w:val="both"/>
        <w:rPr>
          <w:rFonts w:ascii="Verdana" w:hAnsi="Verdana"/>
        </w:rPr>
      </w:pPr>
      <w:r w:rsidRPr="00277B0D">
        <w:rPr>
          <w:rFonts w:ascii="Verdana" w:hAnsi="Verdana"/>
        </w:rPr>
        <w:t xml:space="preserve">No realice comentarios o señas que sesguen la participación o clasificación de las emociones. </w:t>
      </w:r>
    </w:p>
    <w:p w14:paraId="48DE78B1" w14:textId="77777777" w:rsidR="004471D3" w:rsidRPr="00277B0D" w:rsidRDefault="004471D3" w:rsidP="007D7975">
      <w:pPr>
        <w:jc w:val="both"/>
        <w:rPr>
          <w:rFonts w:ascii="Verdana" w:hAnsi="Verdana"/>
        </w:rPr>
      </w:pPr>
      <w:r w:rsidRPr="00277B0D">
        <w:rPr>
          <w:rFonts w:ascii="Verdana" w:hAnsi="Verdana"/>
        </w:rPr>
        <w:t>Una vez se termine el ejercicio lea la clasificación realizada y mencione:</w:t>
      </w:r>
    </w:p>
    <w:p w14:paraId="19C8EA81" w14:textId="77777777" w:rsidR="004471D3" w:rsidRPr="00277B0D" w:rsidRDefault="004471D3" w:rsidP="007D7975">
      <w:pPr>
        <w:jc w:val="both"/>
        <w:rPr>
          <w:rFonts w:ascii="Verdana" w:hAnsi="Verdana"/>
        </w:rPr>
      </w:pPr>
      <w:r w:rsidRPr="00277B0D">
        <w:rPr>
          <w:rFonts w:ascii="Verdana" w:hAnsi="Verdana"/>
        </w:rPr>
        <w:t>Creemos que algunas emociones son negativas porque a menudo se asocian con experiencias dolorosas o incómodas. Durante muchos años nos han hecho creer que algunas emociones no las debemos sentir o se deben evitar “si sientes eso eres una persona mala”, además la cultura y la educación también juegan un papel importante; se nos ha enseñado a evitar o reprimir emociones como la tristeza o la ira. Esto puede llevar a la percepción de que son “malas”.</w:t>
      </w:r>
    </w:p>
    <w:p w14:paraId="4BD92649" w14:textId="77777777" w:rsidR="004471D3" w:rsidRPr="00277B0D" w:rsidRDefault="004471D3" w:rsidP="007D7975">
      <w:pPr>
        <w:jc w:val="both"/>
        <w:rPr>
          <w:rFonts w:ascii="Verdana" w:hAnsi="Verdana"/>
        </w:rPr>
      </w:pPr>
      <w:r w:rsidRPr="00277B0D">
        <w:rPr>
          <w:rFonts w:ascii="Verdana" w:hAnsi="Verdana"/>
        </w:rPr>
        <w:t xml:space="preserve">Las emociones en sí mismas no son ni buenas ni malas; son respuestas naturales a nuestras experiencias. Cada emoción tiene un propósito y cumplen funciones importantes en nuestra vida y pueden ser útiles para el crecimiento personal, además las emociones nos ayudan adaptarnos a las situaciones de nuestro entorno. </w:t>
      </w:r>
    </w:p>
    <w:p w14:paraId="36612F67" w14:textId="77777777" w:rsidR="004471D3" w:rsidRPr="00277B0D" w:rsidRDefault="004471D3" w:rsidP="007D7975">
      <w:pPr>
        <w:jc w:val="both"/>
        <w:rPr>
          <w:rFonts w:ascii="Verdana" w:hAnsi="Verdana"/>
        </w:rPr>
      </w:pPr>
      <w:r w:rsidRPr="00277B0D">
        <w:rPr>
          <w:rFonts w:ascii="Verdana" w:hAnsi="Verdana"/>
        </w:rPr>
        <w:t>Utilice un ejemplo para explicar la utilidad de las emociones:</w:t>
      </w:r>
    </w:p>
    <w:p w14:paraId="26688D5D" w14:textId="77777777" w:rsidR="004471D3" w:rsidRPr="00277B0D" w:rsidRDefault="004471D3" w:rsidP="007D7975">
      <w:pPr>
        <w:jc w:val="both"/>
        <w:rPr>
          <w:rFonts w:ascii="Verdana" w:hAnsi="Verdana"/>
        </w:rPr>
      </w:pPr>
      <w:r w:rsidRPr="00277B0D">
        <w:rPr>
          <w:rFonts w:ascii="Verdana" w:hAnsi="Verdana"/>
        </w:rPr>
        <w:t>El enojo es una emoción que surge cuando nos enfrentamos a situaciones que percibimos como injustas, especialmente cuando las palabras, acciones o actitudes de otros nos incomodan.</w:t>
      </w:r>
    </w:p>
    <w:p w14:paraId="1403E7A7" w14:textId="77777777" w:rsidR="004471D3" w:rsidRPr="00277B0D" w:rsidRDefault="004471D3" w:rsidP="007D7975">
      <w:pPr>
        <w:jc w:val="both"/>
        <w:rPr>
          <w:rFonts w:ascii="Verdana" w:hAnsi="Verdana"/>
        </w:rPr>
      </w:pPr>
      <w:r w:rsidRPr="00277B0D">
        <w:rPr>
          <w:rFonts w:ascii="Verdana" w:hAnsi="Verdana"/>
        </w:rPr>
        <w:t>Enojarse es una reacción normal; aunque las respuestas del cuerpo a menudo son automáticas, podemos concentrarnos mentalmente para dirigir esa energía y actuar de la mejor manera posible.</w:t>
      </w:r>
    </w:p>
    <w:p w14:paraId="74DAB45A" w14:textId="77777777" w:rsidR="004471D3" w:rsidRPr="00277B0D" w:rsidRDefault="004471D3" w:rsidP="007D7975">
      <w:pPr>
        <w:jc w:val="both"/>
        <w:rPr>
          <w:rFonts w:ascii="Verdana" w:hAnsi="Verdana"/>
        </w:rPr>
      </w:pPr>
      <w:r w:rsidRPr="00277B0D">
        <w:rPr>
          <w:rFonts w:ascii="Verdana" w:hAnsi="Verdana"/>
        </w:rPr>
        <w:t xml:space="preserve">Supongamos que somos acusados de algo que no hicimos, esto nos hace sentir enojo lo que hace que nos defendamos y limpiemos nuestro nombre. En este orden el enojo, ira fueron útiles y necesarios. </w:t>
      </w:r>
    </w:p>
    <w:p w14:paraId="62DD7FCD" w14:textId="77777777" w:rsidR="004471D3" w:rsidRPr="00277B0D" w:rsidRDefault="004471D3" w:rsidP="007D7975">
      <w:pPr>
        <w:jc w:val="both"/>
        <w:rPr>
          <w:rFonts w:ascii="Verdana" w:hAnsi="Verdana"/>
        </w:rPr>
      </w:pPr>
      <w:r w:rsidRPr="00277B0D">
        <w:rPr>
          <w:rFonts w:ascii="Verdana" w:hAnsi="Verdana"/>
        </w:rPr>
        <w:t xml:space="preserve">El conflicto armado colombiano ha fracturado la vida de las personas, ha generado daños y como ya lo vimos ha causado impactos desproporcionados </w:t>
      </w:r>
      <w:r w:rsidRPr="00277B0D">
        <w:rPr>
          <w:rFonts w:ascii="Verdana" w:hAnsi="Verdana"/>
        </w:rPr>
        <w:lastRenderedPageBreak/>
        <w:t xml:space="preserve">que han generado diferentes emociones en las victimas, y es importante reconocer que las emociones son apenas naturales ante los eventos atroces que ocurrieron. </w:t>
      </w:r>
    </w:p>
    <w:p w14:paraId="069F93F5" w14:textId="30D9EA3D" w:rsidR="004471D3" w:rsidRPr="00277B0D" w:rsidRDefault="004471D3" w:rsidP="007D7975">
      <w:pPr>
        <w:jc w:val="both"/>
        <w:rPr>
          <w:rFonts w:ascii="Verdana" w:hAnsi="Verdana"/>
        </w:rPr>
      </w:pPr>
      <w:r w:rsidRPr="00277B0D">
        <w:rPr>
          <w:rFonts w:ascii="Verdana" w:hAnsi="Verdana"/>
        </w:rPr>
        <w:t>Sin embargo, aunque sean naturales</w:t>
      </w:r>
      <w:r w:rsidR="00DB7AE3" w:rsidRPr="00277B0D">
        <w:rPr>
          <w:rFonts w:ascii="Verdana" w:hAnsi="Verdana"/>
        </w:rPr>
        <w:t xml:space="preserve"> en los siguientes encuentros </w:t>
      </w:r>
      <w:r w:rsidR="004E0BBF" w:rsidRPr="00277B0D">
        <w:rPr>
          <w:rFonts w:ascii="Verdana" w:hAnsi="Verdana"/>
        </w:rPr>
        <w:t>vamos a</w:t>
      </w:r>
      <w:r w:rsidRPr="00277B0D">
        <w:rPr>
          <w:rFonts w:ascii="Verdana" w:hAnsi="Verdana"/>
        </w:rPr>
        <w:t xml:space="preserve"> aprender herramientas que nos ayuden a convivir con el dolor que genero el conflicto armado. </w:t>
      </w:r>
    </w:p>
    <w:p w14:paraId="668FFB76" w14:textId="266A8553" w:rsidR="00D87327" w:rsidRPr="00277B0D" w:rsidRDefault="00D87327" w:rsidP="007D7975">
      <w:pPr>
        <w:spacing w:line="276" w:lineRule="auto"/>
        <w:jc w:val="both"/>
        <w:rPr>
          <w:rFonts w:ascii="Verdana" w:eastAsia="Verdana" w:hAnsi="Verdana" w:cs="Verdana"/>
          <w:bCs/>
          <w:iCs/>
        </w:rPr>
      </w:pPr>
      <w:r w:rsidRPr="00277B0D">
        <w:rPr>
          <w:rFonts w:ascii="Verdana" w:eastAsia="Verdana" w:hAnsi="Verdana" w:cs="Verdana"/>
          <w:bCs/>
          <w:iCs/>
        </w:rPr>
        <w:t xml:space="preserve">Antes de aprender estas herramientas, en el encuentro pasado hablamos de los impactos y </w:t>
      </w:r>
      <w:r w:rsidR="004E0BBF" w:rsidRPr="00277B0D">
        <w:rPr>
          <w:rFonts w:ascii="Verdana" w:eastAsia="Verdana" w:hAnsi="Verdana" w:cs="Verdana"/>
          <w:bCs/>
          <w:iCs/>
        </w:rPr>
        <w:t>daños</w:t>
      </w:r>
      <w:r w:rsidRPr="00277B0D">
        <w:rPr>
          <w:rFonts w:ascii="Verdana" w:eastAsia="Verdana" w:hAnsi="Verdana" w:cs="Verdana"/>
          <w:bCs/>
          <w:iCs/>
        </w:rPr>
        <w:t xml:space="preserve"> que genero el conflicto armado en las victimas, en el siguiente ejercicio </w:t>
      </w:r>
      <w:r w:rsidR="004E0BBF" w:rsidRPr="00277B0D">
        <w:rPr>
          <w:rFonts w:ascii="Verdana" w:eastAsia="Verdana" w:hAnsi="Verdana" w:cs="Verdana"/>
          <w:bCs/>
          <w:iCs/>
        </w:rPr>
        <w:t>vamos a</w:t>
      </w:r>
      <w:r w:rsidRPr="00277B0D">
        <w:rPr>
          <w:rFonts w:ascii="Verdana" w:eastAsia="Verdana" w:hAnsi="Verdana" w:cs="Verdana"/>
          <w:bCs/>
          <w:iCs/>
        </w:rPr>
        <w:t xml:space="preserve"> abordar </w:t>
      </w:r>
      <w:r w:rsidR="004E0BBF" w:rsidRPr="00277B0D">
        <w:rPr>
          <w:rFonts w:ascii="Verdana" w:eastAsia="Verdana" w:hAnsi="Verdana" w:cs="Verdana"/>
          <w:bCs/>
          <w:iCs/>
        </w:rPr>
        <w:t>los daños y el dolor propio.</w:t>
      </w:r>
    </w:p>
    <w:p w14:paraId="5D81EA1D" w14:textId="6A79A0ED" w:rsidR="002B36C6" w:rsidRPr="00277B0D" w:rsidRDefault="00B175F7" w:rsidP="002B36C6">
      <w:pPr>
        <w:spacing w:line="276" w:lineRule="auto"/>
        <w:jc w:val="both"/>
        <w:rPr>
          <w:rFonts w:ascii="Verdana" w:eastAsia="Verdana" w:hAnsi="Verdana" w:cs="Verdana"/>
          <w:b/>
          <w:bCs/>
          <w:i/>
          <w:iCs/>
        </w:rPr>
      </w:pPr>
      <w:r w:rsidRPr="00277B0D">
        <w:rPr>
          <w:rFonts w:ascii="Verdana" w:eastAsia="Verdana" w:hAnsi="Verdana" w:cs="Verdana"/>
          <w:b/>
          <w:bCs/>
        </w:rPr>
        <w:t xml:space="preserve">MOMENTO 2 </w:t>
      </w:r>
      <w:r w:rsidR="002B36C6" w:rsidRPr="00277B0D">
        <w:rPr>
          <w:rFonts w:ascii="Verdana" w:eastAsia="Verdana" w:hAnsi="Verdana" w:cs="Verdana"/>
          <w:b/>
          <w:bCs/>
        </w:rPr>
        <w:t xml:space="preserve">SIMBOLIZACIÓN DEL DOLOR </w:t>
      </w:r>
    </w:p>
    <w:p w14:paraId="183FBB25" w14:textId="77777777" w:rsidR="00B175F7" w:rsidRPr="00277B0D" w:rsidRDefault="00B175F7" w:rsidP="007D7975">
      <w:pPr>
        <w:spacing w:line="276" w:lineRule="auto"/>
        <w:ind w:right="425"/>
        <w:jc w:val="both"/>
        <w:rPr>
          <w:rFonts w:ascii="Verdana" w:eastAsia="Verdana" w:hAnsi="Verdana" w:cs="Verdana"/>
          <w:bCs/>
          <w:highlight w:val="white"/>
        </w:rPr>
      </w:pPr>
      <w:r w:rsidRPr="00277B0D">
        <w:rPr>
          <w:rFonts w:ascii="Verdana" w:eastAsia="Verdana" w:hAnsi="Verdana" w:cs="Verdana"/>
          <w:bCs/>
          <w:highlight w:val="white"/>
        </w:rPr>
        <w:t xml:space="preserve">Se sugiere que el profesional inicie con el siguiente guion conversacional: </w:t>
      </w:r>
    </w:p>
    <w:p w14:paraId="41A69528" w14:textId="479F422E" w:rsidR="001B7C1F" w:rsidRPr="00277B0D" w:rsidRDefault="001B7C1F" w:rsidP="007D7975">
      <w:pPr>
        <w:spacing w:line="276" w:lineRule="auto"/>
        <w:ind w:right="425"/>
        <w:jc w:val="both"/>
        <w:rPr>
          <w:rFonts w:ascii="Verdana" w:eastAsia="Verdana" w:hAnsi="Verdana" w:cs="Verdana"/>
          <w:bCs/>
        </w:rPr>
      </w:pPr>
      <w:r w:rsidRPr="00277B0D">
        <w:rPr>
          <w:rFonts w:ascii="Verdana" w:eastAsia="Verdana" w:hAnsi="Verdana" w:cs="Verdana"/>
          <w:bCs/>
        </w:rPr>
        <w:t xml:space="preserve">Como ya vimos en la primera actividad las emociones son naturales y es normal que durante el trascurso de estas actividades tengamos emociones muy intensas y son apenas normal a casusa de lo que cada uno tuvo que experimentar en el marco del conflicto armado colombiano, la siguiente actividad puede producir emociones fuertes, lo que vamos a permitir que hagan presencia y luego les haremos un cierre. </w:t>
      </w:r>
    </w:p>
    <w:p w14:paraId="432E75C2" w14:textId="09A60259" w:rsidR="00B175F7" w:rsidRPr="00277B0D" w:rsidRDefault="00B175F7" w:rsidP="007D7975">
      <w:pPr>
        <w:spacing w:line="276" w:lineRule="auto"/>
        <w:ind w:right="425"/>
        <w:jc w:val="both"/>
        <w:rPr>
          <w:rFonts w:ascii="Verdana" w:eastAsia="Verdana" w:hAnsi="Verdana" w:cs="Verdana"/>
          <w:highlight w:val="white"/>
        </w:rPr>
      </w:pPr>
      <w:r w:rsidRPr="00277B0D">
        <w:rPr>
          <w:rFonts w:ascii="Verdana" w:eastAsia="Verdana" w:hAnsi="Verdana" w:cs="Verdana"/>
          <w:highlight w:val="white"/>
        </w:rPr>
        <w:t>Seguramente después de todo lo que ha vivido y hecho para seguir adelante con la vida, hay dolores y heridas que ya ha logrado cura</w:t>
      </w:r>
      <w:r w:rsidR="00B01C90" w:rsidRPr="00277B0D">
        <w:rPr>
          <w:rFonts w:ascii="Verdana" w:eastAsia="Verdana" w:hAnsi="Verdana" w:cs="Verdana"/>
          <w:highlight w:val="white"/>
        </w:rPr>
        <w:t>r</w:t>
      </w:r>
      <w:r w:rsidRPr="00277B0D">
        <w:rPr>
          <w:rFonts w:ascii="Verdana" w:eastAsia="Verdana" w:hAnsi="Verdana" w:cs="Verdana"/>
          <w:highlight w:val="white"/>
        </w:rPr>
        <w:t xml:space="preserve">, sanar, pero tal vez hay otras que aún están ahí haciendo daño en el cuerpo o en el alma. </w:t>
      </w:r>
    </w:p>
    <w:p w14:paraId="07F77C75" w14:textId="46DF3808" w:rsidR="00B175F7" w:rsidRPr="00277B0D" w:rsidRDefault="00B175F7" w:rsidP="007D7975">
      <w:pPr>
        <w:spacing w:line="276" w:lineRule="auto"/>
        <w:ind w:right="425"/>
        <w:jc w:val="both"/>
        <w:rPr>
          <w:rFonts w:ascii="Verdana" w:eastAsia="Verdana" w:hAnsi="Verdana" w:cs="Verdana"/>
          <w:highlight w:val="white"/>
        </w:rPr>
      </w:pPr>
      <w:r w:rsidRPr="00277B0D">
        <w:rPr>
          <w:rFonts w:ascii="Verdana" w:eastAsia="Verdana" w:hAnsi="Verdana" w:cs="Verdana"/>
          <w:highlight w:val="white"/>
        </w:rPr>
        <w:t xml:space="preserve">Quizás durante estos días, se dio cuenta que aún persiste en el cuerpo, en el corazón o el pensamiento algo que puede representar, una tensión, dolor algo que le talla le incomoda y que </w:t>
      </w:r>
      <w:r w:rsidR="730D3978" w:rsidRPr="00277B0D">
        <w:rPr>
          <w:rFonts w:ascii="Verdana" w:eastAsia="Verdana" w:hAnsi="Verdana" w:cs="Verdana"/>
          <w:highlight w:val="white"/>
        </w:rPr>
        <w:t>está</w:t>
      </w:r>
      <w:r w:rsidRPr="00277B0D">
        <w:rPr>
          <w:rFonts w:ascii="Verdana" w:eastAsia="Verdana" w:hAnsi="Verdana" w:cs="Verdana"/>
          <w:highlight w:val="white"/>
        </w:rPr>
        <w:t xml:space="preserve"> pendiente de sanar </w:t>
      </w:r>
    </w:p>
    <w:p w14:paraId="3C6E449C" w14:textId="77777777" w:rsidR="00B175F7" w:rsidRPr="00277B0D" w:rsidRDefault="00B175F7" w:rsidP="007D7975">
      <w:pPr>
        <w:spacing w:line="276" w:lineRule="auto"/>
        <w:ind w:right="425"/>
        <w:jc w:val="both"/>
        <w:rPr>
          <w:rFonts w:ascii="Verdana" w:eastAsia="Verdana" w:hAnsi="Verdana" w:cs="Verdana"/>
          <w:bCs/>
          <w:highlight w:val="white"/>
        </w:rPr>
      </w:pPr>
      <w:r w:rsidRPr="00277B0D">
        <w:rPr>
          <w:rFonts w:ascii="Verdana" w:eastAsia="Verdana" w:hAnsi="Verdana" w:cs="Verdana"/>
          <w:bCs/>
          <w:highlight w:val="white"/>
        </w:rPr>
        <w:t>¿Por qué cree que aún se mantienen eso en su vida?</w:t>
      </w:r>
      <w:r w:rsidRPr="00277B0D">
        <w:rPr>
          <w:rFonts w:ascii="Verdana" w:hAnsi="Verdana" w:cs="Verdana"/>
          <w:bCs/>
          <w:color w:val="000000"/>
        </w:rPr>
        <w:t xml:space="preserve"> </w:t>
      </w:r>
      <w:r w:rsidRPr="00277B0D">
        <w:rPr>
          <w:rFonts w:ascii="Verdana" w:eastAsia="Verdana" w:hAnsi="Verdana" w:cs="Verdana"/>
          <w:bCs/>
          <w:highlight w:val="white"/>
        </w:rPr>
        <w:t xml:space="preserve">El/la profesional psicosocial dejará un tiempo prudencial para la respuesta y validará, haciendo señalamientos sobre lo expresado por la persona o parafraseando lo dicho, en este encuentro o en los encuentros anteriores. </w:t>
      </w:r>
    </w:p>
    <w:p w14:paraId="6C73C2DE" w14:textId="77777777" w:rsidR="00B175F7" w:rsidRPr="00277B0D" w:rsidRDefault="00B175F7" w:rsidP="007D7975">
      <w:pPr>
        <w:spacing w:line="276" w:lineRule="auto"/>
        <w:ind w:right="425"/>
        <w:jc w:val="both"/>
        <w:rPr>
          <w:rFonts w:ascii="Verdana" w:eastAsia="Verdana" w:hAnsi="Verdana" w:cs="Verdana"/>
          <w:bCs/>
          <w:highlight w:val="white"/>
        </w:rPr>
      </w:pPr>
      <w:r w:rsidRPr="00277B0D">
        <w:rPr>
          <w:rFonts w:ascii="Verdana" w:eastAsia="Verdana" w:hAnsi="Verdana" w:cs="Verdana"/>
          <w:bCs/>
          <w:highlight w:val="white"/>
        </w:rPr>
        <w:t xml:space="preserve">Luego, el/la profesional psicosocial dirá que no se trata de olvidar ni de que no duela, porque la violencia que vivió no se puede ni se debe olvidar, ni tampoco dejará de doler, pero puede que ese dolor se transforme en un dolor que le dé fuerza, valía, capacidad y no en un dolor que le limite en su vida. Puede integrar este dolor a su experiencia de vida de una forma menos dolorosa, menos limitante. </w:t>
      </w:r>
    </w:p>
    <w:p w14:paraId="2FED3416" w14:textId="34C1DC35" w:rsidR="00B175F7" w:rsidRPr="00277B0D" w:rsidRDefault="00B175F7" w:rsidP="007D7975">
      <w:pPr>
        <w:spacing w:line="276" w:lineRule="auto"/>
        <w:ind w:right="425"/>
        <w:jc w:val="both"/>
        <w:rPr>
          <w:rFonts w:ascii="Verdana" w:eastAsia="Verdana" w:hAnsi="Verdana" w:cs="Verdana"/>
          <w:highlight w:val="white"/>
        </w:rPr>
      </w:pPr>
      <w:r w:rsidRPr="00277B0D">
        <w:rPr>
          <w:rFonts w:ascii="Verdana" w:eastAsia="Verdana" w:hAnsi="Verdana" w:cs="Verdana"/>
          <w:highlight w:val="white"/>
        </w:rPr>
        <w:t xml:space="preserve">La violencia sexual no es un hecho victimizante del que sea fácil hablar, lo primero que instauro este hecho fue la pena y la culpa, pero el día de hoy </w:t>
      </w:r>
      <w:r w:rsidR="736A1B55" w:rsidRPr="00277B0D">
        <w:rPr>
          <w:rFonts w:ascii="Verdana" w:eastAsia="Verdana" w:hAnsi="Verdana" w:cs="Verdana"/>
          <w:highlight w:val="white"/>
        </w:rPr>
        <w:t>vamos a</w:t>
      </w:r>
      <w:r w:rsidRPr="00277B0D">
        <w:rPr>
          <w:rFonts w:ascii="Verdana" w:eastAsia="Verdana" w:hAnsi="Verdana" w:cs="Verdana"/>
          <w:highlight w:val="white"/>
        </w:rPr>
        <w:t xml:space="preserve"> abrir un espacio para escucharnos y representar eso que fracturo este hecho victimizante. </w:t>
      </w:r>
    </w:p>
    <w:p w14:paraId="621BA2B2" w14:textId="77777777" w:rsidR="00B175F7" w:rsidRPr="00277B0D" w:rsidRDefault="00B175F7" w:rsidP="007D7975">
      <w:pPr>
        <w:spacing w:line="276" w:lineRule="auto"/>
        <w:ind w:right="425"/>
        <w:jc w:val="both"/>
        <w:rPr>
          <w:rFonts w:ascii="Verdana" w:eastAsia="Verdana" w:hAnsi="Verdana" w:cs="Verdana"/>
          <w:bCs/>
          <w:highlight w:val="white"/>
        </w:rPr>
      </w:pPr>
      <w:r w:rsidRPr="00277B0D">
        <w:rPr>
          <w:rFonts w:ascii="Verdana" w:eastAsia="Verdana" w:hAnsi="Verdana" w:cs="Verdana"/>
          <w:bCs/>
          <w:highlight w:val="white"/>
        </w:rPr>
        <w:t>Invite a los asistentes a: Por favor, piense en el sufrimiento que les causaron los eventos de violencia y puede utilizar las siguientes preguntas:</w:t>
      </w:r>
    </w:p>
    <w:p w14:paraId="25B143C0" w14:textId="77777777" w:rsidR="00B175F7" w:rsidRPr="00277B0D" w:rsidRDefault="00B175F7" w:rsidP="007D7975">
      <w:pPr>
        <w:spacing w:line="276" w:lineRule="auto"/>
        <w:ind w:right="425"/>
        <w:jc w:val="both"/>
        <w:rPr>
          <w:rFonts w:ascii="Verdana" w:eastAsia="Verdana" w:hAnsi="Verdana" w:cs="Verdana"/>
          <w:bCs/>
          <w:highlight w:val="white"/>
        </w:rPr>
      </w:pPr>
      <w:r w:rsidRPr="00277B0D">
        <w:rPr>
          <w:rFonts w:ascii="Verdana" w:eastAsia="Verdana" w:hAnsi="Verdana" w:cs="Verdana"/>
          <w:bCs/>
          <w:highlight w:val="white"/>
        </w:rPr>
        <w:lastRenderedPageBreak/>
        <w:t>¿qué fue lo que esos hechos generaron en ustedes?</w:t>
      </w:r>
    </w:p>
    <w:p w14:paraId="1C80D3C0" w14:textId="77777777" w:rsidR="00B175F7" w:rsidRPr="00277B0D" w:rsidRDefault="00B175F7" w:rsidP="007D7975">
      <w:pPr>
        <w:spacing w:line="276" w:lineRule="auto"/>
        <w:ind w:right="425"/>
        <w:jc w:val="both"/>
        <w:rPr>
          <w:rFonts w:ascii="Verdana" w:eastAsia="Verdana" w:hAnsi="Verdana" w:cs="Verdana"/>
          <w:bCs/>
          <w:highlight w:val="white"/>
        </w:rPr>
      </w:pPr>
      <w:r w:rsidRPr="00277B0D">
        <w:rPr>
          <w:rFonts w:ascii="Verdana" w:eastAsia="Verdana" w:hAnsi="Verdana" w:cs="Verdana"/>
          <w:bCs/>
          <w:highlight w:val="white"/>
        </w:rPr>
        <w:t>¿en su vida?</w:t>
      </w:r>
    </w:p>
    <w:p w14:paraId="15482CAB" w14:textId="77777777" w:rsidR="00B175F7" w:rsidRPr="00277B0D" w:rsidRDefault="00B175F7" w:rsidP="007D7975">
      <w:pPr>
        <w:spacing w:line="276" w:lineRule="auto"/>
        <w:ind w:right="425"/>
        <w:jc w:val="both"/>
        <w:rPr>
          <w:rFonts w:ascii="Verdana" w:eastAsia="Verdana" w:hAnsi="Verdana" w:cs="Verdana"/>
          <w:bCs/>
          <w:highlight w:val="white"/>
        </w:rPr>
      </w:pPr>
      <w:r w:rsidRPr="00277B0D">
        <w:rPr>
          <w:rFonts w:ascii="Verdana" w:eastAsia="Verdana" w:hAnsi="Verdana" w:cs="Verdana"/>
          <w:bCs/>
          <w:highlight w:val="white"/>
        </w:rPr>
        <w:t>¿en su ser espiritual?</w:t>
      </w:r>
    </w:p>
    <w:p w14:paraId="0CE64D47" w14:textId="77777777" w:rsidR="00B175F7" w:rsidRPr="00277B0D" w:rsidRDefault="00B175F7" w:rsidP="007D7975">
      <w:pPr>
        <w:spacing w:line="276" w:lineRule="auto"/>
        <w:ind w:right="425"/>
        <w:jc w:val="both"/>
        <w:rPr>
          <w:rFonts w:ascii="Verdana" w:eastAsia="Verdana" w:hAnsi="Verdana" w:cs="Verdana"/>
          <w:bCs/>
          <w:highlight w:val="white"/>
        </w:rPr>
      </w:pPr>
      <w:r w:rsidRPr="00277B0D">
        <w:rPr>
          <w:rFonts w:ascii="Verdana" w:eastAsia="Verdana" w:hAnsi="Verdana" w:cs="Verdana"/>
          <w:bCs/>
          <w:highlight w:val="white"/>
        </w:rPr>
        <w:t>¿en su ser físico?</w:t>
      </w:r>
    </w:p>
    <w:p w14:paraId="7A2F5642" w14:textId="77777777" w:rsidR="00B175F7" w:rsidRPr="00277B0D" w:rsidRDefault="00B175F7" w:rsidP="007D7975">
      <w:pPr>
        <w:spacing w:line="276" w:lineRule="auto"/>
        <w:ind w:right="425"/>
        <w:jc w:val="both"/>
        <w:rPr>
          <w:rFonts w:ascii="Verdana" w:eastAsia="Verdana" w:hAnsi="Verdana" w:cs="Verdana"/>
          <w:bCs/>
          <w:highlight w:val="white"/>
        </w:rPr>
      </w:pPr>
      <w:r w:rsidRPr="00277B0D">
        <w:rPr>
          <w:rFonts w:ascii="Verdana" w:eastAsia="Verdana" w:hAnsi="Verdana" w:cs="Verdana"/>
          <w:bCs/>
          <w:highlight w:val="white"/>
        </w:rPr>
        <w:t>¿en su familia?</w:t>
      </w:r>
    </w:p>
    <w:p w14:paraId="050D2E65" w14:textId="77777777" w:rsidR="00B175F7" w:rsidRPr="00277B0D" w:rsidRDefault="00B175F7" w:rsidP="007D7975">
      <w:pPr>
        <w:spacing w:line="276" w:lineRule="auto"/>
        <w:ind w:right="425"/>
        <w:jc w:val="both"/>
        <w:rPr>
          <w:rFonts w:ascii="Verdana" w:eastAsia="Verdana" w:hAnsi="Verdana" w:cs="Verdana"/>
          <w:bCs/>
          <w:highlight w:val="white"/>
        </w:rPr>
      </w:pPr>
      <w:r w:rsidRPr="00277B0D">
        <w:rPr>
          <w:rFonts w:ascii="Verdana" w:eastAsia="Verdana" w:hAnsi="Verdana" w:cs="Verdana"/>
          <w:bCs/>
          <w:highlight w:val="white"/>
        </w:rPr>
        <w:t xml:space="preserve">¿en sus sueños? </w:t>
      </w:r>
    </w:p>
    <w:p w14:paraId="65B99B73" w14:textId="77777777" w:rsidR="00B175F7" w:rsidRPr="00277B0D" w:rsidRDefault="00B175F7" w:rsidP="007D7975">
      <w:pPr>
        <w:spacing w:line="276" w:lineRule="auto"/>
        <w:ind w:right="425"/>
        <w:jc w:val="both"/>
        <w:rPr>
          <w:rFonts w:ascii="Verdana" w:eastAsia="Verdana" w:hAnsi="Verdana" w:cs="Verdana"/>
          <w:bCs/>
          <w:highlight w:val="white"/>
        </w:rPr>
      </w:pPr>
      <w:r w:rsidRPr="00277B0D">
        <w:rPr>
          <w:rFonts w:ascii="Verdana" w:eastAsia="Verdana" w:hAnsi="Verdana" w:cs="Verdana"/>
          <w:bCs/>
          <w:highlight w:val="white"/>
        </w:rPr>
        <w:t>¿Qué cambió en usted?</w:t>
      </w:r>
    </w:p>
    <w:p w14:paraId="1C8D84EA" w14:textId="77777777" w:rsidR="00B175F7" w:rsidRPr="00277B0D" w:rsidRDefault="00B175F7" w:rsidP="007D7975">
      <w:pPr>
        <w:spacing w:line="276" w:lineRule="auto"/>
        <w:ind w:right="425"/>
        <w:jc w:val="both"/>
        <w:rPr>
          <w:rFonts w:ascii="Verdana" w:eastAsia="Verdana" w:hAnsi="Verdana" w:cs="Verdana"/>
          <w:bCs/>
          <w:highlight w:val="white"/>
        </w:rPr>
      </w:pPr>
      <w:r w:rsidRPr="00277B0D">
        <w:rPr>
          <w:rFonts w:ascii="Verdana" w:eastAsia="Verdana" w:hAnsi="Verdana" w:cs="Verdana"/>
          <w:bCs/>
          <w:highlight w:val="white"/>
        </w:rPr>
        <w:t xml:space="preserve">¿qué es lo que todavía hace daño? si eso que todavía hace daño se pudiera ver a través de un color, ¿qué color tendría? (se permite un espacio para que la persona pueda pensar en estas preguntas) </w:t>
      </w:r>
    </w:p>
    <w:p w14:paraId="7C30BB54" w14:textId="77777777" w:rsidR="00B175F7" w:rsidRPr="00277B0D" w:rsidRDefault="00B175F7" w:rsidP="007D7975">
      <w:pPr>
        <w:spacing w:line="276" w:lineRule="auto"/>
        <w:ind w:right="425"/>
        <w:jc w:val="both"/>
        <w:rPr>
          <w:rFonts w:ascii="Verdana" w:eastAsia="Verdana" w:hAnsi="Verdana" w:cs="Verdana"/>
          <w:bCs/>
          <w:highlight w:val="white"/>
        </w:rPr>
      </w:pPr>
      <w:r w:rsidRPr="00277B0D">
        <w:rPr>
          <w:rFonts w:ascii="Verdana" w:eastAsia="Verdana" w:hAnsi="Verdana" w:cs="Verdana"/>
          <w:bCs/>
          <w:highlight w:val="white"/>
        </w:rPr>
        <w:t xml:space="preserve">¿de qué tamaño es? </w:t>
      </w:r>
    </w:p>
    <w:p w14:paraId="748F79CD" w14:textId="77777777" w:rsidR="00B175F7" w:rsidRPr="00277B0D" w:rsidRDefault="00B175F7" w:rsidP="007D7975">
      <w:pPr>
        <w:spacing w:line="276" w:lineRule="auto"/>
        <w:ind w:right="425"/>
        <w:jc w:val="both"/>
        <w:rPr>
          <w:rFonts w:ascii="Verdana" w:eastAsia="Verdana" w:hAnsi="Verdana" w:cs="Verdana"/>
          <w:bCs/>
          <w:highlight w:val="white"/>
        </w:rPr>
      </w:pPr>
      <w:r w:rsidRPr="00277B0D">
        <w:rPr>
          <w:rFonts w:ascii="Verdana" w:eastAsia="Verdana" w:hAnsi="Verdana" w:cs="Verdana"/>
          <w:bCs/>
          <w:highlight w:val="white"/>
        </w:rPr>
        <w:t xml:space="preserve">¿Qué forma tiene ese dolor que todavía hace daño? ¿A qué se parece? </w:t>
      </w:r>
    </w:p>
    <w:p w14:paraId="3F40AA14" w14:textId="777D22FB" w:rsidR="00B175F7" w:rsidRPr="00277B0D" w:rsidRDefault="00B175F7" w:rsidP="007D7975">
      <w:pPr>
        <w:spacing w:line="276" w:lineRule="auto"/>
        <w:ind w:right="425"/>
        <w:jc w:val="both"/>
        <w:rPr>
          <w:rFonts w:ascii="Verdana" w:eastAsia="Verdana" w:hAnsi="Verdana" w:cs="Verdana"/>
          <w:highlight w:val="white"/>
        </w:rPr>
      </w:pPr>
      <w:r w:rsidRPr="00277B0D">
        <w:rPr>
          <w:rFonts w:ascii="Verdana" w:eastAsia="Verdana" w:hAnsi="Verdana" w:cs="Verdana"/>
          <w:highlight w:val="white"/>
        </w:rPr>
        <w:t xml:space="preserve">¿En </w:t>
      </w:r>
      <w:r w:rsidR="5F78BC2D" w:rsidRPr="00277B0D">
        <w:rPr>
          <w:rFonts w:ascii="Verdana" w:eastAsia="Verdana" w:hAnsi="Verdana" w:cs="Verdana"/>
          <w:highlight w:val="white"/>
        </w:rPr>
        <w:t>qué</w:t>
      </w:r>
      <w:r w:rsidRPr="00277B0D">
        <w:rPr>
          <w:rFonts w:ascii="Verdana" w:eastAsia="Verdana" w:hAnsi="Verdana" w:cs="Verdana"/>
          <w:highlight w:val="white"/>
        </w:rPr>
        <w:t xml:space="preserve"> parte de su cuerpo se localiza ese dolor?</w:t>
      </w:r>
    </w:p>
    <w:p w14:paraId="2EC99DCE" w14:textId="77777777" w:rsidR="00B175F7" w:rsidRPr="00277B0D" w:rsidRDefault="00B175F7" w:rsidP="007D7975">
      <w:pPr>
        <w:spacing w:line="276" w:lineRule="auto"/>
        <w:ind w:right="425"/>
        <w:jc w:val="both"/>
        <w:rPr>
          <w:rFonts w:ascii="Verdana" w:eastAsia="Verdana" w:hAnsi="Verdana" w:cs="Verdana"/>
          <w:bCs/>
          <w:highlight w:val="white"/>
        </w:rPr>
      </w:pPr>
      <w:r w:rsidRPr="00277B0D">
        <w:rPr>
          <w:rFonts w:ascii="Verdana" w:eastAsia="Verdana" w:hAnsi="Verdana" w:cs="Verdana"/>
          <w:bCs/>
          <w:highlight w:val="white"/>
        </w:rPr>
        <w:t xml:space="preserve">Vamos a sentir y a escuchar como nuestro cuerpo nos cuenta ¿dónde ha guardado ese dolor durante estos años?, ¿es en el estómago? ¿Lo hemos guardado en la cabeza? ¿Lo hemos guardado en el corazón?, ¿En el cuello y la espalda? cada uno va escuchando y reconociendo las partes de su cuerpo que le hablan de los dolores de este hecho victimizante tan atroz. </w:t>
      </w:r>
    </w:p>
    <w:p w14:paraId="2BAE2823" w14:textId="35DD6629" w:rsidR="00B175F7" w:rsidRPr="00277B0D" w:rsidRDefault="6F02E87B" w:rsidP="007D7975">
      <w:pPr>
        <w:spacing w:line="276" w:lineRule="auto"/>
        <w:ind w:right="425"/>
        <w:jc w:val="both"/>
        <w:rPr>
          <w:rFonts w:ascii="Verdana" w:eastAsia="Verdana" w:hAnsi="Verdana" w:cs="Verdana"/>
          <w:highlight w:val="white"/>
        </w:rPr>
      </w:pPr>
      <w:r w:rsidRPr="00277B0D">
        <w:rPr>
          <w:rFonts w:ascii="Verdana" w:eastAsia="Verdana" w:hAnsi="Verdana" w:cs="Verdana"/>
          <w:highlight w:val="white"/>
        </w:rPr>
        <w:t>Sigue diciendo: Quizás ese sufrimiento lo puede expresar a través de un color, algunas personas lo han expresado a través de canciones, tejidos, murales, o con un símbolo o figuras, otras personas han tenido que contar su historia muchas veces, la de los hechos, pero su historia de su sufrimiento puede no haberse contado ni escuchado lo suficiente.</w:t>
      </w:r>
      <w:r w:rsidR="00B175F7" w:rsidRPr="00277B0D">
        <w:rPr>
          <w:rFonts w:ascii="Verdana" w:eastAsia="Verdana" w:hAnsi="Verdana" w:cs="Verdana"/>
          <w:highlight w:val="white"/>
        </w:rPr>
        <w:t xml:space="preserve"> </w:t>
      </w:r>
      <w:r w:rsidR="2965E69B" w:rsidRPr="00277B0D">
        <w:rPr>
          <w:rFonts w:ascii="Verdana" w:eastAsia="Verdana" w:hAnsi="Verdana" w:cs="Verdana"/>
          <w:highlight w:val="white"/>
        </w:rPr>
        <w:t>Si usted pudiera representar eso que siente en este momento, ¿cómo lo haría?, ¿qué nombre le daría?, si pudiera situar ese dolor en alguna parte de su cuerpo, ¿dónde lo situaría?</w:t>
      </w:r>
    </w:p>
    <w:p w14:paraId="57D21606" w14:textId="18150F43" w:rsidR="00B175F7" w:rsidRPr="00277B0D" w:rsidRDefault="00B175F7" w:rsidP="007D7975">
      <w:pPr>
        <w:spacing w:line="276" w:lineRule="auto"/>
        <w:ind w:right="425"/>
        <w:jc w:val="both"/>
        <w:rPr>
          <w:rFonts w:ascii="Verdana" w:eastAsia="Verdana" w:hAnsi="Verdana" w:cs="Verdana"/>
          <w:highlight w:val="white"/>
        </w:rPr>
      </w:pPr>
      <w:r w:rsidRPr="00277B0D">
        <w:rPr>
          <w:rFonts w:ascii="Verdana" w:eastAsia="Verdana" w:hAnsi="Verdana" w:cs="Verdana"/>
          <w:highlight w:val="white"/>
        </w:rPr>
        <w:t xml:space="preserve">El/la profesional psicosocial, le </w:t>
      </w:r>
      <w:r w:rsidRPr="00277B0D">
        <w:rPr>
          <w:rFonts w:ascii="Verdana" w:eastAsia="Verdana" w:hAnsi="Verdana" w:cs="Verdana"/>
        </w:rPr>
        <w:t xml:space="preserve">entregara a cada participante </w:t>
      </w:r>
      <w:r w:rsidRPr="00277B0D">
        <w:rPr>
          <w:rFonts w:ascii="Verdana" w:eastAsia="Verdana" w:hAnsi="Verdana" w:cs="Verdana"/>
          <w:lang w:eastAsia="es-CO"/>
        </w:rPr>
        <w:t xml:space="preserve">(1) pliego de papel kraff, y les pedirá que con ayuda de un compañero dibujen su silueta. </w:t>
      </w:r>
      <w:r w:rsidR="34F70279" w:rsidRPr="00277B0D">
        <w:rPr>
          <w:rFonts w:ascii="Verdana" w:eastAsia="Verdana" w:hAnsi="Verdana" w:cs="Verdana"/>
          <w:lang w:eastAsia="es-CO"/>
        </w:rPr>
        <w:t>La silueta</w:t>
      </w:r>
      <w:r w:rsidRPr="00277B0D">
        <w:rPr>
          <w:rFonts w:ascii="Verdana" w:eastAsia="Verdana" w:hAnsi="Verdana" w:cs="Verdana"/>
          <w:lang w:eastAsia="es-CO"/>
        </w:rPr>
        <w:t xml:space="preserve"> se hará primero en lápiz y una vez realizada el/la psicosocial pedirá al grupo que borren y corrijan las líneas que no quedaron claras.</w:t>
      </w:r>
      <w:r w:rsidRPr="00277B0D">
        <w:rPr>
          <w:rFonts w:ascii="Verdana" w:eastAsia="Verdana" w:hAnsi="Verdana" w:cs="Verdana"/>
          <w:highlight w:val="white"/>
        </w:rPr>
        <w:t xml:space="preserve"> Se dará la siguiente indicación:</w:t>
      </w:r>
    </w:p>
    <w:p w14:paraId="737B2371" w14:textId="77777777" w:rsidR="00B175F7" w:rsidRPr="00277B0D" w:rsidRDefault="00B175F7" w:rsidP="00A413BE">
      <w:pPr>
        <w:pStyle w:val="Prrafodelista"/>
        <w:numPr>
          <w:ilvl w:val="0"/>
          <w:numId w:val="20"/>
        </w:numPr>
        <w:spacing w:line="276" w:lineRule="auto"/>
        <w:ind w:right="425"/>
        <w:rPr>
          <w:rFonts w:ascii="Verdana" w:eastAsia="Verdana" w:hAnsi="Verdana" w:cs="Verdana"/>
          <w:bCs/>
          <w:highlight w:val="white"/>
        </w:rPr>
      </w:pPr>
      <w:r w:rsidRPr="00277B0D">
        <w:rPr>
          <w:rFonts w:ascii="Verdana" w:eastAsia="Verdana" w:hAnsi="Verdana" w:cs="Verdana"/>
          <w:bCs/>
          <w:highlight w:val="white"/>
        </w:rPr>
        <w:t xml:space="preserve">Personalice la silueta, puede ponerle detalles que lo/la representen. </w:t>
      </w:r>
    </w:p>
    <w:p w14:paraId="560B8CDA" w14:textId="77777777" w:rsidR="00B175F7" w:rsidRPr="00277B0D" w:rsidRDefault="00B175F7" w:rsidP="00A413BE">
      <w:pPr>
        <w:pStyle w:val="Prrafodelista"/>
        <w:numPr>
          <w:ilvl w:val="0"/>
          <w:numId w:val="20"/>
        </w:numPr>
        <w:spacing w:line="276" w:lineRule="auto"/>
        <w:ind w:right="425"/>
        <w:rPr>
          <w:rFonts w:ascii="Verdana" w:eastAsia="Verdana" w:hAnsi="Verdana" w:cs="Verdana"/>
          <w:bCs/>
          <w:highlight w:val="white"/>
        </w:rPr>
      </w:pPr>
      <w:r w:rsidRPr="00277B0D">
        <w:rPr>
          <w:rFonts w:ascii="Verdana" w:eastAsia="Verdana" w:hAnsi="Verdana" w:cs="Verdana"/>
          <w:bCs/>
          <w:highlight w:val="white"/>
        </w:rPr>
        <w:t xml:space="preserve">Realice una representación de lo que está sintiendo, del dolor. </w:t>
      </w:r>
    </w:p>
    <w:p w14:paraId="14276921" w14:textId="77777777" w:rsidR="00B175F7" w:rsidRPr="00277B0D" w:rsidRDefault="00B175F7" w:rsidP="00A413BE">
      <w:pPr>
        <w:pStyle w:val="Prrafodelista"/>
        <w:numPr>
          <w:ilvl w:val="0"/>
          <w:numId w:val="20"/>
        </w:numPr>
        <w:spacing w:line="276" w:lineRule="auto"/>
        <w:ind w:right="425"/>
        <w:rPr>
          <w:rFonts w:ascii="Verdana" w:eastAsia="Verdana" w:hAnsi="Verdana" w:cs="Verdana"/>
          <w:bCs/>
          <w:highlight w:val="white"/>
        </w:rPr>
      </w:pPr>
      <w:r w:rsidRPr="00277B0D">
        <w:rPr>
          <w:rFonts w:ascii="Verdana" w:eastAsia="Verdana" w:hAnsi="Verdana" w:cs="Verdana"/>
          <w:bCs/>
          <w:highlight w:val="white"/>
        </w:rPr>
        <w:t xml:space="preserve">Situé el dolor de lo que sintió y lo que imagino en esta silueta. </w:t>
      </w:r>
    </w:p>
    <w:p w14:paraId="46F8D9F9" w14:textId="77777777" w:rsidR="00B175F7" w:rsidRPr="00277B0D" w:rsidRDefault="00B175F7" w:rsidP="00A413BE">
      <w:pPr>
        <w:pStyle w:val="Prrafodelista"/>
        <w:numPr>
          <w:ilvl w:val="0"/>
          <w:numId w:val="20"/>
        </w:numPr>
        <w:spacing w:line="276" w:lineRule="auto"/>
        <w:ind w:right="425"/>
        <w:rPr>
          <w:rFonts w:ascii="Verdana" w:eastAsia="Verdana" w:hAnsi="Verdana" w:cs="Verdana"/>
          <w:bCs/>
          <w:highlight w:val="white"/>
        </w:rPr>
      </w:pPr>
      <w:r w:rsidRPr="00277B0D">
        <w:rPr>
          <w:rFonts w:ascii="Verdana" w:eastAsia="Verdana" w:hAnsi="Verdana" w:cs="Verdana"/>
          <w:bCs/>
          <w:highlight w:val="white"/>
        </w:rPr>
        <w:t xml:space="preserve">Simbolice el dolor emocional en alguna parte de la silueta </w:t>
      </w:r>
    </w:p>
    <w:p w14:paraId="53CF0E22" w14:textId="77777777" w:rsidR="00B175F7" w:rsidRPr="00277B0D" w:rsidRDefault="00B175F7" w:rsidP="00A413BE">
      <w:pPr>
        <w:pStyle w:val="Prrafodelista"/>
        <w:numPr>
          <w:ilvl w:val="0"/>
          <w:numId w:val="20"/>
        </w:numPr>
        <w:spacing w:line="276" w:lineRule="auto"/>
        <w:ind w:right="425"/>
        <w:rPr>
          <w:rFonts w:ascii="Verdana" w:eastAsia="Verdana" w:hAnsi="Verdana" w:cs="Verdana"/>
          <w:bCs/>
          <w:highlight w:val="white"/>
        </w:rPr>
      </w:pPr>
      <w:r w:rsidRPr="00277B0D">
        <w:rPr>
          <w:rFonts w:ascii="Verdana" w:eastAsia="Verdana" w:hAnsi="Verdana" w:cs="Verdana"/>
          <w:bCs/>
          <w:highlight w:val="white"/>
        </w:rPr>
        <w:t xml:space="preserve">Simbolice el dolor espiritual en alguna parte de la silueta </w:t>
      </w:r>
    </w:p>
    <w:p w14:paraId="495DFEAD" w14:textId="77777777" w:rsidR="00B175F7" w:rsidRPr="00277B0D" w:rsidRDefault="00B175F7" w:rsidP="00A413BE">
      <w:pPr>
        <w:pStyle w:val="Prrafodelista"/>
        <w:numPr>
          <w:ilvl w:val="0"/>
          <w:numId w:val="20"/>
        </w:numPr>
        <w:spacing w:line="276" w:lineRule="auto"/>
        <w:ind w:right="425"/>
        <w:rPr>
          <w:rFonts w:ascii="Verdana" w:eastAsia="Verdana" w:hAnsi="Verdana" w:cs="Verdana"/>
          <w:bCs/>
          <w:highlight w:val="white"/>
        </w:rPr>
      </w:pPr>
      <w:r w:rsidRPr="00277B0D">
        <w:rPr>
          <w:rFonts w:ascii="Verdana" w:eastAsia="Verdana" w:hAnsi="Verdana" w:cs="Verdana"/>
          <w:bCs/>
          <w:highlight w:val="white"/>
        </w:rPr>
        <w:t xml:space="preserve">Simbolice el dolor físico en alguna parte de la silueta </w:t>
      </w:r>
    </w:p>
    <w:p w14:paraId="360001E6" w14:textId="77777777" w:rsidR="00B175F7" w:rsidRPr="00277B0D" w:rsidRDefault="00B175F7" w:rsidP="00A413BE">
      <w:pPr>
        <w:pStyle w:val="Prrafodelista"/>
        <w:numPr>
          <w:ilvl w:val="0"/>
          <w:numId w:val="20"/>
        </w:numPr>
        <w:spacing w:line="276" w:lineRule="auto"/>
        <w:ind w:right="425"/>
        <w:rPr>
          <w:rFonts w:ascii="Verdana" w:eastAsia="Verdana" w:hAnsi="Verdana" w:cs="Verdana"/>
          <w:bCs/>
          <w:highlight w:val="white"/>
        </w:rPr>
      </w:pPr>
      <w:r w:rsidRPr="00277B0D">
        <w:rPr>
          <w:rFonts w:ascii="Verdana" w:eastAsia="Verdana" w:hAnsi="Verdana" w:cs="Verdana"/>
          <w:bCs/>
          <w:highlight w:val="white"/>
        </w:rPr>
        <w:lastRenderedPageBreak/>
        <w:t xml:space="preserve">Si hay algún otro dolor que quisiera expresar simbolícelo en la silueta. </w:t>
      </w:r>
    </w:p>
    <w:p w14:paraId="24F0E2CF" w14:textId="77777777" w:rsidR="00B175F7" w:rsidRPr="00277B0D" w:rsidRDefault="00B175F7" w:rsidP="007D7975">
      <w:pPr>
        <w:spacing w:line="276" w:lineRule="auto"/>
        <w:ind w:right="425"/>
        <w:jc w:val="both"/>
        <w:rPr>
          <w:rFonts w:ascii="Verdana" w:eastAsia="Verdana" w:hAnsi="Verdana" w:cs="Verdana"/>
          <w:bCs/>
          <w:highlight w:val="white"/>
        </w:rPr>
      </w:pPr>
      <w:r w:rsidRPr="00277B0D">
        <w:rPr>
          <w:rFonts w:ascii="Verdana" w:eastAsia="Verdana" w:hAnsi="Verdana" w:cs="Verdana"/>
          <w:bCs/>
          <w:highlight w:val="white"/>
        </w:rPr>
        <w:t>Deje unos minutos para que se haga dicha representación.</w:t>
      </w:r>
    </w:p>
    <w:p w14:paraId="6F00553F" w14:textId="77777777" w:rsidR="00B175F7" w:rsidRPr="00277B0D" w:rsidRDefault="00B175F7" w:rsidP="007D7975">
      <w:pPr>
        <w:spacing w:line="276" w:lineRule="auto"/>
        <w:ind w:right="425"/>
        <w:jc w:val="both"/>
        <w:rPr>
          <w:rFonts w:ascii="Verdana" w:eastAsia="Verdana" w:hAnsi="Verdana" w:cs="Verdana"/>
          <w:bCs/>
          <w:highlight w:val="white"/>
        </w:rPr>
      </w:pPr>
      <w:r w:rsidRPr="00277B0D">
        <w:rPr>
          <w:rFonts w:ascii="Verdana" w:hAnsi="Verdana"/>
          <w:noProof/>
        </w:rPr>
        <w:drawing>
          <wp:inline distT="0" distB="0" distL="0" distR="0" wp14:anchorId="6D83DBD4" wp14:editId="769547DA">
            <wp:extent cx="1514475" cy="3028950"/>
            <wp:effectExtent l="0" t="0" r="9525" b="0"/>
            <wp:docPr id="957745509" name="Imagen 32" descr="Puzzle de SILUETA HUMANA Online - Jigsaw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uzzle de SILUETA HUMANA Online - Jigsaw 36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514475" cy="3028950"/>
                    </a:xfrm>
                    <a:prstGeom prst="rect">
                      <a:avLst/>
                    </a:prstGeom>
                    <a:noFill/>
                    <a:ln>
                      <a:noFill/>
                    </a:ln>
                  </pic:spPr>
                </pic:pic>
              </a:graphicData>
            </a:graphic>
          </wp:inline>
        </w:drawing>
      </w:r>
    </w:p>
    <w:p w14:paraId="17E72F58" w14:textId="2BEAF6CA" w:rsidR="00B175F7" w:rsidRPr="00277B0D" w:rsidRDefault="00B175F7" w:rsidP="007D7975">
      <w:pPr>
        <w:spacing w:line="276" w:lineRule="auto"/>
        <w:ind w:right="425"/>
        <w:jc w:val="both"/>
        <w:rPr>
          <w:rFonts w:ascii="Verdana" w:eastAsia="Verdana" w:hAnsi="Verdana" w:cs="Verdana"/>
          <w:bCs/>
          <w:highlight w:val="white"/>
        </w:rPr>
      </w:pPr>
      <w:r w:rsidRPr="00277B0D">
        <w:rPr>
          <w:rFonts w:ascii="Verdana" w:eastAsia="Verdana" w:hAnsi="Verdana" w:cs="Verdana"/>
          <w:bCs/>
          <w:highlight w:val="white"/>
        </w:rPr>
        <w:t xml:space="preserve"> Posteriormente, al finalizar del dibujo y con el fin de que la representación del evento que cambio la vida puede ser narrado, el profesional psicosocial realizará algunas de las siguientes preguntas: </w:t>
      </w:r>
    </w:p>
    <w:p w14:paraId="5045AFE0" w14:textId="77777777" w:rsidR="00B175F7" w:rsidRPr="00277B0D" w:rsidRDefault="00B175F7" w:rsidP="007D7975">
      <w:pPr>
        <w:spacing w:line="276" w:lineRule="auto"/>
        <w:ind w:right="425"/>
        <w:jc w:val="both"/>
        <w:rPr>
          <w:rFonts w:ascii="Verdana" w:eastAsia="Verdana" w:hAnsi="Verdana" w:cs="Verdana"/>
          <w:bCs/>
          <w:highlight w:val="white"/>
        </w:rPr>
      </w:pPr>
      <w:r w:rsidRPr="00277B0D">
        <w:rPr>
          <w:rFonts w:ascii="Verdana" w:eastAsia="Verdana" w:hAnsi="Verdana" w:cs="Verdana"/>
          <w:bCs/>
          <w:highlight w:val="white"/>
        </w:rPr>
        <w:t xml:space="preserve">- ¿Cómo se sintió realizando el ejercicio? </w:t>
      </w:r>
    </w:p>
    <w:p w14:paraId="1C790C74" w14:textId="68D9A483" w:rsidR="00B175F7" w:rsidRPr="00277B0D" w:rsidRDefault="00B175F7" w:rsidP="007D7975">
      <w:pPr>
        <w:spacing w:line="276" w:lineRule="auto"/>
        <w:ind w:right="425"/>
        <w:jc w:val="both"/>
        <w:rPr>
          <w:rFonts w:ascii="Verdana" w:eastAsia="Verdana" w:hAnsi="Verdana" w:cs="Verdana"/>
          <w:highlight w:val="white"/>
        </w:rPr>
      </w:pPr>
      <w:r w:rsidRPr="00277B0D">
        <w:rPr>
          <w:rFonts w:ascii="Verdana" w:eastAsia="Verdana" w:hAnsi="Verdana" w:cs="Verdana"/>
          <w:highlight w:val="white"/>
        </w:rPr>
        <w:t xml:space="preserve">- ¿Qué le genera esta representación en su </w:t>
      </w:r>
      <w:r w:rsidR="034EB497" w:rsidRPr="00277B0D">
        <w:rPr>
          <w:rFonts w:ascii="Verdana" w:eastAsia="Verdana" w:hAnsi="Verdana" w:cs="Verdana"/>
          <w:highlight w:val="white"/>
        </w:rPr>
        <w:t>vida</w:t>
      </w:r>
      <w:r w:rsidRPr="00277B0D">
        <w:rPr>
          <w:rFonts w:ascii="Verdana" w:eastAsia="Verdana" w:hAnsi="Verdana" w:cs="Verdana"/>
          <w:highlight w:val="white"/>
        </w:rPr>
        <w:t xml:space="preserve">? </w:t>
      </w:r>
    </w:p>
    <w:p w14:paraId="6AAED5E9" w14:textId="7490FF33" w:rsidR="005822BD" w:rsidRPr="00277B0D" w:rsidRDefault="005822BD" w:rsidP="007D7975">
      <w:pPr>
        <w:spacing w:line="276" w:lineRule="auto"/>
        <w:ind w:right="425"/>
        <w:jc w:val="both"/>
        <w:rPr>
          <w:rFonts w:ascii="Verdana" w:eastAsia="Verdana" w:hAnsi="Verdana" w:cs="Verdana"/>
          <w:highlight w:val="white"/>
        </w:rPr>
      </w:pPr>
      <w:r w:rsidRPr="00277B0D">
        <w:rPr>
          <w:rFonts w:ascii="Verdana" w:eastAsia="Verdana" w:hAnsi="Verdana" w:cs="Verdana"/>
          <w:highlight w:val="white"/>
        </w:rPr>
        <w:t>- ¿Qué le genera esta representación en su cuerpo?</w:t>
      </w:r>
    </w:p>
    <w:p w14:paraId="6ADF7D14" w14:textId="77777777" w:rsidR="00B175F7" w:rsidRPr="00277B0D" w:rsidRDefault="00B175F7" w:rsidP="007D7975">
      <w:pPr>
        <w:spacing w:line="276" w:lineRule="auto"/>
        <w:ind w:right="425"/>
        <w:jc w:val="both"/>
        <w:rPr>
          <w:rFonts w:ascii="Verdana" w:eastAsia="Verdana" w:hAnsi="Verdana" w:cs="Verdana"/>
          <w:bCs/>
          <w:highlight w:val="white"/>
        </w:rPr>
      </w:pPr>
      <w:r w:rsidRPr="00277B0D">
        <w:rPr>
          <w:rFonts w:ascii="Verdana" w:eastAsia="Verdana" w:hAnsi="Verdana" w:cs="Verdana"/>
          <w:bCs/>
          <w:highlight w:val="white"/>
        </w:rPr>
        <w:t xml:space="preserve">- Si esta representación hablara ¿Qué diría? </w:t>
      </w:r>
    </w:p>
    <w:p w14:paraId="1ACE5849" w14:textId="77777777" w:rsidR="00B175F7" w:rsidRPr="00277B0D" w:rsidRDefault="00B175F7" w:rsidP="007D7975">
      <w:pPr>
        <w:spacing w:line="276" w:lineRule="auto"/>
        <w:ind w:right="425"/>
        <w:jc w:val="both"/>
        <w:rPr>
          <w:rFonts w:ascii="Verdana" w:eastAsia="Verdana" w:hAnsi="Verdana" w:cs="Verdana"/>
          <w:bCs/>
          <w:highlight w:val="white"/>
        </w:rPr>
      </w:pPr>
      <w:r w:rsidRPr="00277B0D">
        <w:rPr>
          <w:rFonts w:ascii="Verdana" w:eastAsia="Verdana" w:hAnsi="Verdana" w:cs="Verdana"/>
          <w:bCs/>
          <w:highlight w:val="white"/>
        </w:rPr>
        <w:t xml:space="preserve">- Fue fácil identificar los tipos de dolor que ha experimentado </w:t>
      </w:r>
    </w:p>
    <w:p w14:paraId="791DB146" w14:textId="7DA852B2" w:rsidR="00B175F7" w:rsidRPr="00277B0D" w:rsidRDefault="00B175F7" w:rsidP="007D7975">
      <w:pPr>
        <w:spacing w:line="276" w:lineRule="auto"/>
        <w:ind w:right="425"/>
        <w:jc w:val="both"/>
        <w:rPr>
          <w:rFonts w:ascii="Verdana" w:eastAsia="Verdana" w:hAnsi="Verdana" w:cs="Verdana"/>
          <w:highlight w:val="white"/>
        </w:rPr>
      </w:pPr>
      <w:r w:rsidRPr="00277B0D">
        <w:rPr>
          <w:rFonts w:ascii="Verdana" w:eastAsia="Verdana" w:hAnsi="Verdana" w:cs="Verdana"/>
          <w:highlight w:val="white"/>
        </w:rPr>
        <w:t xml:space="preserve">- Que dolor </w:t>
      </w:r>
      <w:r w:rsidR="3E781D5F" w:rsidRPr="00277B0D">
        <w:rPr>
          <w:rFonts w:ascii="Verdana" w:eastAsia="Verdana" w:hAnsi="Verdana" w:cs="Verdana"/>
          <w:highlight w:val="white"/>
        </w:rPr>
        <w:t>está</w:t>
      </w:r>
      <w:r w:rsidRPr="00277B0D">
        <w:rPr>
          <w:rFonts w:ascii="Verdana" w:eastAsia="Verdana" w:hAnsi="Verdana" w:cs="Verdana"/>
          <w:highlight w:val="white"/>
        </w:rPr>
        <w:t xml:space="preserve"> más presente el día de hoy </w:t>
      </w:r>
    </w:p>
    <w:p w14:paraId="5F38047D" w14:textId="07A0491F" w:rsidR="004C2F6B" w:rsidRPr="00277B0D" w:rsidRDefault="004C2F6B" w:rsidP="007D7975">
      <w:pPr>
        <w:spacing w:line="276" w:lineRule="auto"/>
        <w:ind w:right="425"/>
        <w:jc w:val="both"/>
        <w:rPr>
          <w:rFonts w:ascii="Verdana" w:eastAsia="Verdana" w:hAnsi="Verdana" w:cs="Verdana"/>
          <w:highlight w:val="white"/>
        </w:rPr>
      </w:pPr>
      <w:r w:rsidRPr="00277B0D">
        <w:rPr>
          <w:rFonts w:ascii="Verdana" w:eastAsia="Verdana" w:hAnsi="Verdana" w:cs="Verdana"/>
          <w:highlight w:val="white"/>
        </w:rPr>
        <w:t>- ¿Que cree que le ha permitido seguir adelante después de lo sucedido?</w:t>
      </w:r>
    </w:p>
    <w:p w14:paraId="7E9DC42F" w14:textId="2B3F7A86" w:rsidR="00B175F7" w:rsidRPr="00277B0D" w:rsidRDefault="00B175F7" w:rsidP="007D7975">
      <w:pPr>
        <w:spacing w:line="276" w:lineRule="auto"/>
        <w:ind w:right="425"/>
        <w:jc w:val="both"/>
        <w:rPr>
          <w:rFonts w:ascii="Verdana" w:eastAsia="Verdana" w:hAnsi="Verdana" w:cs="Verdana"/>
          <w:highlight w:val="white"/>
        </w:rPr>
      </w:pPr>
      <w:r w:rsidRPr="00277B0D">
        <w:rPr>
          <w:rFonts w:ascii="Verdana" w:eastAsia="Verdana" w:hAnsi="Verdana" w:cs="Verdana"/>
          <w:highlight w:val="white"/>
        </w:rPr>
        <w:t xml:space="preserve">- ¿Si se pudiera agregar algo a ese dibujo después de ver cómo se ha logrado sobreponerse al sufrimiento, que le agregaría? </w:t>
      </w:r>
    </w:p>
    <w:p w14:paraId="057C38EA" w14:textId="77777777" w:rsidR="00B175F7" w:rsidRPr="00277B0D" w:rsidRDefault="00B175F7" w:rsidP="007D7975">
      <w:pPr>
        <w:spacing w:line="276" w:lineRule="auto"/>
        <w:ind w:right="425"/>
        <w:jc w:val="both"/>
        <w:rPr>
          <w:rFonts w:ascii="Verdana" w:eastAsia="Verdana" w:hAnsi="Verdana" w:cs="Verdana"/>
          <w:highlight w:val="white"/>
        </w:rPr>
      </w:pPr>
      <w:r w:rsidRPr="00277B0D">
        <w:rPr>
          <w:rFonts w:ascii="Verdana" w:eastAsia="Verdana" w:hAnsi="Verdana" w:cs="Verdana"/>
          <w:highlight w:val="white"/>
        </w:rPr>
        <w:t xml:space="preserve">- ¿le gustaría ponerle un título o agregarle algún lema? </w:t>
      </w:r>
    </w:p>
    <w:p w14:paraId="6E6900AE" w14:textId="34BC3ADE" w:rsidR="00214EC8" w:rsidRPr="00277B0D" w:rsidRDefault="00214EC8" w:rsidP="007D7975">
      <w:pPr>
        <w:spacing w:line="276" w:lineRule="auto"/>
        <w:ind w:right="425"/>
        <w:jc w:val="both"/>
        <w:rPr>
          <w:rFonts w:ascii="Verdana" w:eastAsia="Verdana" w:hAnsi="Verdana" w:cs="Verdana"/>
          <w:highlight w:val="white"/>
        </w:rPr>
      </w:pPr>
      <w:r w:rsidRPr="00277B0D">
        <w:rPr>
          <w:rFonts w:ascii="Verdana" w:eastAsia="Verdana" w:hAnsi="Verdana" w:cs="Verdana"/>
          <w:highlight w:val="white"/>
        </w:rPr>
        <w:t>- ¿Si pudiera decirle algo a esa silueta, que le diría?</w:t>
      </w:r>
    </w:p>
    <w:p w14:paraId="5E26D614" w14:textId="77777777" w:rsidR="00B175F7" w:rsidRPr="00277B0D" w:rsidRDefault="00B175F7" w:rsidP="007D7975">
      <w:pPr>
        <w:spacing w:line="276" w:lineRule="auto"/>
        <w:ind w:right="425"/>
        <w:jc w:val="both"/>
        <w:rPr>
          <w:rFonts w:ascii="Verdana" w:eastAsia="Verdana" w:hAnsi="Verdana" w:cs="Verdana"/>
          <w:bCs/>
          <w:highlight w:val="white"/>
        </w:rPr>
      </w:pPr>
      <w:r w:rsidRPr="00277B0D">
        <w:rPr>
          <w:rFonts w:ascii="Verdana" w:eastAsia="Verdana" w:hAnsi="Verdana" w:cs="Verdana"/>
          <w:bCs/>
          <w:highlight w:val="white"/>
        </w:rPr>
        <w:t>Es importante que al finalizar el espacio se pueda mencionar que:</w:t>
      </w:r>
    </w:p>
    <w:p w14:paraId="110284C1" w14:textId="069EC755" w:rsidR="00B175F7" w:rsidRPr="00277B0D" w:rsidRDefault="00B175F7" w:rsidP="007D7975">
      <w:pPr>
        <w:spacing w:line="276" w:lineRule="auto"/>
        <w:ind w:right="425"/>
        <w:jc w:val="both"/>
        <w:rPr>
          <w:rFonts w:ascii="Verdana" w:eastAsia="Verdana" w:hAnsi="Verdana" w:cs="Verdana"/>
          <w:highlight w:val="white"/>
        </w:rPr>
      </w:pPr>
      <w:r w:rsidRPr="00277B0D">
        <w:rPr>
          <w:rFonts w:ascii="Verdana" w:eastAsia="Verdana" w:hAnsi="Verdana" w:cs="Verdana"/>
          <w:highlight w:val="white"/>
        </w:rPr>
        <w:t xml:space="preserve">“Aun cuando hemos representado el dolor a través de esta </w:t>
      </w:r>
      <w:r w:rsidR="0CABEDB1" w:rsidRPr="00277B0D">
        <w:rPr>
          <w:rFonts w:ascii="Verdana" w:eastAsia="Verdana" w:hAnsi="Verdana" w:cs="Verdana"/>
          <w:highlight w:val="white"/>
        </w:rPr>
        <w:t>silueta</w:t>
      </w:r>
      <w:r w:rsidRPr="00277B0D">
        <w:rPr>
          <w:rFonts w:ascii="Verdana" w:eastAsia="Verdana" w:hAnsi="Verdana" w:cs="Verdana"/>
          <w:highlight w:val="white"/>
        </w:rPr>
        <w:t xml:space="preserve">, esto NO significa que la guerra sea vista como algo natural, lo natural es la reacción que hemos tenido frente a las situaciones adversas que el conflicto armado ha generado como el sufrimiento individual, familiar, la rabia, la sensación </w:t>
      </w:r>
      <w:r w:rsidRPr="00277B0D">
        <w:rPr>
          <w:rFonts w:ascii="Verdana" w:eastAsia="Verdana" w:hAnsi="Verdana" w:cs="Verdana"/>
          <w:highlight w:val="white"/>
        </w:rPr>
        <w:lastRenderedPageBreak/>
        <w:t xml:space="preserve">de abandono por parte del estado, en ocasiones la culpa, el desagrado o asco que han sentido”. </w:t>
      </w:r>
    </w:p>
    <w:p w14:paraId="5966983C" w14:textId="77777777" w:rsidR="00B175F7" w:rsidRPr="00277B0D" w:rsidRDefault="00B175F7" w:rsidP="007D7975">
      <w:pPr>
        <w:spacing w:line="276" w:lineRule="auto"/>
        <w:ind w:right="425"/>
        <w:jc w:val="both"/>
        <w:rPr>
          <w:rFonts w:ascii="Verdana" w:eastAsia="Verdana" w:hAnsi="Verdana" w:cs="Verdana"/>
          <w:bCs/>
          <w:highlight w:val="white"/>
        </w:rPr>
      </w:pPr>
      <w:r w:rsidRPr="00277B0D">
        <w:rPr>
          <w:rFonts w:ascii="Verdana" w:eastAsia="Verdana" w:hAnsi="Verdana" w:cs="Verdana"/>
          <w:bCs/>
          <w:highlight w:val="white"/>
        </w:rPr>
        <w:t xml:space="preserve">Además, el profesional recordará que esta simbolización en esta silueta es una forma de representación del daño que ha dejado el conflicto armado en la vida, en el alma y en el cuerpo de las personas, en este sentido, el dibujo plasmado representa las afectaciones que ha dejado el hecho de violencia en las vidas de las personas, en cómo perciben el daño y pueden narrarlo a través de esta representación. </w:t>
      </w:r>
    </w:p>
    <w:p w14:paraId="07453795" w14:textId="77777777" w:rsidR="00B175F7" w:rsidRPr="00277B0D" w:rsidRDefault="00B175F7" w:rsidP="007D7975">
      <w:pPr>
        <w:spacing w:line="276" w:lineRule="auto"/>
        <w:ind w:right="425"/>
        <w:jc w:val="both"/>
        <w:rPr>
          <w:rFonts w:ascii="Verdana" w:eastAsia="Verdana" w:hAnsi="Verdana" w:cs="Verdana"/>
          <w:bCs/>
          <w:highlight w:val="white"/>
        </w:rPr>
      </w:pPr>
      <w:r w:rsidRPr="00277B0D">
        <w:rPr>
          <w:rFonts w:ascii="Verdana" w:eastAsia="Verdana" w:hAnsi="Verdana" w:cs="Verdana"/>
          <w:bCs/>
          <w:highlight w:val="white"/>
        </w:rPr>
        <w:t xml:space="preserve">La responsabilidad del/la profesional durante este dialogo, es favorecer la reflexión sobre el dibujo realizado, manteniendo la conversación de la persona de manera que puedan poner en palabras o sino lo quieren compartir en pensamientos las ideas que surgen sobre la elaboración de la experiencia. </w:t>
      </w:r>
    </w:p>
    <w:p w14:paraId="003718DE" w14:textId="0343F9E0" w:rsidR="00B175F7" w:rsidRPr="00277B0D" w:rsidRDefault="00B175F7" w:rsidP="007D7975">
      <w:pPr>
        <w:spacing w:line="276" w:lineRule="auto"/>
        <w:ind w:right="425"/>
        <w:jc w:val="both"/>
        <w:rPr>
          <w:rFonts w:ascii="Verdana" w:eastAsia="Verdana" w:hAnsi="Verdana" w:cs="Verdana"/>
          <w:highlight w:val="white"/>
        </w:rPr>
      </w:pPr>
      <w:r w:rsidRPr="00277B0D">
        <w:rPr>
          <w:rFonts w:ascii="Verdana" w:eastAsia="Verdana" w:hAnsi="Verdana" w:cs="Verdana"/>
          <w:highlight w:val="white"/>
        </w:rPr>
        <w:t xml:space="preserve">Nota: para este ejercicio y en caso de que lo crea conveniente, el profesional podrá buscar alternativas concretas para simbolizar el dolor, como, por ejemplo; eligiendo alguna actividad que a la persona le resulte significativa (tejido, poema, canción, siembra, etc). Así mismo, otra opción metodológica podría ser la realización de “la escultura del estancado” la cual consiste en simbolizar el malestar con el cuerpo y transformar esa escultura. </w:t>
      </w:r>
      <w:r w:rsidR="1F2B3D4B" w:rsidRPr="00277B0D">
        <w:rPr>
          <w:rFonts w:ascii="Verdana" w:eastAsia="Verdana" w:hAnsi="Verdana" w:cs="Verdana"/>
          <w:highlight w:val="white"/>
        </w:rPr>
        <w:t>Otra alternativa podría ser el uso del cuerpo para canalizar las diferentes emociones emergentes.</w:t>
      </w:r>
    </w:p>
    <w:p w14:paraId="5D94C2AC" w14:textId="679B1C9F" w:rsidR="469F1F4D" w:rsidRPr="00277B0D" w:rsidRDefault="469F1F4D" w:rsidP="69F4D622">
      <w:pPr>
        <w:spacing w:line="276" w:lineRule="auto"/>
        <w:ind w:right="425"/>
        <w:jc w:val="both"/>
        <w:rPr>
          <w:rFonts w:ascii="Verdana" w:eastAsia="Verdana" w:hAnsi="Verdana" w:cs="Verdana"/>
          <w:highlight w:val="white"/>
        </w:rPr>
      </w:pPr>
      <w:r w:rsidRPr="00277B0D">
        <w:rPr>
          <w:rFonts w:ascii="Verdana" w:eastAsia="Verdana" w:hAnsi="Verdana" w:cs="Verdana"/>
          <w:b/>
          <w:bCs/>
          <w:highlight w:val="white"/>
        </w:rPr>
        <w:t>MOMENTO 4 BITÁCORA VIAJERA:</w:t>
      </w:r>
      <w:r w:rsidRPr="00277B0D">
        <w:rPr>
          <w:rFonts w:ascii="Verdana" w:eastAsia="Verdana" w:hAnsi="Verdana" w:cs="Verdana"/>
          <w:highlight w:val="white"/>
        </w:rPr>
        <w:t xml:space="preserve"> </w:t>
      </w:r>
    </w:p>
    <w:p w14:paraId="0BA73FFA" w14:textId="55364137" w:rsidR="4ED465A8" w:rsidRPr="00277B0D" w:rsidRDefault="4ED465A8" w:rsidP="69F4D622">
      <w:pPr>
        <w:spacing w:before="240" w:after="240"/>
        <w:jc w:val="both"/>
        <w:rPr>
          <w:rFonts w:ascii="Verdana" w:eastAsia="Verdana" w:hAnsi="Verdana" w:cs="Verdana"/>
          <w:highlight w:val="white"/>
        </w:rPr>
      </w:pPr>
      <w:r w:rsidRPr="00277B0D">
        <w:rPr>
          <w:rFonts w:ascii="Verdana" w:eastAsia="Verdana" w:hAnsi="Verdana" w:cs="Verdana"/>
          <w:highlight w:val="white"/>
        </w:rPr>
        <w:t>Continuando con la actividad del encuentro anterior e</w:t>
      </w:r>
      <w:r w:rsidRPr="00277B0D">
        <w:rPr>
          <w:rFonts w:ascii="Verdana" w:eastAsia="Verdana" w:hAnsi="Verdana" w:cs="Verdana"/>
        </w:rPr>
        <w:t xml:space="preserve">l/la profesional retoma el sentido de la Bitácora como espacio de memoria y expresión segura. Invita al grupo a aportar en esta sesión que siga alimentando quiénes son los miembros de ese grupo en particular que se reúne semanalmente para seguir sanando emocionalmente; qué quieren contarle al resto de Colombia, </w:t>
      </w:r>
      <w:r w:rsidR="719CCEAB" w:rsidRPr="00277B0D">
        <w:rPr>
          <w:rFonts w:ascii="Verdana" w:eastAsia="Verdana" w:hAnsi="Verdana" w:cs="Verdana"/>
        </w:rPr>
        <w:t>se puede incluir allí como las miembros de este grupo</w:t>
      </w:r>
      <w:r w:rsidRPr="00277B0D">
        <w:rPr>
          <w:rFonts w:ascii="Verdana" w:eastAsia="Verdana" w:hAnsi="Verdana" w:cs="Verdana"/>
        </w:rPr>
        <w:t xml:space="preserve"> han vivido las afectaciones emocionales, físicas y sociales, desde su experiencia o desde lo que han sentido en el encuentro de hoy</w:t>
      </w:r>
      <w:r w:rsidR="06E26CEF" w:rsidRPr="00277B0D">
        <w:rPr>
          <w:rFonts w:ascii="Verdana" w:eastAsia="Verdana" w:hAnsi="Verdana" w:cs="Verdana"/>
        </w:rPr>
        <w:t xml:space="preserve"> pero también sus historias de resistencia y de lucha. </w:t>
      </w:r>
      <w:r w:rsidRPr="00277B0D">
        <w:rPr>
          <w:rFonts w:ascii="Verdana" w:hAnsi="Verdana"/>
        </w:rPr>
        <w:br/>
      </w:r>
      <w:r w:rsidRPr="00277B0D">
        <w:rPr>
          <w:rFonts w:ascii="Verdana" w:eastAsia="Verdana" w:hAnsi="Verdana" w:cs="Verdana"/>
        </w:rPr>
        <w:t xml:space="preserve"> Se pueden usar frases, dibujos, metáforas, colores o elementos simbólicos.</w:t>
      </w:r>
    </w:p>
    <w:p w14:paraId="64F26F5A" w14:textId="7358301C" w:rsidR="4ED465A8" w:rsidRPr="00277B0D" w:rsidRDefault="4ED465A8" w:rsidP="69F4D622">
      <w:pPr>
        <w:spacing w:before="240" w:after="240"/>
        <w:jc w:val="both"/>
        <w:rPr>
          <w:rFonts w:ascii="Verdana" w:hAnsi="Verdana"/>
        </w:rPr>
      </w:pPr>
      <w:r w:rsidRPr="00277B0D">
        <w:rPr>
          <w:rFonts w:ascii="Verdana" w:eastAsia="Verdana" w:hAnsi="Verdana" w:cs="Verdana"/>
        </w:rPr>
        <w:t>El/la psicosocial debe recordar que no se trata de revivir el hecho, sino de narrarlo desde la dignidad y el reconocimiento de que ese dolor no las define, pero sí merece ser nombrado y resignificado.</w:t>
      </w:r>
    </w:p>
    <w:p w14:paraId="37A4F4AB" w14:textId="2F6DE220" w:rsidR="69F4D622" w:rsidRPr="00277B0D" w:rsidRDefault="4ED465A8" w:rsidP="16CDE7CB">
      <w:pPr>
        <w:spacing w:before="240" w:after="240" w:line="276" w:lineRule="auto"/>
        <w:jc w:val="both"/>
        <w:rPr>
          <w:rFonts w:ascii="Verdana" w:eastAsia="Verdana" w:hAnsi="Verdana" w:cs="Verdana"/>
        </w:rPr>
      </w:pPr>
      <w:r w:rsidRPr="00277B0D">
        <w:rPr>
          <w:rFonts w:ascii="Verdana" w:eastAsia="Verdana" w:hAnsi="Verdana" w:cs="Verdana"/>
        </w:rPr>
        <w:t>El grupo puede compartir lo que han escrito o dibujado, si lo desean. El/la profesional valida los aportes y recuerda que también pueden escribir o trabajar en casa</w:t>
      </w:r>
      <w:r w:rsidR="14773F6B" w:rsidRPr="00277B0D">
        <w:rPr>
          <w:rFonts w:ascii="Verdana" w:eastAsia="Verdana" w:hAnsi="Verdana" w:cs="Verdana"/>
        </w:rPr>
        <w:t>. Finalmente acuerda con el grupo quien custodiará la bitácora durante la semana y se compromete a traerla el próximo encuentro.</w:t>
      </w:r>
    </w:p>
    <w:p w14:paraId="0BABA307" w14:textId="6FC8672E" w:rsidR="00B175F7" w:rsidRPr="00277B0D" w:rsidRDefault="00B175F7" w:rsidP="69F4D622">
      <w:pPr>
        <w:spacing w:line="276" w:lineRule="auto"/>
        <w:ind w:right="425"/>
        <w:jc w:val="both"/>
        <w:rPr>
          <w:rFonts w:ascii="Verdana" w:eastAsia="Verdana" w:hAnsi="Verdana" w:cs="Verdana"/>
          <w:highlight w:val="white"/>
        </w:rPr>
      </w:pPr>
      <w:r w:rsidRPr="00277B0D">
        <w:rPr>
          <w:rFonts w:ascii="Verdana" w:eastAsia="Verdana" w:hAnsi="Verdana" w:cs="Verdana"/>
          <w:b/>
          <w:bCs/>
          <w:highlight w:val="white"/>
        </w:rPr>
        <w:t xml:space="preserve">MOMENTO </w:t>
      </w:r>
      <w:r w:rsidR="45C60751" w:rsidRPr="00277B0D">
        <w:rPr>
          <w:rFonts w:ascii="Verdana" w:eastAsia="Verdana" w:hAnsi="Verdana" w:cs="Verdana"/>
          <w:b/>
          <w:bCs/>
          <w:highlight w:val="white"/>
        </w:rPr>
        <w:t>5</w:t>
      </w:r>
      <w:r w:rsidRPr="00277B0D">
        <w:rPr>
          <w:rFonts w:ascii="Verdana" w:eastAsia="Verdana" w:hAnsi="Verdana" w:cs="Verdana"/>
          <w:b/>
          <w:bCs/>
          <w:highlight w:val="white"/>
        </w:rPr>
        <w:t xml:space="preserve"> CIERRE</w:t>
      </w:r>
      <w:r w:rsidR="001E374F" w:rsidRPr="00277B0D">
        <w:rPr>
          <w:rFonts w:ascii="Verdana" w:eastAsia="Verdana" w:hAnsi="Verdana" w:cs="Verdana"/>
        </w:rPr>
        <w:t xml:space="preserve">: Aliviando mi dolor  </w:t>
      </w:r>
    </w:p>
    <w:p w14:paraId="7A01F154" w14:textId="77777777" w:rsidR="00B175F7" w:rsidRPr="00277B0D" w:rsidRDefault="00B175F7" w:rsidP="007D7975">
      <w:pPr>
        <w:spacing w:line="276" w:lineRule="auto"/>
        <w:ind w:right="425"/>
        <w:jc w:val="both"/>
        <w:rPr>
          <w:rFonts w:ascii="Verdana" w:eastAsia="Verdana" w:hAnsi="Verdana" w:cs="Verdana"/>
          <w:bCs/>
          <w:highlight w:val="white"/>
        </w:rPr>
      </w:pPr>
      <w:r w:rsidRPr="00277B0D">
        <w:rPr>
          <w:rFonts w:ascii="Verdana" w:eastAsia="Verdana" w:hAnsi="Verdana" w:cs="Verdana"/>
          <w:bCs/>
          <w:highlight w:val="white"/>
        </w:rPr>
        <w:lastRenderedPageBreak/>
        <w:t>Para el inicio del ejercicio el/la profesional psicosocial pedirá a los y las participantes que se ubiquen en una posición cómoda, es importante que la planta de los pies este sobre el piso, las manos sobre los muslos de las piernas, y con las palmas de las manos hacia arriba, se le pedirá que cierren lentamente los ojos, o si eso es incómodo, pueden mantener los ojos abiertos mirando hacia un punto en el horizonte, como se sientan más cómodos y seguros. Se pide a los participantes que la simbolización que se desarrolló con la silueta debe ponerse en algún lugar cerca, puede Se les invitará a sentir la respiración, sintiendo como entra y sale el aire por las fosas nasales, reconociendo cómo se encuentra el ritmo de su respiración, si está lenta o acelerada.</w:t>
      </w:r>
    </w:p>
    <w:p w14:paraId="45E3C15B" w14:textId="77777777" w:rsidR="00B175F7" w:rsidRPr="00277B0D" w:rsidRDefault="00B175F7" w:rsidP="007D7975">
      <w:pPr>
        <w:spacing w:line="276" w:lineRule="auto"/>
        <w:ind w:right="425"/>
        <w:jc w:val="both"/>
        <w:rPr>
          <w:rFonts w:ascii="Verdana" w:eastAsia="Verdana" w:hAnsi="Verdana" w:cs="Verdana"/>
          <w:bCs/>
          <w:highlight w:val="white"/>
        </w:rPr>
      </w:pPr>
      <w:r w:rsidRPr="00277B0D">
        <w:rPr>
          <w:rFonts w:ascii="Verdana" w:eastAsia="Verdana" w:hAnsi="Verdana" w:cs="Verdana"/>
          <w:bCs/>
          <w:highlight w:val="white"/>
        </w:rPr>
        <w:t>Es importante que el/la profesional psicosocial invite a los participantes a tomar conciencia de su postura corporal…a percibir como se encuentra el cuerpo...a percibir conscientemente cómo es el lugar en que se encuentran.</w:t>
      </w:r>
    </w:p>
    <w:p w14:paraId="63DC9CE0" w14:textId="77777777" w:rsidR="00B175F7" w:rsidRPr="00277B0D" w:rsidRDefault="00B175F7" w:rsidP="007D7975">
      <w:pPr>
        <w:spacing w:line="276" w:lineRule="auto"/>
        <w:ind w:right="425"/>
        <w:jc w:val="both"/>
        <w:rPr>
          <w:rFonts w:ascii="Verdana" w:eastAsia="Verdana" w:hAnsi="Verdana" w:cs="Verdana"/>
          <w:bCs/>
          <w:highlight w:val="white"/>
        </w:rPr>
      </w:pPr>
      <w:r w:rsidRPr="00277B0D">
        <w:rPr>
          <w:rFonts w:ascii="Verdana" w:eastAsia="Verdana" w:hAnsi="Verdana" w:cs="Verdana"/>
          <w:bCs/>
          <w:highlight w:val="white"/>
        </w:rPr>
        <w:t xml:space="preserve">Invite a los participantes a realizar una respiración profunda, intentando llevar este aire a su abdomen e inflándolo como si fuera un globo, y posteriormente desinflando este aire. Mientras se realice este ejercicio mencione que se debe identificar todos los sonidos que pueda haber en el ambiente. Llevándolos a reconocer que el ruido está fuera de sí mismos, y que ahora adentro solo hay silencio, tranquilidad, mientras siguen el movimiento y el sonido de su propia respiración. </w:t>
      </w:r>
    </w:p>
    <w:p w14:paraId="0CC8AD0A" w14:textId="77777777" w:rsidR="00B175F7" w:rsidRPr="00277B0D" w:rsidRDefault="00B175F7" w:rsidP="007D7975">
      <w:pPr>
        <w:spacing w:line="276" w:lineRule="auto"/>
        <w:ind w:right="425"/>
        <w:jc w:val="both"/>
        <w:rPr>
          <w:rFonts w:ascii="Verdana" w:eastAsia="Verdana" w:hAnsi="Verdana" w:cs="Verdana"/>
          <w:bCs/>
          <w:highlight w:val="white"/>
        </w:rPr>
      </w:pPr>
      <w:r w:rsidRPr="00277B0D">
        <w:rPr>
          <w:rFonts w:ascii="Verdana" w:eastAsia="Verdana" w:hAnsi="Verdana" w:cs="Verdana"/>
          <w:bCs/>
          <w:highlight w:val="white"/>
        </w:rPr>
        <w:t xml:space="preserve">El/la profesional psicosocial les dirá durante el desarrollo: “van a tomar conciencia de su respiración…van a observar cómo respiran” </w:t>
      </w:r>
    </w:p>
    <w:p w14:paraId="5150661B" w14:textId="77777777" w:rsidR="00B175F7" w:rsidRPr="00277B0D" w:rsidRDefault="00B175F7" w:rsidP="007D7975">
      <w:pPr>
        <w:spacing w:line="276" w:lineRule="auto"/>
        <w:ind w:right="425"/>
        <w:jc w:val="both"/>
        <w:rPr>
          <w:rFonts w:ascii="Verdana" w:eastAsia="Verdana" w:hAnsi="Verdana" w:cs="Verdana"/>
          <w:bCs/>
          <w:highlight w:val="white"/>
        </w:rPr>
      </w:pPr>
      <w:r w:rsidRPr="00277B0D">
        <w:rPr>
          <w:rFonts w:ascii="Verdana" w:eastAsia="Verdana" w:hAnsi="Verdana" w:cs="Verdana"/>
          <w:bCs/>
          <w:highlight w:val="white"/>
        </w:rPr>
        <w:t xml:space="preserve">Vamos a visualizar nuestro cuerpo, vamos a iniciar un recorrido llevando el aire desde los pies a la cabeza, el/la profesional psicosocial irá nombrando las partes del cuerpo de manera lenta y pausada: por ejemplo, “vamos a seguir respirando lenta, pausada y profundamente, vamos sintiendo como el aire entra a nuestros pulmones, y va llegando a todo nuestro cuerpo, va a los pies, los tobillos, la pantorrilla, los gemelos, los muslos, los genitales, nuestros órganos internos, el sistema digestivo, el sistema respiratorio, la circulación, sintamos como el aire llega a toda nuestra zona abdominal, luego la espalda, el pecho, los hombros, el cuello, la cara, la cabeza, cada una de las partes de nuestra cabeza …“. </w:t>
      </w:r>
    </w:p>
    <w:p w14:paraId="4338B07F" w14:textId="77777777" w:rsidR="00B175F7" w:rsidRPr="00277B0D" w:rsidRDefault="00B175F7" w:rsidP="007D7975">
      <w:pPr>
        <w:spacing w:line="276" w:lineRule="auto"/>
        <w:ind w:right="425"/>
        <w:jc w:val="both"/>
        <w:rPr>
          <w:rFonts w:ascii="Verdana" w:eastAsia="Verdana" w:hAnsi="Verdana" w:cs="Verdana"/>
          <w:bCs/>
          <w:highlight w:val="white"/>
        </w:rPr>
      </w:pPr>
      <w:r w:rsidRPr="00277B0D">
        <w:rPr>
          <w:rFonts w:ascii="Verdana" w:eastAsia="Verdana" w:hAnsi="Verdana" w:cs="Verdana"/>
          <w:bCs/>
          <w:highlight w:val="white"/>
        </w:rPr>
        <w:t>“Después de hacer todo este recorrido por el cuerpo, vamos a detenernos en aquellos lugares de nuestro cuerpo, donde se ha almacenado el dolor, donde representamos en la silueta que se aloja el sufrimiento y el dolor, donde lo simbolizamos, ¿es en el estómago? ¿Lo hemos guardado en la cabeza? ¿Lo hemos guardado en el corazón?, ¿En el cuello y la espalda? cada uno va escuchando y reconociendo las partes de su cuerpo.</w:t>
      </w:r>
    </w:p>
    <w:p w14:paraId="5E4355CA" w14:textId="00565051" w:rsidR="00B175F7" w:rsidRPr="00277B0D" w:rsidRDefault="00B175F7" w:rsidP="007D7975">
      <w:pPr>
        <w:spacing w:line="276" w:lineRule="auto"/>
        <w:ind w:right="425"/>
        <w:jc w:val="both"/>
        <w:rPr>
          <w:rFonts w:ascii="Verdana" w:eastAsia="Verdana" w:hAnsi="Verdana" w:cs="Verdana"/>
          <w:bCs/>
          <w:highlight w:val="white"/>
        </w:rPr>
      </w:pPr>
      <w:r w:rsidRPr="00277B0D">
        <w:rPr>
          <w:rFonts w:ascii="Verdana" w:eastAsia="Verdana" w:hAnsi="Verdana" w:cs="Verdana"/>
          <w:bCs/>
          <w:highlight w:val="white"/>
        </w:rPr>
        <w:t xml:space="preserve">Luego vamos a imaginar que pintamos de color rojo las partes de nuestro cuerpo que han guardado ese sufrimiento. Vamos a volver a hacer todo el recorrido de los pies a la cabeza pintando de ese color las partes de nuestro </w:t>
      </w:r>
      <w:r w:rsidRPr="00277B0D">
        <w:rPr>
          <w:rFonts w:ascii="Verdana" w:eastAsia="Verdana" w:hAnsi="Verdana" w:cs="Verdana"/>
          <w:bCs/>
          <w:highlight w:val="white"/>
        </w:rPr>
        <w:lastRenderedPageBreak/>
        <w:t xml:space="preserve">cuerpo, siguiendo con nuestra respiración lenta, pausada, profunda…recorremos la cabeza…el cuello…los hombros…los brazos…el tronco…la cadera las piernas. </w:t>
      </w:r>
    </w:p>
    <w:p w14:paraId="583F1B45" w14:textId="793E4586" w:rsidR="00B175F7" w:rsidRPr="00277B0D" w:rsidRDefault="00B175F7" w:rsidP="007D7975">
      <w:pPr>
        <w:spacing w:line="276" w:lineRule="auto"/>
        <w:ind w:right="425"/>
        <w:jc w:val="both"/>
        <w:rPr>
          <w:rFonts w:ascii="Verdana" w:eastAsia="Verdana" w:hAnsi="Verdana" w:cs="Verdana"/>
          <w:bCs/>
          <w:highlight w:val="white"/>
        </w:rPr>
      </w:pPr>
      <w:r w:rsidRPr="00277B0D">
        <w:rPr>
          <w:rFonts w:ascii="Verdana" w:eastAsia="Verdana" w:hAnsi="Verdana" w:cs="Verdana"/>
          <w:bCs/>
          <w:highlight w:val="white"/>
        </w:rPr>
        <w:t xml:space="preserve">Ahora cada vez que tomemos aire vamos a imaginamos que el aire es de color </w:t>
      </w:r>
      <w:r w:rsidR="001B7C1F" w:rsidRPr="00277B0D">
        <w:rPr>
          <w:rFonts w:ascii="Verdana" w:eastAsia="Verdana" w:hAnsi="Verdana" w:cs="Verdana"/>
          <w:bCs/>
          <w:highlight w:val="white"/>
        </w:rPr>
        <w:t>violeta</w:t>
      </w:r>
      <w:r w:rsidRPr="00277B0D">
        <w:rPr>
          <w:rFonts w:ascii="Verdana" w:eastAsia="Verdana" w:hAnsi="Verdana" w:cs="Verdana"/>
          <w:bCs/>
          <w:highlight w:val="white"/>
        </w:rPr>
        <w:t xml:space="preserve"> brillante y luminoso (puede mencionar que el color </w:t>
      </w:r>
      <w:r w:rsidR="001B7C1F" w:rsidRPr="00277B0D">
        <w:rPr>
          <w:rFonts w:ascii="Verdana" w:eastAsia="Verdana" w:hAnsi="Verdana" w:cs="Verdana"/>
          <w:bCs/>
          <w:highlight w:val="white"/>
        </w:rPr>
        <w:t>violeta</w:t>
      </w:r>
      <w:r w:rsidRPr="00277B0D">
        <w:rPr>
          <w:rFonts w:ascii="Verdana" w:eastAsia="Verdana" w:hAnsi="Verdana" w:cs="Verdana"/>
          <w:bCs/>
          <w:highlight w:val="white"/>
        </w:rPr>
        <w:t xml:space="preserve"> en este ejercicio va a simbolizar la sanación, un color </w:t>
      </w:r>
      <w:r w:rsidR="001B7C1F" w:rsidRPr="00277B0D">
        <w:rPr>
          <w:rFonts w:ascii="Verdana" w:eastAsia="Verdana" w:hAnsi="Verdana" w:cs="Verdana"/>
          <w:bCs/>
          <w:highlight w:val="white"/>
        </w:rPr>
        <w:t>violeta</w:t>
      </w:r>
      <w:r w:rsidRPr="00277B0D">
        <w:rPr>
          <w:rFonts w:ascii="Verdana" w:eastAsia="Verdana" w:hAnsi="Verdana" w:cs="Verdana"/>
          <w:bCs/>
          <w:highlight w:val="white"/>
        </w:rPr>
        <w:t xml:space="preserve"> que restaura </w:t>
      </w:r>
      <w:r w:rsidR="001B7C1F" w:rsidRPr="00277B0D">
        <w:rPr>
          <w:rFonts w:ascii="Verdana" w:eastAsia="Verdana" w:hAnsi="Verdana" w:cs="Verdana"/>
          <w:bCs/>
          <w:highlight w:val="white"/>
        </w:rPr>
        <w:t xml:space="preserve">y </w:t>
      </w:r>
      <w:r w:rsidRPr="00277B0D">
        <w:rPr>
          <w:rFonts w:ascii="Verdana" w:eastAsia="Verdana" w:hAnsi="Verdana" w:cs="Verdana"/>
          <w:bCs/>
          <w:highlight w:val="white"/>
        </w:rPr>
        <w:t>que ayudan a florecer).</w:t>
      </w:r>
    </w:p>
    <w:p w14:paraId="08060DB2" w14:textId="2035E5B6" w:rsidR="00B175F7" w:rsidRPr="00277B0D" w:rsidRDefault="00B175F7" w:rsidP="007D7975">
      <w:pPr>
        <w:spacing w:line="276" w:lineRule="auto"/>
        <w:ind w:right="425"/>
        <w:jc w:val="both"/>
        <w:rPr>
          <w:rFonts w:ascii="Verdana" w:eastAsia="Verdana" w:hAnsi="Verdana" w:cs="Verdana"/>
          <w:bCs/>
          <w:highlight w:val="white"/>
        </w:rPr>
      </w:pPr>
      <w:r w:rsidRPr="00277B0D">
        <w:rPr>
          <w:rFonts w:ascii="Verdana" w:eastAsia="Verdana" w:hAnsi="Verdana" w:cs="Verdana"/>
          <w:bCs/>
          <w:highlight w:val="white"/>
        </w:rPr>
        <w:t xml:space="preserve">“Este aire de color </w:t>
      </w:r>
      <w:r w:rsidR="001B7C1F" w:rsidRPr="00277B0D">
        <w:rPr>
          <w:rFonts w:ascii="Verdana" w:eastAsia="Verdana" w:hAnsi="Verdana" w:cs="Verdana"/>
          <w:bCs/>
          <w:highlight w:val="white"/>
        </w:rPr>
        <w:t>violeta</w:t>
      </w:r>
      <w:r w:rsidRPr="00277B0D">
        <w:rPr>
          <w:rFonts w:ascii="Verdana" w:eastAsia="Verdana" w:hAnsi="Verdana" w:cs="Verdana"/>
          <w:bCs/>
          <w:highlight w:val="white"/>
        </w:rPr>
        <w:t xml:space="preserve"> va rodeando todo nuestro cuerpo, por dentro y por fuera y va llegando ese color </w:t>
      </w:r>
      <w:r w:rsidR="001B7C1F" w:rsidRPr="00277B0D">
        <w:rPr>
          <w:rFonts w:ascii="Verdana" w:eastAsia="Verdana" w:hAnsi="Verdana" w:cs="Verdana"/>
          <w:bCs/>
          <w:highlight w:val="white"/>
        </w:rPr>
        <w:t>violeta</w:t>
      </w:r>
      <w:r w:rsidRPr="00277B0D">
        <w:rPr>
          <w:rFonts w:ascii="Verdana" w:eastAsia="Verdana" w:hAnsi="Verdana" w:cs="Verdana"/>
          <w:bCs/>
          <w:highlight w:val="white"/>
        </w:rPr>
        <w:t xml:space="preserve"> en especial, a las partes de nuestro cuerpo dónde está el color rojo. Inhalamos aire de color </w:t>
      </w:r>
      <w:r w:rsidR="001B7C1F" w:rsidRPr="00277B0D">
        <w:rPr>
          <w:rFonts w:ascii="Verdana" w:eastAsia="Verdana" w:hAnsi="Verdana" w:cs="Verdana"/>
          <w:bCs/>
          <w:highlight w:val="white"/>
        </w:rPr>
        <w:t>violeta</w:t>
      </w:r>
      <w:r w:rsidRPr="00277B0D">
        <w:rPr>
          <w:rFonts w:ascii="Verdana" w:eastAsia="Verdana" w:hAnsi="Verdana" w:cs="Verdana"/>
          <w:bCs/>
          <w:highlight w:val="white"/>
        </w:rPr>
        <w:t xml:space="preserve"> y exhalamos aire de color </w:t>
      </w:r>
      <w:r w:rsidR="001B7C1F" w:rsidRPr="00277B0D">
        <w:rPr>
          <w:rFonts w:ascii="Verdana" w:eastAsia="Verdana" w:hAnsi="Verdana" w:cs="Verdana"/>
          <w:bCs/>
          <w:highlight w:val="white"/>
        </w:rPr>
        <w:t>violeta</w:t>
      </w:r>
      <w:r w:rsidRPr="00277B0D">
        <w:rPr>
          <w:rFonts w:ascii="Verdana" w:eastAsia="Verdana" w:hAnsi="Verdana" w:cs="Verdana"/>
          <w:bCs/>
          <w:highlight w:val="white"/>
        </w:rPr>
        <w:t xml:space="preserve">, para que este aire violeta circule por todo su cuerpo y ayude a que esos dolores y tensiones vayan soltándose del cuerpo…Vamos sintiendo como cada vez que respiramos aire de color violeta se van aflojando y soltando esas tensiones…. El color </w:t>
      </w:r>
      <w:r w:rsidR="001B7C1F" w:rsidRPr="00277B0D">
        <w:rPr>
          <w:rFonts w:ascii="Verdana" w:eastAsia="Verdana" w:hAnsi="Verdana" w:cs="Verdana"/>
          <w:bCs/>
          <w:highlight w:val="white"/>
        </w:rPr>
        <w:t>violeta</w:t>
      </w:r>
      <w:r w:rsidRPr="00277B0D">
        <w:rPr>
          <w:rFonts w:ascii="Verdana" w:eastAsia="Verdana" w:hAnsi="Verdana" w:cs="Verdana"/>
          <w:bCs/>
          <w:highlight w:val="white"/>
        </w:rPr>
        <w:t xml:space="preserve"> va difuminando el color rojo, respiramos aire de color </w:t>
      </w:r>
      <w:r w:rsidR="001B7C1F" w:rsidRPr="00277B0D">
        <w:rPr>
          <w:rFonts w:ascii="Verdana" w:eastAsia="Verdana" w:hAnsi="Verdana" w:cs="Verdana"/>
          <w:bCs/>
          <w:highlight w:val="white"/>
        </w:rPr>
        <w:t>violeta</w:t>
      </w:r>
      <w:r w:rsidRPr="00277B0D">
        <w:rPr>
          <w:rFonts w:ascii="Verdana" w:eastAsia="Verdana" w:hAnsi="Verdana" w:cs="Verdana"/>
          <w:bCs/>
          <w:highlight w:val="white"/>
        </w:rPr>
        <w:t xml:space="preserve">, llevándolo a los lugares de nuestro cuerpo que aún tienen algo de rojo y deje que el color </w:t>
      </w:r>
      <w:r w:rsidR="001B7C1F" w:rsidRPr="00277B0D">
        <w:rPr>
          <w:rFonts w:ascii="Verdana" w:eastAsia="Verdana" w:hAnsi="Verdana" w:cs="Verdana"/>
          <w:bCs/>
          <w:highlight w:val="white"/>
        </w:rPr>
        <w:t>violeta</w:t>
      </w:r>
      <w:r w:rsidRPr="00277B0D">
        <w:rPr>
          <w:rFonts w:ascii="Verdana" w:eastAsia="Verdana" w:hAnsi="Verdana" w:cs="Verdana"/>
          <w:bCs/>
          <w:highlight w:val="white"/>
        </w:rPr>
        <w:t xml:space="preserve"> se mezcle y difumine el rojo, ayudando a liberar y soltar esa parte de nuestro cuerpo de esas tensiones y dolores…. Sentimos como con cada respiración el cuerpo se suelta y relaja más y la luz dorada disuelve todas las tensiones, el dolor el peso que había en él, hasta que nos sentimos más y más relajados...más sueltos. más descansados, más livianos” </w:t>
      </w:r>
    </w:p>
    <w:p w14:paraId="6B482128" w14:textId="77777777" w:rsidR="00B175F7" w:rsidRPr="00277B0D" w:rsidRDefault="00B175F7" w:rsidP="007D7975">
      <w:pPr>
        <w:spacing w:line="276" w:lineRule="auto"/>
        <w:ind w:right="425"/>
        <w:jc w:val="both"/>
        <w:rPr>
          <w:rFonts w:ascii="Verdana" w:eastAsia="Verdana" w:hAnsi="Verdana" w:cs="Verdana"/>
          <w:bCs/>
          <w:highlight w:val="white"/>
        </w:rPr>
      </w:pPr>
      <w:r w:rsidRPr="00277B0D">
        <w:rPr>
          <w:rFonts w:ascii="Verdana" w:eastAsia="Verdana" w:hAnsi="Verdana" w:cs="Verdana"/>
          <w:bCs/>
          <w:highlight w:val="white"/>
        </w:rPr>
        <w:t xml:space="preserve">“Mientras respiramos más nos relajamos.......nos relajamos...... estamos relajados, con cada respiración más y más relajados más y más descansados”. </w:t>
      </w:r>
    </w:p>
    <w:p w14:paraId="492CDDE9" w14:textId="298A8B42" w:rsidR="00B175F7" w:rsidRPr="00277B0D" w:rsidRDefault="00B175F7" w:rsidP="007D7975">
      <w:pPr>
        <w:spacing w:line="276" w:lineRule="auto"/>
        <w:ind w:right="425"/>
        <w:jc w:val="both"/>
        <w:rPr>
          <w:rFonts w:ascii="Verdana" w:eastAsia="Verdana" w:hAnsi="Verdana" w:cs="Verdana"/>
          <w:bCs/>
          <w:highlight w:val="white"/>
        </w:rPr>
      </w:pPr>
      <w:r w:rsidRPr="00277B0D">
        <w:rPr>
          <w:rFonts w:ascii="Verdana" w:eastAsia="Verdana" w:hAnsi="Verdana" w:cs="Verdana"/>
          <w:bCs/>
          <w:highlight w:val="white"/>
        </w:rPr>
        <w:t xml:space="preserve">“Al mismo tiempo que observamos nuestra respiración tomamos conciencia y nos damos cuenta de nuestro cuerpo, y volvemos a hacer el recorrido de los pies a la cabeza reconociendo como se ha transformado la sensación de tensión o dolor en cada parte con el color </w:t>
      </w:r>
      <w:r w:rsidR="001B7C1F" w:rsidRPr="00277B0D">
        <w:rPr>
          <w:rFonts w:ascii="Verdana" w:eastAsia="Verdana" w:hAnsi="Verdana" w:cs="Verdana"/>
          <w:bCs/>
          <w:highlight w:val="white"/>
        </w:rPr>
        <w:t>violeta</w:t>
      </w:r>
      <w:r w:rsidRPr="00277B0D">
        <w:rPr>
          <w:rFonts w:ascii="Verdana" w:eastAsia="Verdana" w:hAnsi="Verdana" w:cs="Verdana"/>
          <w:bCs/>
          <w:highlight w:val="white"/>
        </w:rPr>
        <w:t xml:space="preserve">”. </w:t>
      </w:r>
    </w:p>
    <w:p w14:paraId="0BCE3EE0" w14:textId="77777777" w:rsidR="00B175F7" w:rsidRPr="00277B0D" w:rsidRDefault="00B175F7" w:rsidP="007D7975">
      <w:pPr>
        <w:spacing w:line="276" w:lineRule="auto"/>
        <w:ind w:right="425"/>
        <w:jc w:val="both"/>
        <w:rPr>
          <w:rFonts w:ascii="Verdana" w:eastAsia="Verdana" w:hAnsi="Verdana" w:cs="Verdana"/>
          <w:bCs/>
          <w:highlight w:val="white"/>
        </w:rPr>
      </w:pPr>
      <w:r w:rsidRPr="00277B0D">
        <w:rPr>
          <w:rFonts w:ascii="Verdana" w:eastAsia="Verdana" w:hAnsi="Verdana" w:cs="Verdana"/>
          <w:bCs/>
          <w:highlight w:val="white"/>
        </w:rPr>
        <w:t xml:space="preserve">“Tomamos conciencia de este estado de relajación, de liberación, de haber soltado esos dolores acumulados y notamos como nuestro cuerpo se siente aquí y ahora, descansando relajado, muy relajado. Observamos este estado de conciencia, tranquilos, en calma, en que nuestro pensamiento, nuestro cuerpo y nuestras emociones están en paz, en armonía. Recordamos que podemos volver a él cuando lo deseemos; podemos volver a un estado de conciencia tranquilo y en calma cuantas veces lo necesitemos al recordar este momento”. </w:t>
      </w:r>
    </w:p>
    <w:p w14:paraId="024EBF77" w14:textId="77777777" w:rsidR="00B175F7" w:rsidRPr="00277B0D" w:rsidRDefault="00B175F7" w:rsidP="007D7975">
      <w:pPr>
        <w:spacing w:line="276" w:lineRule="auto"/>
        <w:ind w:right="425"/>
        <w:jc w:val="both"/>
        <w:rPr>
          <w:rFonts w:ascii="Verdana" w:eastAsia="Verdana" w:hAnsi="Verdana" w:cs="Verdana"/>
          <w:bCs/>
          <w:highlight w:val="white"/>
        </w:rPr>
      </w:pPr>
      <w:r w:rsidRPr="00277B0D">
        <w:rPr>
          <w:rFonts w:ascii="Verdana" w:eastAsia="Verdana" w:hAnsi="Verdana" w:cs="Verdana"/>
          <w:bCs/>
          <w:highlight w:val="white"/>
        </w:rPr>
        <w:t xml:space="preserve">“Ahora que nos sentimos tranquilos, regresamos a este lugar, tomando conciencia del contacto de nuestro cuerpo con la ropa, con la silla donde estamos sentados o el piso dónde estamos acostados, movemos lentamente los dedos de las manos, pies, para regresar aquí y ahora. Tomamos conciencia de este estado y notamos como nuestro cuerpo se siente aquí y ahora… seguimos respirando y poco a poco vamos abriendo los ojos de forma </w:t>
      </w:r>
      <w:r w:rsidRPr="00277B0D">
        <w:rPr>
          <w:rFonts w:ascii="Verdana" w:eastAsia="Verdana" w:hAnsi="Verdana" w:cs="Verdana"/>
          <w:bCs/>
          <w:highlight w:val="white"/>
        </w:rPr>
        <w:lastRenderedPageBreak/>
        <w:t xml:space="preserve">que nos demos cuenta de que en el aquí y ahora somos conscientes que tenemos control sobre nuestro cuerpo y nuestras emociones”. </w:t>
      </w:r>
    </w:p>
    <w:p w14:paraId="2213F287" w14:textId="77777777" w:rsidR="00B175F7" w:rsidRPr="00277B0D" w:rsidRDefault="00B175F7" w:rsidP="007D7975">
      <w:pPr>
        <w:spacing w:line="276" w:lineRule="auto"/>
        <w:ind w:right="425"/>
        <w:jc w:val="both"/>
        <w:rPr>
          <w:rFonts w:ascii="Verdana" w:eastAsia="Verdana" w:hAnsi="Verdana" w:cs="Verdana"/>
          <w:bCs/>
          <w:highlight w:val="white"/>
        </w:rPr>
      </w:pPr>
      <w:r w:rsidRPr="00277B0D">
        <w:rPr>
          <w:rFonts w:ascii="Verdana" w:eastAsia="Verdana" w:hAnsi="Verdana" w:cs="Verdana"/>
          <w:bCs/>
          <w:highlight w:val="white"/>
        </w:rPr>
        <w:t xml:space="preserve">“Cuando sintamos que es adecuado abrir los ojos, podemos hacerlo, y lentamente movemos nuestro cuerpo y nos ubicamos en el círculo, en silencio y con la calma que hemos logrado”. </w:t>
      </w:r>
    </w:p>
    <w:p w14:paraId="4A9683EC" w14:textId="3201CA53" w:rsidR="000F3166" w:rsidRPr="00277B0D" w:rsidRDefault="00B175F7" w:rsidP="0E9654F1">
      <w:pPr>
        <w:spacing w:line="276" w:lineRule="auto"/>
        <w:ind w:right="425"/>
        <w:jc w:val="both"/>
        <w:rPr>
          <w:rFonts w:ascii="Verdana" w:eastAsia="Verdana" w:hAnsi="Verdana" w:cs="Verdana"/>
          <w:i/>
          <w:iCs/>
          <w:highlight w:val="white"/>
        </w:rPr>
      </w:pPr>
      <w:r w:rsidRPr="00277B0D">
        <w:rPr>
          <w:rFonts w:ascii="Verdana" w:eastAsia="Verdana" w:hAnsi="Verdana" w:cs="Verdana"/>
          <w:highlight w:val="white"/>
        </w:rPr>
        <w:t xml:space="preserve">Cuando todo el grupo esté listo, valide cómo se sintieron y si les fue fácil o difícil lograr la relajación, invitándolos a revivir cada vez que lo necesiten esta </w:t>
      </w:r>
      <w:r w:rsidRPr="00277B0D">
        <w:rPr>
          <w:rFonts w:ascii="Verdana" w:eastAsia="Verdana" w:hAnsi="Verdana" w:cs="Verdana"/>
          <w:i/>
          <w:iCs/>
          <w:highlight w:val="white"/>
        </w:rPr>
        <w:t xml:space="preserve">limpieza </w:t>
      </w:r>
      <w:r w:rsidRPr="00277B0D">
        <w:rPr>
          <w:rFonts w:ascii="Verdana" w:eastAsia="Verdana" w:hAnsi="Verdana" w:cs="Verdana"/>
          <w:highlight w:val="white"/>
        </w:rPr>
        <w:t xml:space="preserve">y </w:t>
      </w:r>
      <w:r w:rsidRPr="00277B0D">
        <w:rPr>
          <w:rFonts w:ascii="Verdana" w:eastAsia="Verdana" w:hAnsi="Verdana" w:cs="Verdana"/>
          <w:i/>
          <w:iCs/>
          <w:highlight w:val="white"/>
        </w:rPr>
        <w:t>transformación.</w:t>
      </w:r>
    </w:p>
    <w:p w14:paraId="101702D2" w14:textId="05C2042A" w:rsidR="001B7C1F" w:rsidRPr="00277B0D" w:rsidRDefault="001B7C1F" w:rsidP="0E9654F1">
      <w:pPr>
        <w:spacing w:line="276" w:lineRule="auto"/>
        <w:ind w:right="425"/>
        <w:jc w:val="both"/>
        <w:rPr>
          <w:rFonts w:ascii="Verdana" w:eastAsia="Verdana" w:hAnsi="Verdana" w:cs="Verdana"/>
          <w:u w:val="single"/>
        </w:rPr>
      </w:pPr>
      <w:r w:rsidRPr="00277B0D">
        <w:rPr>
          <w:rFonts w:ascii="Verdana" w:eastAsia="Verdana" w:hAnsi="Verdana" w:cs="Verdana"/>
          <w:u w:val="single"/>
        </w:rPr>
        <w:t xml:space="preserve">Nota: informe que después de estos encuentros es posible que experimentemos emociones fuertes sin embargo es importante poner en práctica los ejercicios de respiración que se han aprendido hasta el momento. </w:t>
      </w:r>
    </w:p>
    <w:p w14:paraId="0EB6E5A2" w14:textId="42E5CF45" w:rsidR="001B7C1F" w:rsidRPr="00277B0D" w:rsidRDefault="001B7C1F" w:rsidP="0E9654F1">
      <w:pPr>
        <w:spacing w:line="276" w:lineRule="auto"/>
        <w:ind w:right="425"/>
        <w:jc w:val="both"/>
        <w:rPr>
          <w:rFonts w:ascii="Verdana" w:eastAsia="Verdana" w:hAnsi="Verdana" w:cs="Verdana"/>
          <w:u w:val="single"/>
        </w:rPr>
      </w:pPr>
      <w:r w:rsidRPr="00277B0D">
        <w:rPr>
          <w:rFonts w:ascii="Verdana" w:eastAsia="Verdana" w:hAnsi="Verdana" w:cs="Verdana"/>
          <w:u w:val="single"/>
        </w:rPr>
        <w:t xml:space="preserve">Puede suministrar los audios de ejercicios de respiración consiente que le suministrara su enlace nacional del Grupo de Enfoque Psicosocial. </w:t>
      </w:r>
    </w:p>
    <w:p w14:paraId="42FC53B9" w14:textId="77777777" w:rsidR="001B7C1F" w:rsidRPr="00277B0D" w:rsidRDefault="001B7C1F" w:rsidP="007D7975">
      <w:pPr>
        <w:jc w:val="both"/>
        <w:rPr>
          <w:rFonts w:ascii="Verdana" w:eastAsia="Verdana" w:hAnsi="Verdana" w:cs="Verdana"/>
          <w:b/>
          <w:bCs/>
        </w:rPr>
      </w:pPr>
    </w:p>
    <w:p w14:paraId="4976E930" w14:textId="6F89F967" w:rsidR="00984860" w:rsidRPr="00277B0D" w:rsidRDefault="005910DA" w:rsidP="00A413BE">
      <w:pPr>
        <w:pStyle w:val="Ttulo3"/>
        <w:numPr>
          <w:ilvl w:val="2"/>
          <w:numId w:val="32"/>
        </w:numPr>
        <w:spacing w:line="276" w:lineRule="auto"/>
        <w:jc w:val="both"/>
        <w:rPr>
          <w:rFonts w:ascii="Verdana" w:hAnsi="Verdana"/>
          <w:b/>
          <w:bCs/>
          <w:color w:val="auto"/>
          <w:sz w:val="22"/>
          <w:szCs w:val="22"/>
        </w:rPr>
      </w:pPr>
      <w:bookmarkStart w:id="28" w:name="_Toc202955418"/>
      <w:r w:rsidRPr="00277B0D">
        <w:rPr>
          <w:rFonts w:ascii="Verdana" w:hAnsi="Verdana"/>
          <w:b/>
          <w:bCs/>
          <w:color w:val="auto"/>
          <w:sz w:val="22"/>
          <w:szCs w:val="22"/>
        </w:rPr>
        <w:t>ENCUENTRO</w:t>
      </w:r>
      <w:r w:rsidR="00D31B36" w:rsidRPr="00277B0D">
        <w:rPr>
          <w:rFonts w:ascii="Verdana" w:hAnsi="Verdana"/>
          <w:b/>
          <w:bCs/>
          <w:color w:val="auto"/>
          <w:sz w:val="22"/>
          <w:szCs w:val="22"/>
        </w:rPr>
        <w:t xml:space="preserve"> 3</w:t>
      </w:r>
      <w:r w:rsidRPr="00277B0D">
        <w:rPr>
          <w:rFonts w:ascii="Verdana" w:hAnsi="Verdana"/>
          <w:b/>
          <w:bCs/>
          <w:color w:val="auto"/>
          <w:sz w:val="22"/>
          <w:szCs w:val="22"/>
        </w:rPr>
        <w:t xml:space="preserve"> – </w:t>
      </w:r>
      <w:r w:rsidR="00707E1A" w:rsidRPr="00277B0D">
        <w:rPr>
          <w:rFonts w:ascii="Verdana" w:hAnsi="Verdana"/>
          <w:b/>
          <w:bCs/>
          <w:color w:val="auto"/>
          <w:sz w:val="22"/>
          <w:szCs w:val="22"/>
        </w:rPr>
        <w:t>“Renacer desde el Dolor: De Víctima a Sobreviviente”</w:t>
      </w:r>
      <w:bookmarkEnd w:id="28"/>
    </w:p>
    <w:p w14:paraId="558231DE" w14:textId="77777777" w:rsidR="0038798A" w:rsidRPr="00277B0D" w:rsidRDefault="0038798A" w:rsidP="0038798A">
      <w:pPr>
        <w:rPr>
          <w:rFonts w:ascii="Verdana" w:hAnsi="Verdana"/>
        </w:rPr>
      </w:pPr>
    </w:p>
    <w:p w14:paraId="275F5403" w14:textId="77777777" w:rsidR="0038798A" w:rsidRPr="00277B0D" w:rsidRDefault="0038798A" w:rsidP="00A413BE">
      <w:pPr>
        <w:pStyle w:val="Prrafodelista"/>
        <w:numPr>
          <w:ilvl w:val="0"/>
          <w:numId w:val="39"/>
        </w:numPr>
        <w:jc w:val="both"/>
        <w:rPr>
          <w:rFonts w:ascii="Verdana" w:hAnsi="Verdana"/>
        </w:rPr>
      </w:pPr>
      <w:r w:rsidRPr="00277B0D">
        <w:rPr>
          <w:rFonts w:ascii="Verdana" w:hAnsi="Verdana"/>
        </w:rPr>
        <w:t xml:space="preserve">Reconocimiento de la condición de víctima como una forma de desinstalar el sentimiento de culpa, al identificar al agresor y afirmar la condición de víctima. </w:t>
      </w:r>
    </w:p>
    <w:p w14:paraId="5B3639A7" w14:textId="77777777" w:rsidR="0038798A" w:rsidRPr="00277B0D" w:rsidRDefault="0038798A" w:rsidP="00A413BE">
      <w:pPr>
        <w:pStyle w:val="Prrafodelista"/>
        <w:numPr>
          <w:ilvl w:val="0"/>
          <w:numId w:val="39"/>
        </w:numPr>
        <w:jc w:val="both"/>
        <w:rPr>
          <w:rFonts w:ascii="Verdana" w:hAnsi="Verdana"/>
        </w:rPr>
      </w:pPr>
      <w:r w:rsidRPr="00277B0D">
        <w:rPr>
          <w:rFonts w:ascii="Verdana" w:hAnsi="Verdana"/>
        </w:rPr>
        <w:t>Proporcionar recursos que ayuden a las mujeres víctimas sobrevivientes a reconocerse como sobrevivientes y sujetos de derechos, permitiéndoles verse más allá de la experiencia traumática vivida.</w:t>
      </w:r>
    </w:p>
    <w:p w14:paraId="5AB29BA5" w14:textId="77777777" w:rsidR="0038798A" w:rsidRPr="00277B0D" w:rsidRDefault="0038798A" w:rsidP="0038798A">
      <w:pPr>
        <w:pStyle w:val="Prrafodelista"/>
        <w:jc w:val="both"/>
        <w:rPr>
          <w:rFonts w:ascii="Verdana" w:hAnsi="Verdana"/>
        </w:rPr>
      </w:pPr>
    </w:p>
    <w:tbl>
      <w:tblPr>
        <w:tblW w:w="9530" w:type="dxa"/>
        <w:tblBorders>
          <w:top w:val="single" w:sz="6" w:space="0" w:color="000000" w:themeColor="text1"/>
          <w:left w:val="single" w:sz="6" w:space="0" w:color="000000" w:themeColor="text1"/>
          <w:bottom w:val="single" w:sz="6" w:space="0" w:color="000000" w:themeColor="text1"/>
          <w:right w:val="single" w:sz="6" w:space="0" w:color="000000" w:themeColor="text1"/>
          <w:insideH w:val="single" w:sz="6" w:space="0" w:color="000000" w:themeColor="text1"/>
          <w:insideV w:val="single" w:sz="6" w:space="0" w:color="000000" w:themeColor="text1"/>
        </w:tblBorders>
        <w:tblLayout w:type="fixed"/>
        <w:tblLook w:val="0600" w:firstRow="0" w:lastRow="0" w:firstColumn="0" w:lastColumn="0" w:noHBand="1" w:noVBand="1"/>
      </w:tblPr>
      <w:tblGrid>
        <w:gridCol w:w="3015"/>
        <w:gridCol w:w="6515"/>
      </w:tblGrid>
      <w:tr w:rsidR="005910DA" w:rsidRPr="00277B0D" w14:paraId="71319C69" w14:textId="77777777" w:rsidTr="16CDE7CB">
        <w:trPr>
          <w:trHeight w:val="170"/>
        </w:trPr>
        <w:tc>
          <w:tcPr>
            <w:tcW w:w="301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844A19C" w14:textId="33CB6EBD" w:rsidR="005910DA" w:rsidRPr="00277B0D" w:rsidRDefault="005910DA" w:rsidP="0038798A">
            <w:pPr>
              <w:spacing w:after="0" w:line="240" w:lineRule="auto"/>
              <w:ind w:left="-140"/>
              <w:jc w:val="center"/>
              <w:rPr>
                <w:rFonts w:ascii="Verdana" w:eastAsia="Verdana" w:hAnsi="Verdana" w:cs="Verdana"/>
                <w:b/>
                <w:lang w:eastAsia="es-CO"/>
              </w:rPr>
            </w:pPr>
            <w:r w:rsidRPr="00277B0D">
              <w:rPr>
                <w:rFonts w:ascii="Verdana" w:eastAsia="Verdana" w:hAnsi="Verdana" w:cs="Verdana"/>
                <w:b/>
                <w:lang w:eastAsia="es-CO"/>
              </w:rPr>
              <w:t>HORA</w:t>
            </w:r>
          </w:p>
        </w:tc>
        <w:tc>
          <w:tcPr>
            <w:tcW w:w="6515" w:type="dxa"/>
            <w:tcBorders>
              <w:top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BF8C1DA" w14:textId="77777777" w:rsidR="005910DA" w:rsidRPr="00277B0D" w:rsidRDefault="005910DA" w:rsidP="0038798A">
            <w:pPr>
              <w:spacing w:after="0" w:line="240" w:lineRule="auto"/>
              <w:ind w:left="580"/>
              <w:jc w:val="center"/>
              <w:rPr>
                <w:rFonts w:ascii="Verdana" w:eastAsia="Verdana" w:hAnsi="Verdana" w:cs="Verdana"/>
                <w:b/>
                <w:lang w:eastAsia="es-CO"/>
              </w:rPr>
            </w:pPr>
            <w:r w:rsidRPr="00277B0D">
              <w:rPr>
                <w:rFonts w:ascii="Verdana" w:eastAsia="Verdana" w:hAnsi="Verdana" w:cs="Verdana"/>
                <w:b/>
                <w:lang w:eastAsia="es-CO"/>
              </w:rPr>
              <w:t>ACTIVIDAD</w:t>
            </w:r>
          </w:p>
        </w:tc>
      </w:tr>
      <w:tr w:rsidR="005910DA" w:rsidRPr="00277B0D" w14:paraId="1CD28844" w14:textId="77777777" w:rsidTr="16CDE7CB">
        <w:trPr>
          <w:trHeight w:val="170"/>
        </w:trPr>
        <w:tc>
          <w:tcPr>
            <w:tcW w:w="3015" w:type="dxa"/>
            <w:tcBorders>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174A6EA5" w14:textId="093A47C7" w:rsidR="005910DA" w:rsidRPr="00277B0D" w:rsidRDefault="00C133AD" w:rsidP="002F1082">
            <w:pPr>
              <w:spacing w:after="0" w:line="240" w:lineRule="auto"/>
              <w:jc w:val="both"/>
              <w:rPr>
                <w:rFonts w:ascii="Verdana" w:eastAsia="Verdana" w:hAnsi="Verdana" w:cs="Verdana"/>
                <w:lang w:eastAsia="es-CO"/>
              </w:rPr>
            </w:pPr>
            <w:r w:rsidRPr="00277B0D">
              <w:rPr>
                <w:rFonts w:ascii="Verdana" w:eastAsia="Verdana" w:hAnsi="Verdana" w:cs="Verdana"/>
                <w:lang w:eastAsia="es-CO"/>
              </w:rPr>
              <w:t>30</w:t>
            </w:r>
            <w:r w:rsidR="005910DA" w:rsidRPr="00277B0D">
              <w:rPr>
                <w:rFonts w:ascii="Verdana" w:eastAsia="Verdana" w:hAnsi="Verdana" w:cs="Verdana"/>
                <w:lang w:eastAsia="es-CO"/>
              </w:rPr>
              <w:t xml:space="preserve"> minutos  </w:t>
            </w:r>
          </w:p>
        </w:tc>
        <w:tc>
          <w:tcPr>
            <w:tcW w:w="6515" w:type="dxa"/>
            <w:tcBorders>
              <w:bottom w:val="single" w:sz="8" w:space="0" w:color="000000" w:themeColor="text1"/>
              <w:right w:val="single" w:sz="8" w:space="0" w:color="000000" w:themeColor="text1"/>
            </w:tcBorders>
            <w:tcMar>
              <w:top w:w="100" w:type="dxa"/>
              <w:left w:w="100" w:type="dxa"/>
              <w:bottom w:w="100" w:type="dxa"/>
              <w:right w:w="100" w:type="dxa"/>
            </w:tcMar>
          </w:tcPr>
          <w:p w14:paraId="54CECE70" w14:textId="77A7CCBE" w:rsidR="005910DA" w:rsidRPr="00277B0D" w:rsidRDefault="005910DA" w:rsidP="0038798A">
            <w:pPr>
              <w:spacing w:after="0" w:line="240" w:lineRule="auto"/>
              <w:jc w:val="both"/>
              <w:rPr>
                <w:rFonts w:ascii="Verdana" w:eastAsia="Verdana" w:hAnsi="Verdana" w:cs="Verdana"/>
                <w:b/>
                <w:lang w:eastAsia="es-CO"/>
              </w:rPr>
            </w:pPr>
            <w:r w:rsidRPr="00277B0D">
              <w:rPr>
                <w:rFonts w:ascii="Verdana" w:eastAsia="Verdana" w:hAnsi="Verdana" w:cs="Verdana"/>
                <w:b/>
                <w:lang w:eastAsia="es-CO"/>
              </w:rPr>
              <w:t xml:space="preserve">Momento 1: </w:t>
            </w:r>
            <w:r w:rsidRPr="00277B0D">
              <w:rPr>
                <w:rFonts w:ascii="Verdana" w:eastAsia="Verdana" w:hAnsi="Verdana" w:cs="Verdana"/>
                <w:lang w:eastAsia="es-CO"/>
              </w:rPr>
              <w:t>Acogida y Bienvenida</w:t>
            </w:r>
            <w:r w:rsidRPr="00277B0D">
              <w:rPr>
                <w:rFonts w:ascii="Verdana" w:eastAsia="Verdana" w:hAnsi="Verdana" w:cs="Verdana"/>
                <w:b/>
                <w:lang w:eastAsia="es-CO"/>
              </w:rPr>
              <w:t xml:space="preserve"> </w:t>
            </w:r>
            <w:r w:rsidR="00C133AD" w:rsidRPr="00277B0D">
              <w:rPr>
                <w:rFonts w:ascii="Verdana" w:eastAsia="Verdana" w:hAnsi="Verdana" w:cs="Verdana"/>
                <w:b/>
                <w:lang w:eastAsia="es-CO"/>
              </w:rPr>
              <w:t xml:space="preserve">- </w:t>
            </w:r>
            <w:r w:rsidR="00C133AD" w:rsidRPr="00277B0D">
              <w:rPr>
                <w:rFonts w:ascii="Verdana" w:eastAsia="Verdana" w:hAnsi="Verdana" w:cs="Verdana"/>
                <w:bCs/>
                <w:lang w:eastAsia="es-CO"/>
              </w:rPr>
              <w:t>Ejercicio Relajación progresiv</w:t>
            </w:r>
            <w:r w:rsidR="004700A2" w:rsidRPr="00277B0D">
              <w:rPr>
                <w:rFonts w:ascii="Verdana" w:eastAsia="Verdana" w:hAnsi="Verdana" w:cs="Verdana"/>
                <w:bCs/>
                <w:lang w:eastAsia="es-CO"/>
              </w:rPr>
              <w:t>a.</w:t>
            </w:r>
          </w:p>
        </w:tc>
      </w:tr>
      <w:tr w:rsidR="005910DA" w:rsidRPr="00277B0D" w14:paraId="42F7B167" w14:textId="77777777" w:rsidTr="16CDE7CB">
        <w:trPr>
          <w:trHeight w:val="170"/>
        </w:trPr>
        <w:tc>
          <w:tcPr>
            <w:tcW w:w="3015" w:type="dxa"/>
            <w:tcBorders>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3C2498E" w14:textId="2A92C057" w:rsidR="005910DA" w:rsidRPr="00277B0D" w:rsidRDefault="0078070A" w:rsidP="002F1082">
            <w:pPr>
              <w:spacing w:after="0" w:line="240" w:lineRule="auto"/>
              <w:jc w:val="both"/>
              <w:rPr>
                <w:rFonts w:ascii="Verdana" w:eastAsia="Verdana" w:hAnsi="Verdana" w:cs="Verdana"/>
                <w:lang w:eastAsia="es-CO"/>
              </w:rPr>
            </w:pPr>
            <w:r w:rsidRPr="00277B0D">
              <w:rPr>
                <w:rFonts w:ascii="Verdana" w:eastAsia="Verdana" w:hAnsi="Verdana" w:cs="Verdana"/>
                <w:lang w:eastAsia="es-CO"/>
              </w:rPr>
              <w:t>4</w:t>
            </w:r>
            <w:r w:rsidR="005910DA" w:rsidRPr="00277B0D">
              <w:rPr>
                <w:rFonts w:ascii="Verdana" w:eastAsia="Verdana" w:hAnsi="Verdana" w:cs="Verdana"/>
                <w:lang w:eastAsia="es-CO"/>
              </w:rPr>
              <w:t xml:space="preserve">0 minutos </w:t>
            </w:r>
          </w:p>
        </w:tc>
        <w:tc>
          <w:tcPr>
            <w:tcW w:w="6515" w:type="dxa"/>
            <w:tcBorders>
              <w:bottom w:val="single" w:sz="8" w:space="0" w:color="000000" w:themeColor="text1"/>
              <w:right w:val="single" w:sz="8" w:space="0" w:color="000000" w:themeColor="text1"/>
            </w:tcBorders>
            <w:tcMar>
              <w:top w:w="100" w:type="dxa"/>
              <w:left w:w="100" w:type="dxa"/>
              <w:bottom w:w="100" w:type="dxa"/>
              <w:right w:w="100" w:type="dxa"/>
            </w:tcMar>
          </w:tcPr>
          <w:p w14:paraId="3451D8D2" w14:textId="5FD70B13" w:rsidR="005910DA" w:rsidRPr="00277B0D" w:rsidRDefault="005910DA" w:rsidP="0038798A">
            <w:pPr>
              <w:spacing w:after="0" w:line="240" w:lineRule="auto"/>
              <w:jc w:val="both"/>
              <w:rPr>
                <w:rFonts w:ascii="Verdana" w:eastAsia="Verdana" w:hAnsi="Verdana" w:cs="Verdana"/>
                <w:lang w:eastAsia="es-CO"/>
              </w:rPr>
            </w:pPr>
            <w:r w:rsidRPr="00277B0D">
              <w:rPr>
                <w:rFonts w:ascii="Verdana" w:eastAsia="Verdana" w:hAnsi="Verdana" w:cs="Verdana"/>
                <w:b/>
                <w:lang w:eastAsia="es-CO"/>
              </w:rPr>
              <w:t xml:space="preserve">Momento </w:t>
            </w:r>
            <w:r w:rsidR="002F1895" w:rsidRPr="00277B0D">
              <w:rPr>
                <w:rFonts w:ascii="Verdana" w:eastAsia="Verdana" w:hAnsi="Verdana" w:cs="Verdana"/>
                <w:b/>
                <w:lang w:eastAsia="es-CO"/>
              </w:rPr>
              <w:t>2</w:t>
            </w:r>
            <w:r w:rsidRPr="00277B0D">
              <w:rPr>
                <w:rFonts w:ascii="Verdana" w:eastAsia="Verdana" w:hAnsi="Verdana" w:cs="Verdana"/>
                <w:b/>
                <w:lang w:eastAsia="es-CO"/>
              </w:rPr>
              <w:t>:</w:t>
            </w:r>
            <w:r w:rsidRPr="00277B0D">
              <w:rPr>
                <w:rFonts w:ascii="Verdana" w:eastAsia="Verdana" w:hAnsi="Verdana" w:cs="Verdana"/>
                <w:lang w:eastAsia="es-CO"/>
              </w:rPr>
              <w:t xml:space="preserve"> </w:t>
            </w:r>
            <w:r w:rsidR="009E5AAE" w:rsidRPr="00277B0D">
              <w:rPr>
                <w:rFonts w:ascii="Verdana" w:eastAsia="Verdana" w:hAnsi="Verdana" w:cs="Verdana"/>
                <w:lang w:eastAsia="es-CO"/>
              </w:rPr>
              <w:t xml:space="preserve">Transito de victima a sobreviviente. </w:t>
            </w:r>
          </w:p>
        </w:tc>
      </w:tr>
      <w:tr w:rsidR="005910DA" w:rsidRPr="00277B0D" w14:paraId="1FC19356" w14:textId="77777777" w:rsidTr="16CDE7CB">
        <w:trPr>
          <w:trHeight w:val="170"/>
        </w:trPr>
        <w:tc>
          <w:tcPr>
            <w:tcW w:w="3015" w:type="dxa"/>
            <w:tcBorders>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35D9057" w14:textId="75F0E8D1" w:rsidR="005910DA" w:rsidRPr="00277B0D" w:rsidRDefault="005910DA" w:rsidP="002F1082">
            <w:pPr>
              <w:spacing w:after="0" w:line="240" w:lineRule="auto"/>
              <w:jc w:val="both"/>
              <w:rPr>
                <w:rFonts w:ascii="Verdana" w:eastAsia="Verdana" w:hAnsi="Verdana" w:cs="Verdana"/>
                <w:lang w:eastAsia="es-CO"/>
              </w:rPr>
            </w:pPr>
            <w:r w:rsidRPr="00277B0D">
              <w:rPr>
                <w:rFonts w:ascii="Verdana" w:eastAsia="Verdana" w:hAnsi="Verdana" w:cs="Verdana"/>
                <w:lang w:eastAsia="es-CO"/>
              </w:rPr>
              <w:t>1</w:t>
            </w:r>
            <w:r w:rsidR="0078070A" w:rsidRPr="00277B0D">
              <w:rPr>
                <w:rFonts w:ascii="Verdana" w:eastAsia="Verdana" w:hAnsi="Verdana" w:cs="Verdana"/>
                <w:lang w:eastAsia="es-CO"/>
              </w:rPr>
              <w:t>5</w:t>
            </w:r>
            <w:r w:rsidRPr="00277B0D">
              <w:rPr>
                <w:rFonts w:ascii="Verdana" w:eastAsia="Verdana" w:hAnsi="Verdana" w:cs="Verdana"/>
                <w:lang w:eastAsia="es-CO"/>
              </w:rPr>
              <w:t xml:space="preserve"> minutos </w:t>
            </w:r>
          </w:p>
        </w:tc>
        <w:tc>
          <w:tcPr>
            <w:tcW w:w="6515" w:type="dxa"/>
            <w:tcBorders>
              <w:bottom w:val="single" w:sz="8" w:space="0" w:color="000000" w:themeColor="text1"/>
              <w:right w:val="single" w:sz="8" w:space="0" w:color="000000" w:themeColor="text1"/>
            </w:tcBorders>
            <w:tcMar>
              <w:top w:w="100" w:type="dxa"/>
              <w:left w:w="100" w:type="dxa"/>
              <w:bottom w:w="100" w:type="dxa"/>
              <w:right w:w="100" w:type="dxa"/>
            </w:tcMar>
          </w:tcPr>
          <w:p w14:paraId="27771DDE" w14:textId="77777777" w:rsidR="005910DA" w:rsidRPr="00277B0D" w:rsidRDefault="005910DA" w:rsidP="0038798A">
            <w:pPr>
              <w:spacing w:after="0" w:line="240" w:lineRule="auto"/>
              <w:jc w:val="both"/>
              <w:rPr>
                <w:rFonts w:ascii="Verdana" w:eastAsia="Verdana" w:hAnsi="Verdana" w:cs="Verdana"/>
                <w:b/>
                <w:lang w:eastAsia="es-CO"/>
              </w:rPr>
            </w:pPr>
            <w:r w:rsidRPr="00277B0D">
              <w:rPr>
                <w:rFonts w:ascii="Verdana" w:eastAsia="Verdana" w:hAnsi="Verdana" w:cs="Verdana"/>
                <w:b/>
                <w:lang w:eastAsia="es-CO"/>
              </w:rPr>
              <w:t xml:space="preserve">Refrigerio </w:t>
            </w:r>
          </w:p>
        </w:tc>
      </w:tr>
      <w:tr w:rsidR="005910DA" w:rsidRPr="00277B0D" w14:paraId="30A5E280" w14:textId="77777777" w:rsidTr="16CDE7CB">
        <w:trPr>
          <w:trHeight w:val="170"/>
        </w:trPr>
        <w:tc>
          <w:tcPr>
            <w:tcW w:w="3015" w:type="dxa"/>
            <w:tcBorders>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603DFADE" w14:textId="77777777" w:rsidR="005910DA" w:rsidRPr="00277B0D" w:rsidRDefault="005910DA" w:rsidP="002F1082">
            <w:pPr>
              <w:spacing w:after="0" w:line="240" w:lineRule="auto"/>
              <w:jc w:val="both"/>
              <w:rPr>
                <w:rFonts w:ascii="Verdana" w:eastAsia="Verdana" w:hAnsi="Verdana" w:cs="Verdana"/>
                <w:lang w:eastAsia="es-CO"/>
              </w:rPr>
            </w:pPr>
            <w:r w:rsidRPr="00277B0D">
              <w:rPr>
                <w:rFonts w:ascii="Verdana" w:eastAsia="Verdana" w:hAnsi="Verdana" w:cs="Verdana"/>
                <w:lang w:eastAsia="es-CO"/>
              </w:rPr>
              <w:t xml:space="preserve">40 minutos  </w:t>
            </w:r>
          </w:p>
        </w:tc>
        <w:tc>
          <w:tcPr>
            <w:tcW w:w="6515" w:type="dxa"/>
            <w:tcBorders>
              <w:bottom w:val="single" w:sz="8" w:space="0" w:color="000000" w:themeColor="text1"/>
              <w:right w:val="single" w:sz="8" w:space="0" w:color="000000" w:themeColor="text1"/>
            </w:tcBorders>
            <w:tcMar>
              <w:top w:w="100" w:type="dxa"/>
              <w:left w:w="100" w:type="dxa"/>
              <w:bottom w:w="100" w:type="dxa"/>
              <w:right w:w="100" w:type="dxa"/>
            </w:tcMar>
          </w:tcPr>
          <w:p w14:paraId="44CE126E" w14:textId="623092BA" w:rsidR="005910DA" w:rsidRPr="00277B0D" w:rsidRDefault="005910DA" w:rsidP="0038798A">
            <w:pPr>
              <w:spacing w:after="0" w:line="240" w:lineRule="auto"/>
              <w:jc w:val="both"/>
              <w:rPr>
                <w:rFonts w:ascii="Verdana" w:eastAsia="Verdana" w:hAnsi="Verdana" w:cs="Verdana"/>
              </w:rPr>
            </w:pPr>
            <w:r w:rsidRPr="00277B0D">
              <w:rPr>
                <w:rFonts w:ascii="Verdana" w:eastAsia="Verdana" w:hAnsi="Verdana" w:cs="Verdana"/>
                <w:b/>
                <w:lang w:eastAsia="es-CO"/>
              </w:rPr>
              <w:t xml:space="preserve">Momento 3: </w:t>
            </w:r>
            <w:r w:rsidR="00F35D14" w:rsidRPr="00277B0D">
              <w:rPr>
                <w:rFonts w:ascii="Verdana" w:eastAsia="Verdana" w:hAnsi="Verdana" w:cs="Verdana"/>
              </w:rPr>
              <w:t>5 cosas que el conflicto no logro quitarme</w:t>
            </w:r>
            <w:r w:rsidR="004700A2" w:rsidRPr="00277B0D">
              <w:rPr>
                <w:rFonts w:ascii="Verdana" w:eastAsia="Verdana" w:hAnsi="Verdana" w:cs="Verdana"/>
              </w:rPr>
              <w:t>.</w:t>
            </w:r>
          </w:p>
        </w:tc>
      </w:tr>
      <w:tr w:rsidR="00462F75" w:rsidRPr="00277B0D" w14:paraId="3977DEE5" w14:textId="77777777" w:rsidTr="16CDE7CB">
        <w:trPr>
          <w:trHeight w:val="170"/>
        </w:trPr>
        <w:tc>
          <w:tcPr>
            <w:tcW w:w="3015" w:type="dxa"/>
            <w:tcBorders>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1DDDFFA9" w14:textId="476551FF" w:rsidR="00462F75" w:rsidRPr="00277B0D" w:rsidRDefault="00C44930" w:rsidP="002F1082">
            <w:pPr>
              <w:spacing w:after="0" w:line="240" w:lineRule="auto"/>
              <w:jc w:val="both"/>
              <w:rPr>
                <w:rFonts w:ascii="Verdana" w:eastAsia="Verdana" w:hAnsi="Verdana" w:cs="Verdana"/>
                <w:lang w:eastAsia="es-CO"/>
              </w:rPr>
            </w:pPr>
            <w:r w:rsidRPr="00277B0D">
              <w:rPr>
                <w:rFonts w:ascii="Verdana" w:eastAsia="Verdana" w:hAnsi="Verdana" w:cs="Verdana"/>
                <w:lang w:eastAsia="es-CO"/>
              </w:rPr>
              <w:t xml:space="preserve">40 minutos </w:t>
            </w:r>
          </w:p>
        </w:tc>
        <w:tc>
          <w:tcPr>
            <w:tcW w:w="6515" w:type="dxa"/>
            <w:tcBorders>
              <w:bottom w:val="single" w:sz="8" w:space="0" w:color="000000" w:themeColor="text1"/>
              <w:right w:val="single" w:sz="8" w:space="0" w:color="000000" w:themeColor="text1"/>
            </w:tcBorders>
            <w:tcMar>
              <w:top w:w="100" w:type="dxa"/>
              <w:left w:w="100" w:type="dxa"/>
              <w:bottom w:w="100" w:type="dxa"/>
              <w:right w:w="100" w:type="dxa"/>
            </w:tcMar>
          </w:tcPr>
          <w:p w14:paraId="68A5BE06" w14:textId="5EC122A2" w:rsidR="00462F75" w:rsidRPr="00277B0D" w:rsidRDefault="00F35D14" w:rsidP="0038798A">
            <w:pPr>
              <w:spacing w:after="0" w:line="240" w:lineRule="auto"/>
              <w:jc w:val="both"/>
              <w:rPr>
                <w:rFonts w:ascii="Verdana" w:eastAsia="Verdana" w:hAnsi="Verdana" w:cs="Verdana"/>
              </w:rPr>
            </w:pPr>
            <w:r w:rsidRPr="00277B0D">
              <w:rPr>
                <w:rFonts w:ascii="Verdana" w:eastAsia="Verdana" w:hAnsi="Verdana" w:cs="Verdana"/>
                <w:b/>
                <w:lang w:eastAsia="es-CO"/>
              </w:rPr>
              <w:t xml:space="preserve">Momento 4: </w:t>
            </w:r>
            <w:r w:rsidRPr="00277B0D">
              <w:rPr>
                <w:rFonts w:ascii="Verdana" w:eastAsia="Verdana" w:hAnsi="Verdana" w:cs="Verdana"/>
              </w:rPr>
              <w:t>Moldeando</w:t>
            </w:r>
            <w:r w:rsidR="004700A2" w:rsidRPr="00277B0D">
              <w:rPr>
                <w:rFonts w:ascii="Verdana" w:eastAsia="Verdana" w:hAnsi="Verdana" w:cs="Verdana"/>
              </w:rPr>
              <w:t>.</w:t>
            </w:r>
          </w:p>
        </w:tc>
      </w:tr>
      <w:tr w:rsidR="16CDE7CB" w:rsidRPr="00277B0D" w14:paraId="1E8F75EE" w14:textId="77777777" w:rsidTr="16CDE7CB">
        <w:trPr>
          <w:trHeight w:val="170"/>
        </w:trPr>
        <w:tc>
          <w:tcPr>
            <w:tcW w:w="3015" w:type="dxa"/>
            <w:tcBorders>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42E0FD5B" w14:textId="18A329D1" w:rsidR="70669F3F" w:rsidRPr="00277B0D" w:rsidRDefault="70669F3F" w:rsidP="16CDE7CB">
            <w:pPr>
              <w:spacing w:line="240" w:lineRule="auto"/>
              <w:jc w:val="both"/>
              <w:rPr>
                <w:rFonts w:ascii="Verdana" w:eastAsia="Verdana" w:hAnsi="Verdana" w:cs="Verdana"/>
                <w:lang w:eastAsia="es-CO"/>
              </w:rPr>
            </w:pPr>
            <w:r w:rsidRPr="00277B0D">
              <w:rPr>
                <w:rFonts w:ascii="Verdana" w:eastAsia="Verdana" w:hAnsi="Verdana" w:cs="Verdana"/>
                <w:lang w:eastAsia="es-CO"/>
              </w:rPr>
              <w:t>30 minutos</w:t>
            </w:r>
          </w:p>
        </w:tc>
        <w:tc>
          <w:tcPr>
            <w:tcW w:w="6515" w:type="dxa"/>
            <w:tcBorders>
              <w:bottom w:val="single" w:sz="8" w:space="0" w:color="000000" w:themeColor="text1"/>
              <w:right w:val="single" w:sz="8" w:space="0" w:color="000000" w:themeColor="text1"/>
            </w:tcBorders>
            <w:tcMar>
              <w:top w:w="100" w:type="dxa"/>
              <w:left w:w="100" w:type="dxa"/>
              <w:bottom w:w="100" w:type="dxa"/>
              <w:right w:w="100" w:type="dxa"/>
            </w:tcMar>
          </w:tcPr>
          <w:p w14:paraId="0F97B916" w14:textId="2D4F6385" w:rsidR="3A057A59" w:rsidRPr="00277B0D" w:rsidRDefault="3A057A59" w:rsidP="16CDE7CB">
            <w:pPr>
              <w:spacing w:line="240" w:lineRule="auto"/>
              <w:jc w:val="both"/>
              <w:rPr>
                <w:rFonts w:ascii="Verdana" w:eastAsia="Verdana" w:hAnsi="Verdana" w:cs="Verdana"/>
                <w:lang w:eastAsia="es-CO"/>
              </w:rPr>
            </w:pPr>
            <w:r w:rsidRPr="00277B0D">
              <w:rPr>
                <w:rFonts w:ascii="Verdana" w:eastAsia="Verdana" w:hAnsi="Verdana" w:cs="Verdana"/>
                <w:b/>
                <w:bCs/>
                <w:lang w:eastAsia="es-CO"/>
              </w:rPr>
              <w:t>Momento 5</w:t>
            </w:r>
            <w:r w:rsidR="62A33606" w:rsidRPr="00277B0D">
              <w:rPr>
                <w:rFonts w:ascii="Verdana" w:eastAsia="Verdana" w:hAnsi="Verdana" w:cs="Verdana"/>
                <w:b/>
                <w:bCs/>
                <w:lang w:eastAsia="es-CO"/>
              </w:rPr>
              <w:t xml:space="preserve"> </w:t>
            </w:r>
            <w:r w:rsidR="62A33606" w:rsidRPr="00277B0D">
              <w:rPr>
                <w:rFonts w:ascii="Verdana" w:eastAsia="Verdana" w:hAnsi="Verdana" w:cs="Verdana"/>
                <w:lang w:eastAsia="es-CO"/>
              </w:rPr>
              <w:t>Bitácora viajera</w:t>
            </w:r>
          </w:p>
        </w:tc>
      </w:tr>
      <w:tr w:rsidR="005910DA" w:rsidRPr="00277B0D" w14:paraId="68F509E7" w14:textId="77777777" w:rsidTr="16CDE7CB">
        <w:trPr>
          <w:trHeight w:val="170"/>
        </w:trPr>
        <w:tc>
          <w:tcPr>
            <w:tcW w:w="3015" w:type="dxa"/>
            <w:tcBorders>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66EF087D" w14:textId="77777777" w:rsidR="005910DA" w:rsidRPr="00277B0D" w:rsidRDefault="005910DA" w:rsidP="002F1082">
            <w:pPr>
              <w:spacing w:after="0" w:line="240" w:lineRule="auto"/>
              <w:jc w:val="both"/>
              <w:rPr>
                <w:rFonts w:ascii="Verdana" w:eastAsia="Verdana" w:hAnsi="Verdana" w:cs="Verdana"/>
                <w:lang w:eastAsia="es-CO"/>
              </w:rPr>
            </w:pPr>
            <w:r w:rsidRPr="00277B0D">
              <w:rPr>
                <w:rFonts w:ascii="Verdana" w:eastAsia="Verdana" w:hAnsi="Verdana" w:cs="Verdana"/>
                <w:lang w:eastAsia="es-CO"/>
              </w:rPr>
              <w:t xml:space="preserve">10 minutos  </w:t>
            </w:r>
          </w:p>
        </w:tc>
        <w:tc>
          <w:tcPr>
            <w:tcW w:w="6515" w:type="dxa"/>
            <w:tcBorders>
              <w:bottom w:val="single" w:sz="8" w:space="0" w:color="000000" w:themeColor="text1"/>
              <w:right w:val="single" w:sz="8" w:space="0" w:color="000000" w:themeColor="text1"/>
            </w:tcBorders>
            <w:tcMar>
              <w:top w:w="100" w:type="dxa"/>
              <w:left w:w="100" w:type="dxa"/>
              <w:bottom w:w="100" w:type="dxa"/>
              <w:right w:w="100" w:type="dxa"/>
            </w:tcMar>
          </w:tcPr>
          <w:p w14:paraId="7B2581E4" w14:textId="694AA111" w:rsidR="005910DA" w:rsidRPr="00277B0D" w:rsidRDefault="005920CC" w:rsidP="0038798A">
            <w:pPr>
              <w:spacing w:after="0" w:line="240" w:lineRule="auto"/>
              <w:jc w:val="both"/>
              <w:rPr>
                <w:rFonts w:ascii="Verdana" w:eastAsia="Verdana" w:hAnsi="Verdana" w:cs="Verdana"/>
                <w:lang w:eastAsia="es-CO"/>
              </w:rPr>
            </w:pPr>
            <w:r w:rsidRPr="00277B0D">
              <w:rPr>
                <w:rFonts w:ascii="Verdana" w:eastAsia="Verdana" w:hAnsi="Verdana" w:cs="Verdana"/>
                <w:b/>
                <w:bCs/>
                <w:lang w:eastAsia="es-CO"/>
              </w:rPr>
              <w:t xml:space="preserve">Momento </w:t>
            </w:r>
            <w:r w:rsidR="179E9E99" w:rsidRPr="00277B0D">
              <w:rPr>
                <w:rFonts w:ascii="Verdana" w:eastAsia="Verdana" w:hAnsi="Verdana" w:cs="Verdana"/>
                <w:b/>
                <w:bCs/>
                <w:lang w:eastAsia="es-CO"/>
              </w:rPr>
              <w:t>6</w:t>
            </w:r>
            <w:r w:rsidRPr="00277B0D">
              <w:rPr>
                <w:rFonts w:ascii="Verdana" w:eastAsia="Verdana" w:hAnsi="Verdana" w:cs="Verdana"/>
                <w:b/>
                <w:bCs/>
                <w:lang w:eastAsia="es-CO"/>
              </w:rPr>
              <w:t xml:space="preserve">: </w:t>
            </w:r>
            <w:r w:rsidRPr="00277B0D">
              <w:rPr>
                <w:rFonts w:ascii="Verdana" w:eastAsia="Verdana" w:hAnsi="Verdana" w:cs="Verdana"/>
                <w:lang w:eastAsia="es-CO"/>
              </w:rPr>
              <w:t>Lo que hacen las manos de las mujeres</w:t>
            </w:r>
          </w:p>
        </w:tc>
      </w:tr>
    </w:tbl>
    <w:p w14:paraId="73687C9D" w14:textId="77777777" w:rsidR="00E11E81" w:rsidRPr="00277B0D" w:rsidRDefault="00E11E81" w:rsidP="007D7975">
      <w:pPr>
        <w:jc w:val="both"/>
        <w:rPr>
          <w:rFonts w:ascii="Verdana" w:hAnsi="Verdana"/>
        </w:rPr>
      </w:pPr>
    </w:p>
    <w:p w14:paraId="77B6146E" w14:textId="77777777" w:rsidR="002D1B4F" w:rsidRPr="00277B0D" w:rsidRDefault="002D1B4F" w:rsidP="007D7975">
      <w:pPr>
        <w:jc w:val="both"/>
        <w:rPr>
          <w:rFonts w:ascii="Verdana" w:eastAsia="Verdana" w:hAnsi="Verdana" w:cs="Verdana"/>
          <w:b/>
          <w:lang w:eastAsia="es-CO"/>
        </w:rPr>
      </w:pPr>
      <w:r w:rsidRPr="00277B0D">
        <w:rPr>
          <w:rFonts w:ascii="Verdana" w:eastAsia="Verdana" w:hAnsi="Verdana" w:cs="Verdana"/>
          <w:b/>
          <w:lang w:eastAsia="es-CO"/>
        </w:rPr>
        <w:t xml:space="preserve">Momento 1: </w:t>
      </w:r>
      <w:r w:rsidRPr="00277B0D">
        <w:rPr>
          <w:rFonts w:ascii="Verdana" w:eastAsia="Verdana" w:hAnsi="Verdana" w:cs="Verdana"/>
          <w:lang w:eastAsia="es-CO"/>
        </w:rPr>
        <w:t>Acogida y Bienvenida</w:t>
      </w:r>
      <w:r w:rsidRPr="00277B0D">
        <w:rPr>
          <w:rFonts w:ascii="Verdana" w:eastAsia="Verdana" w:hAnsi="Verdana" w:cs="Verdana"/>
          <w:b/>
          <w:lang w:eastAsia="es-CO"/>
        </w:rPr>
        <w:t xml:space="preserve"> </w:t>
      </w:r>
    </w:p>
    <w:p w14:paraId="2D937483" w14:textId="3A3B01F1" w:rsidR="00E43B26" w:rsidRPr="00277B0D" w:rsidRDefault="00C74F30" w:rsidP="007D7975">
      <w:pPr>
        <w:jc w:val="both"/>
        <w:rPr>
          <w:rFonts w:ascii="Verdana" w:eastAsia="Verdana" w:hAnsi="Verdana" w:cs="Verdana"/>
        </w:rPr>
      </w:pPr>
      <w:r w:rsidRPr="00277B0D">
        <w:rPr>
          <w:rFonts w:ascii="Verdana" w:eastAsia="Verdana" w:hAnsi="Verdana" w:cs="Verdana"/>
        </w:rPr>
        <w:lastRenderedPageBreak/>
        <w:t xml:space="preserve">La actividad inicia con el referente </w:t>
      </w:r>
      <w:r w:rsidR="007330F2" w:rsidRPr="00277B0D">
        <w:rPr>
          <w:rFonts w:ascii="Verdana" w:eastAsia="Verdana" w:hAnsi="Verdana" w:cs="Verdana"/>
        </w:rPr>
        <w:t>p</w:t>
      </w:r>
      <w:r w:rsidRPr="00277B0D">
        <w:rPr>
          <w:rFonts w:ascii="Verdana" w:eastAsia="Verdana" w:hAnsi="Verdana" w:cs="Verdana"/>
        </w:rPr>
        <w:t xml:space="preserve">sicosocial quien retomara los acuerdos construidos en la primera sesión. Posteriormente, recibirá al grupo en un círculo de acogida y siendo parte de este círculo, les agradecerá por permitirle hacer parte del espacio, su puntualidad y asistencia y tomará la lista de asistencia.  </w:t>
      </w:r>
      <w:r w:rsidR="00102D06" w:rsidRPr="00277B0D">
        <w:rPr>
          <w:rFonts w:ascii="Verdana" w:eastAsia="Verdana" w:hAnsi="Verdana" w:cs="Verdana"/>
        </w:rPr>
        <w:t>Posterior a esto se procede a iniciar</w:t>
      </w:r>
      <w:r w:rsidR="00E43B26" w:rsidRPr="00277B0D">
        <w:rPr>
          <w:rFonts w:ascii="Verdana" w:eastAsia="Verdana" w:hAnsi="Verdana" w:cs="Verdana"/>
        </w:rPr>
        <w:t>:</w:t>
      </w:r>
    </w:p>
    <w:p w14:paraId="58A204D8" w14:textId="77777777" w:rsidR="001A68D5" w:rsidRPr="00277B0D" w:rsidRDefault="001A68D5" w:rsidP="001A68D5">
      <w:pPr>
        <w:jc w:val="both"/>
        <w:rPr>
          <w:rFonts w:ascii="Verdana" w:eastAsia="Verdana" w:hAnsi="Verdana" w:cs="Verdana"/>
          <w:b/>
          <w:bCs/>
        </w:rPr>
      </w:pPr>
      <w:r w:rsidRPr="00277B0D">
        <w:rPr>
          <w:rFonts w:ascii="Verdana" w:eastAsia="Verdana" w:hAnsi="Verdana" w:cs="Verdana"/>
          <w:b/>
          <w:bCs/>
        </w:rPr>
        <w:t>DILIGENCIAMIENTO DE LA MEDICIÓN DE RECUPERACIÓN EMOCIONAL</w:t>
      </w:r>
    </w:p>
    <w:p w14:paraId="41796DBD" w14:textId="61B9FBF7" w:rsidR="001A68D5" w:rsidRPr="00277B0D" w:rsidRDefault="001A68D5" w:rsidP="001A68D5">
      <w:pPr>
        <w:jc w:val="both"/>
        <w:rPr>
          <w:rFonts w:ascii="Verdana" w:eastAsia="Verdana" w:hAnsi="Verdana" w:cs="Verdana"/>
        </w:rPr>
      </w:pPr>
      <w:r w:rsidRPr="00277B0D">
        <w:rPr>
          <w:rFonts w:ascii="Verdana" w:eastAsia="Verdana" w:hAnsi="Verdana" w:cs="Verdana"/>
        </w:rPr>
        <w:t>Recuerde al grupo diligenciar el álbum y el registro de recuperación emocional.</w:t>
      </w:r>
    </w:p>
    <w:p w14:paraId="3214789F" w14:textId="62F10AE3" w:rsidR="000574B7" w:rsidRPr="00277B0D" w:rsidRDefault="000574B7" w:rsidP="007D7975">
      <w:pPr>
        <w:spacing w:line="276" w:lineRule="auto"/>
        <w:jc w:val="both"/>
        <w:rPr>
          <w:rFonts w:ascii="Verdana" w:eastAsia="Verdana" w:hAnsi="Verdana" w:cs="Verdana"/>
          <w:bCs/>
          <w:lang w:eastAsia="es-CO"/>
        </w:rPr>
      </w:pPr>
      <w:r w:rsidRPr="00277B0D">
        <w:rPr>
          <w:rFonts w:ascii="Verdana" w:eastAsia="Verdana" w:hAnsi="Verdana" w:cs="Verdana"/>
          <w:b/>
          <w:lang w:eastAsia="es-CO"/>
        </w:rPr>
        <w:t xml:space="preserve">Momento 2: </w:t>
      </w:r>
      <w:r w:rsidRPr="00277B0D">
        <w:rPr>
          <w:rFonts w:ascii="Verdana" w:eastAsia="Verdana" w:hAnsi="Verdana" w:cs="Verdana"/>
          <w:bCs/>
          <w:lang w:eastAsia="es-CO"/>
        </w:rPr>
        <w:t xml:space="preserve">Ejercicio Relajación progresiva. </w:t>
      </w:r>
    </w:p>
    <w:p w14:paraId="591CFF00" w14:textId="3C33313D" w:rsidR="007A037B" w:rsidRPr="00277B0D" w:rsidRDefault="007A037B" w:rsidP="007D7975">
      <w:pPr>
        <w:spacing w:line="276" w:lineRule="auto"/>
        <w:jc w:val="both"/>
        <w:rPr>
          <w:rFonts w:ascii="Verdana" w:hAnsi="Verdana"/>
        </w:rPr>
      </w:pPr>
      <w:r w:rsidRPr="00277B0D">
        <w:rPr>
          <w:rFonts w:ascii="Verdana" w:eastAsia="Verdana" w:hAnsi="Verdana" w:cs="Verdana"/>
        </w:rPr>
        <w:t>Este parte de la jornada iniciará con un ejercicio de relajación progresiva</w:t>
      </w:r>
      <w:r w:rsidRPr="00277B0D">
        <w:rPr>
          <w:rStyle w:val="Refdenotaalpie"/>
          <w:rFonts w:ascii="Verdana" w:eastAsia="Verdana" w:hAnsi="Verdana" w:cs="Verdana"/>
        </w:rPr>
        <w:footnoteReference w:id="10"/>
      </w:r>
      <w:r w:rsidRPr="00277B0D">
        <w:rPr>
          <w:rFonts w:ascii="Verdana" w:eastAsia="Verdana" w:hAnsi="Verdana" w:cs="Verdana"/>
        </w:rPr>
        <w:t xml:space="preserve"> de la siguiente manera:</w:t>
      </w:r>
    </w:p>
    <w:p w14:paraId="7BEF096A" w14:textId="77777777" w:rsidR="007A037B" w:rsidRPr="00277B0D" w:rsidRDefault="007A037B" w:rsidP="007D7975">
      <w:pPr>
        <w:spacing w:line="276" w:lineRule="auto"/>
        <w:jc w:val="both"/>
        <w:rPr>
          <w:rFonts w:ascii="Verdana" w:eastAsia="Verdana" w:hAnsi="Verdana" w:cs="Verdana"/>
          <w:b/>
          <w:i/>
        </w:rPr>
      </w:pPr>
      <w:r w:rsidRPr="00277B0D">
        <w:rPr>
          <w:rFonts w:ascii="Verdana" w:hAnsi="Verdana"/>
        </w:rPr>
        <w:t>Posición inicial: coloque una música muy suave que tenga como base sonidos instrumentales</w:t>
      </w:r>
      <w:r w:rsidRPr="00277B0D">
        <w:rPr>
          <w:rStyle w:val="Refdenotaalpie"/>
          <w:rFonts w:ascii="Verdana" w:hAnsi="Verdana"/>
        </w:rPr>
        <w:footnoteReference w:id="11"/>
      </w:r>
      <w:r w:rsidRPr="00277B0D">
        <w:rPr>
          <w:rFonts w:ascii="Verdana" w:hAnsi="Verdana"/>
        </w:rPr>
        <w:t>. Pida al grupo de se coloque lo más cómodo posible en su silla, con los ojos abiertos centrados en un punto fijo o cerrados.  Permitiendo que cada persona ubique su silla donde quiera, sin que se sientan incómodas por la cercanía de las otras, la mirada o la postura en la silla.</w:t>
      </w:r>
    </w:p>
    <w:p w14:paraId="2E744ACB" w14:textId="5720424D" w:rsidR="007A037B" w:rsidRPr="00277B0D" w:rsidRDefault="007A037B" w:rsidP="007D7975">
      <w:pPr>
        <w:spacing w:line="276" w:lineRule="auto"/>
        <w:jc w:val="both"/>
        <w:rPr>
          <w:rFonts w:ascii="Verdana" w:hAnsi="Verdana"/>
        </w:rPr>
      </w:pPr>
      <w:r w:rsidRPr="00277B0D">
        <w:rPr>
          <w:rFonts w:ascii="Verdana" w:hAnsi="Verdana"/>
          <w:noProof/>
          <w:lang w:val="en-US"/>
        </w:rPr>
        <mc:AlternateContent>
          <mc:Choice Requires="wps">
            <w:drawing>
              <wp:anchor distT="0" distB="0" distL="114300" distR="114300" simplePos="0" relativeHeight="251662336" behindDoc="0" locked="0" layoutInCell="1" allowOverlap="1" wp14:anchorId="69BEE77F" wp14:editId="5BC3D9A3">
                <wp:simplePos x="0" y="0"/>
                <wp:positionH relativeFrom="margin">
                  <wp:posOffset>0</wp:posOffset>
                </wp:positionH>
                <wp:positionV relativeFrom="paragraph">
                  <wp:posOffset>200660</wp:posOffset>
                </wp:positionV>
                <wp:extent cx="3238500" cy="3733800"/>
                <wp:effectExtent l="0" t="0" r="19050" b="19050"/>
                <wp:wrapSquare wrapText="bothSides"/>
                <wp:docPr id="42" name="Recortar rectángulo de esquina diagonal 42"/>
                <wp:cNvGraphicFramePr/>
                <a:graphic xmlns:a="http://schemas.openxmlformats.org/drawingml/2006/main">
                  <a:graphicData uri="http://schemas.microsoft.com/office/word/2010/wordprocessingShape">
                    <wps:wsp>
                      <wps:cNvSpPr/>
                      <wps:spPr>
                        <a:xfrm>
                          <a:off x="0" y="0"/>
                          <a:ext cx="3238500" cy="3733800"/>
                        </a:xfrm>
                        <a:prstGeom prst="snip2DiagRect">
                          <a:avLst/>
                        </a:prstGeom>
                        <a:solidFill>
                          <a:sysClr val="window" lastClr="FFFFFF"/>
                        </a:solidFill>
                        <a:ln w="25400" cap="flat" cmpd="sng" algn="ctr">
                          <a:solidFill>
                            <a:srgbClr val="4F81BD"/>
                          </a:solidFill>
                          <a:prstDash val="solid"/>
                        </a:ln>
                        <a:effectLst/>
                      </wps:spPr>
                      <wps:txbx>
                        <w:txbxContent>
                          <w:p w14:paraId="19F1EF78" w14:textId="77777777" w:rsidR="007A037B" w:rsidRPr="00F330B3" w:rsidRDefault="007A037B" w:rsidP="007A037B">
                            <w:pPr>
                              <w:jc w:val="both"/>
                              <w:rPr>
                                <w:rFonts w:ascii="Verdana" w:hAnsi="Verdana"/>
                                <w:sz w:val="20"/>
                                <w:szCs w:val="20"/>
                              </w:rPr>
                            </w:pPr>
                            <w:r w:rsidRPr="00F330B3">
                              <w:rPr>
                                <w:rFonts w:ascii="Verdana" w:hAnsi="Verdana"/>
                                <w:sz w:val="20"/>
                                <w:szCs w:val="20"/>
                              </w:rPr>
                              <w:t xml:space="preserve">TENGA EN CUENTA: Recuerde que el grupo apenas se conoce y el espacio aún no es un lugar de plena confianza e intimidad, así que es posible que las personas no quieran acostarse o cerrar los ojos, lo cual está bien.  La idea de comodidad de cada persona en medio de un espacio público no es la misma para todos y posiblemente no se ajusta a los “estándares” de lo que se espera en una sesión de yoga o relajación con otros grupos poblacionales.  Recuerde que trabaja con personas que han sufrido diferentes vulneraciones en su vida y su cuerpo, por tanto, </w:t>
                            </w:r>
                            <w:r>
                              <w:rPr>
                                <w:rFonts w:ascii="Verdana" w:hAnsi="Verdana"/>
                                <w:sz w:val="20"/>
                                <w:szCs w:val="20"/>
                              </w:rPr>
                              <w:t xml:space="preserve">podrían </w:t>
                            </w:r>
                            <w:r w:rsidRPr="00F330B3">
                              <w:rPr>
                                <w:rFonts w:ascii="Verdana" w:hAnsi="Verdana"/>
                                <w:sz w:val="20"/>
                                <w:szCs w:val="20"/>
                              </w:rPr>
                              <w:t>prevenidas hacia la relajación, descuidarse, confiar… siendo este un mecanismo completamente válido de sobrevivencia que no estamos para juzgar o desmotar.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BEE77F" id="Recortar rectángulo de esquina diagonal 42" o:spid="_x0000_s1035" style="position:absolute;left:0;text-align:left;margin-left:0;margin-top:15.8pt;width:255pt;height:294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3238500,37338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" adj="-11796480,,5400" path="m,l2698739,r539761,539761l3238500,3733800r,l539761,3733800,,3194039,,xe" fillcolor="window" strokecolor="#4f81bd" strokeweight="2pt">
                <v:stroke joinstyle="miter"/>
                <v:formulas/>
                <v:path arrowok="t" o:connecttype="custom" o:connectlocs="0,0;2698739,0;3238500,539761;3238500,3733800;3238500,3733800;539761,3733800;0,3194039;0,0" o:connectangles="0,0,0,0,0,0,0,0" textboxrect="0,0,3238500,3733800"/>
                <v:textbox>
                  <w:txbxContent>
                    <w:p w14:paraId="19F1EF78" w14:textId="77777777" w:rsidR="007A037B" w:rsidRPr="00F330B3" w:rsidRDefault="007A037B" w:rsidP="007A037B">
                      <w:pPr>
                        <w:jc w:val="both"/>
                        <w:rPr>
                          <w:rFonts w:ascii="Verdana" w:hAnsi="Verdana"/>
                          <w:sz w:val="20"/>
                          <w:szCs w:val="20"/>
                        </w:rPr>
                      </w:pPr>
                      <w:r w:rsidRPr="00F330B3">
                        <w:rPr>
                          <w:rFonts w:ascii="Verdana" w:hAnsi="Verdana"/>
                          <w:sz w:val="20"/>
                          <w:szCs w:val="20"/>
                        </w:rPr>
                        <w:t xml:space="preserve">TENGA EN CUENTA: Recuerde que el grupo apenas se conoce y el espacio aún no es un lugar de plena confianza e intimidad, así que es posible que las personas no quieran acostarse o cerrar los ojos, lo cual está bien.  La idea de comodidad de cada persona en medio de un espacio público no es la misma para todos y posiblemente no se ajusta a los “estándares” de lo que se espera en una sesión de yoga o relajación con otros grupos poblacionales.  Recuerde que trabaja con personas que han sufrido diferentes vulneraciones en su vida y su cuerpo, por tanto, </w:t>
                      </w:r>
                      <w:r>
                        <w:rPr>
                          <w:rFonts w:ascii="Verdana" w:hAnsi="Verdana"/>
                          <w:sz w:val="20"/>
                          <w:szCs w:val="20"/>
                        </w:rPr>
                        <w:t xml:space="preserve">podrían </w:t>
                      </w:r>
                      <w:r w:rsidRPr="00F330B3">
                        <w:rPr>
                          <w:rFonts w:ascii="Verdana" w:hAnsi="Verdana"/>
                          <w:sz w:val="20"/>
                          <w:szCs w:val="20"/>
                        </w:rPr>
                        <w:t>prevenidas hacia la relajación, descuidarse, confiar… siendo este un mecanismo completamente válido de sobrevivencia que no estamos para juzgar o desmotar.</w:t>
                      </w:r>
                    </w:p>
                  </w:txbxContent>
                </v:textbox>
                <w10:wrap type="square" anchorx="margin"/>
              </v:shape>
            </w:pict>
          </mc:Fallback>
        </mc:AlternateContent>
      </w:r>
    </w:p>
    <w:p w14:paraId="3E6610F5" w14:textId="77777777" w:rsidR="007A037B" w:rsidRPr="00277B0D" w:rsidRDefault="007A037B" w:rsidP="007D7975">
      <w:pPr>
        <w:spacing w:line="276" w:lineRule="auto"/>
        <w:jc w:val="both"/>
        <w:rPr>
          <w:rFonts w:ascii="Verdana" w:hAnsi="Verdana"/>
        </w:rPr>
      </w:pPr>
      <w:r w:rsidRPr="00277B0D">
        <w:rPr>
          <w:rFonts w:ascii="Verdana" w:hAnsi="Verdana"/>
        </w:rPr>
        <w:t xml:space="preserve">1º FASE: Tensión-relajación-Sentadas </w:t>
      </w:r>
    </w:p>
    <w:p w14:paraId="6CA55E38" w14:textId="77777777" w:rsidR="007A037B" w:rsidRPr="00277B0D" w:rsidRDefault="007A037B" w:rsidP="007D7975">
      <w:pPr>
        <w:spacing w:line="276" w:lineRule="auto"/>
        <w:jc w:val="both"/>
        <w:rPr>
          <w:rFonts w:ascii="Verdana" w:hAnsi="Verdana"/>
        </w:rPr>
      </w:pPr>
      <w:r w:rsidRPr="00277B0D">
        <w:rPr>
          <w:rFonts w:ascii="Verdana" w:hAnsi="Verdana"/>
        </w:rPr>
        <w:t xml:space="preserve">• Relajación de cara, cuello y hombros con el siguiente orden (repetir cada ejercicio tres veces con intervalos de descanso de unos segundos): </w:t>
      </w:r>
    </w:p>
    <w:p w14:paraId="1F1C74AB" w14:textId="77777777" w:rsidR="007A037B" w:rsidRPr="00277B0D" w:rsidRDefault="007A037B" w:rsidP="00A413BE">
      <w:pPr>
        <w:pStyle w:val="Prrafodelista"/>
        <w:numPr>
          <w:ilvl w:val="0"/>
          <w:numId w:val="21"/>
        </w:numPr>
        <w:spacing w:line="276" w:lineRule="auto"/>
        <w:rPr>
          <w:rFonts w:ascii="Verdana" w:hAnsi="Verdana"/>
        </w:rPr>
      </w:pPr>
      <w:r w:rsidRPr="00277B0D">
        <w:rPr>
          <w:rFonts w:ascii="Verdana" w:hAnsi="Verdana"/>
        </w:rPr>
        <w:t>Frente: Arruga unos segundos y relaja lentamente.</w:t>
      </w:r>
    </w:p>
    <w:p w14:paraId="21B4945F" w14:textId="77777777" w:rsidR="007A037B" w:rsidRPr="00277B0D" w:rsidRDefault="007A037B" w:rsidP="00A413BE">
      <w:pPr>
        <w:pStyle w:val="Prrafodelista"/>
        <w:numPr>
          <w:ilvl w:val="0"/>
          <w:numId w:val="21"/>
        </w:numPr>
        <w:spacing w:line="276" w:lineRule="auto"/>
        <w:rPr>
          <w:rFonts w:ascii="Verdana" w:hAnsi="Verdana"/>
        </w:rPr>
      </w:pPr>
      <w:r w:rsidRPr="00277B0D">
        <w:rPr>
          <w:rFonts w:ascii="Verdana" w:hAnsi="Verdana"/>
        </w:rPr>
        <w:t>Ojos: Abrir ampliamente y cerrar lentamente.</w:t>
      </w:r>
    </w:p>
    <w:p w14:paraId="27ACC898" w14:textId="77777777" w:rsidR="007A037B" w:rsidRPr="00277B0D" w:rsidRDefault="007A037B" w:rsidP="00A413BE">
      <w:pPr>
        <w:pStyle w:val="Prrafodelista"/>
        <w:numPr>
          <w:ilvl w:val="0"/>
          <w:numId w:val="21"/>
        </w:numPr>
        <w:spacing w:line="276" w:lineRule="auto"/>
        <w:rPr>
          <w:rFonts w:ascii="Verdana" w:hAnsi="Verdana"/>
        </w:rPr>
      </w:pPr>
      <w:r w:rsidRPr="00277B0D">
        <w:rPr>
          <w:rFonts w:ascii="Verdana" w:hAnsi="Verdana"/>
        </w:rPr>
        <w:t>Nariz: Arrugar unos segundos y relaja lentamente.</w:t>
      </w:r>
    </w:p>
    <w:p w14:paraId="2A983F05" w14:textId="77777777" w:rsidR="007A037B" w:rsidRPr="00277B0D" w:rsidRDefault="007A037B" w:rsidP="00A413BE">
      <w:pPr>
        <w:pStyle w:val="Prrafodelista"/>
        <w:numPr>
          <w:ilvl w:val="0"/>
          <w:numId w:val="21"/>
        </w:numPr>
        <w:spacing w:line="276" w:lineRule="auto"/>
        <w:rPr>
          <w:rFonts w:ascii="Verdana" w:hAnsi="Verdana"/>
        </w:rPr>
      </w:pPr>
      <w:r w:rsidRPr="00277B0D">
        <w:rPr>
          <w:rFonts w:ascii="Verdana" w:hAnsi="Verdana"/>
        </w:rPr>
        <w:t xml:space="preserve">Boca: Sonreír ampliamente, relaja lentamente. </w:t>
      </w:r>
    </w:p>
    <w:p w14:paraId="2DB66774" w14:textId="77777777" w:rsidR="007A037B" w:rsidRPr="00277B0D" w:rsidRDefault="007A037B" w:rsidP="00A413BE">
      <w:pPr>
        <w:pStyle w:val="Prrafodelista"/>
        <w:numPr>
          <w:ilvl w:val="0"/>
          <w:numId w:val="21"/>
        </w:numPr>
        <w:spacing w:line="276" w:lineRule="auto"/>
        <w:rPr>
          <w:rFonts w:ascii="Verdana" w:hAnsi="Verdana"/>
        </w:rPr>
      </w:pPr>
      <w:r w:rsidRPr="00277B0D">
        <w:rPr>
          <w:rFonts w:ascii="Verdana" w:hAnsi="Verdana"/>
        </w:rPr>
        <w:t xml:space="preserve">Lengua: Presionar la lengua contra el paladar, relaja lentamente. </w:t>
      </w:r>
    </w:p>
    <w:p w14:paraId="49AB8F4D" w14:textId="77777777" w:rsidR="007A037B" w:rsidRPr="00277B0D" w:rsidRDefault="007A037B" w:rsidP="00A413BE">
      <w:pPr>
        <w:pStyle w:val="Prrafodelista"/>
        <w:numPr>
          <w:ilvl w:val="0"/>
          <w:numId w:val="21"/>
        </w:numPr>
        <w:spacing w:line="276" w:lineRule="auto"/>
        <w:rPr>
          <w:rFonts w:ascii="Verdana" w:hAnsi="Verdana"/>
        </w:rPr>
      </w:pPr>
      <w:r w:rsidRPr="00277B0D">
        <w:rPr>
          <w:rFonts w:ascii="Verdana" w:hAnsi="Verdana"/>
        </w:rPr>
        <w:lastRenderedPageBreak/>
        <w:t xml:space="preserve">Mandíbula: Presionar los dientes notando la tensión en los músculos laterales de la cara y en las sienes, relaja lentamente. </w:t>
      </w:r>
    </w:p>
    <w:p w14:paraId="55A565B9" w14:textId="77777777" w:rsidR="007A037B" w:rsidRPr="00277B0D" w:rsidRDefault="007A037B" w:rsidP="00A413BE">
      <w:pPr>
        <w:pStyle w:val="Prrafodelista"/>
        <w:numPr>
          <w:ilvl w:val="0"/>
          <w:numId w:val="21"/>
        </w:numPr>
        <w:spacing w:line="276" w:lineRule="auto"/>
        <w:rPr>
          <w:rFonts w:ascii="Verdana" w:hAnsi="Verdana"/>
        </w:rPr>
      </w:pPr>
      <w:r w:rsidRPr="00277B0D">
        <w:rPr>
          <w:rFonts w:ascii="Verdana" w:hAnsi="Verdana"/>
        </w:rPr>
        <w:t xml:space="preserve">Labios: Arrugar como para dar un beso y relaja lentamente. </w:t>
      </w:r>
    </w:p>
    <w:p w14:paraId="453C4180" w14:textId="77777777" w:rsidR="007A037B" w:rsidRPr="00277B0D" w:rsidRDefault="007A037B" w:rsidP="00A413BE">
      <w:pPr>
        <w:pStyle w:val="Prrafodelista"/>
        <w:numPr>
          <w:ilvl w:val="0"/>
          <w:numId w:val="21"/>
        </w:numPr>
        <w:spacing w:line="276" w:lineRule="auto"/>
        <w:rPr>
          <w:rFonts w:ascii="Verdana" w:hAnsi="Verdana"/>
        </w:rPr>
      </w:pPr>
      <w:r w:rsidRPr="00277B0D">
        <w:rPr>
          <w:rFonts w:ascii="Verdana" w:hAnsi="Verdana"/>
        </w:rPr>
        <w:t xml:space="preserve">Cuello y nuca: Flexiona hacia atrás, vuelve a la posición inicial. Flexiona hacia adelante, vuelve a la posición inicial lentamente. </w:t>
      </w:r>
    </w:p>
    <w:p w14:paraId="33A9966E" w14:textId="77777777" w:rsidR="007A037B" w:rsidRPr="00277B0D" w:rsidRDefault="007A037B" w:rsidP="00A413BE">
      <w:pPr>
        <w:pStyle w:val="Prrafodelista"/>
        <w:numPr>
          <w:ilvl w:val="0"/>
          <w:numId w:val="21"/>
        </w:numPr>
        <w:spacing w:line="276" w:lineRule="auto"/>
        <w:rPr>
          <w:rFonts w:ascii="Verdana" w:hAnsi="Verdana"/>
        </w:rPr>
      </w:pPr>
      <w:r w:rsidRPr="00277B0D">
        <w:rPr>
          <w:rFonts w:ascii="Verdana" w:hAnsi="Verdana"/>
        </w:rPr>
        <w:t xml:space="preserve">Hombros y cuello: Elevar los hombros presionando contra el cuello, vuelve a la posición inicial lentamente. </w:t>
      </w:r>
    </w:p>
    <w:p w14:paraId="7B4548F0" w14:textId="77777777" w:rsidR="007A037B" w:rsidRPr="00277B0D" w:rsidRDefault="007A037B" w:rsidP="007D7975">
      <w:pPr>
        <w:spacing w:line="276" w:lineRule="auto"/>
        <w:jc w:val="both"/>
        <w:rPr>
          <w:rFonts w:ascii="Verdana" w:hAnsi="Verdana"/>
        </w:rPr>
      </w:pPr>
      <w:r w:rsidRPr="00277B0D">
        <w:rPr>
          <w:rFonts w:ascii="Verdana" w:hAnsi="Verdana"/>
        </w:rPr>
        <w:t xml:space="preserve">• Relajación de brazos y manos: </w:t>
      </w:r>
    </w:p>
    <w:p w14:paraId="2C0C15F3" w14:textId="77777777" w:rsidR="007A037B" w:rsidRPr="00277B0D" w:rsidRDefault="007A037B" w:rsidP="00A413BE">
      <w:pPr>
        <w:pStyle w:val="Prrafodelista"/>
        <w:numPr>
          <w:ilvl w:val="0"/>
          <w:numId w:val="22"/>
        </w:numPr>
        <w:spacing w:line="276" w:lineRule="auto"/>
        <w:rPr>
          <w:rFonts w:ascii="Verdana" w:hAnsi="Verdana"/>
        </w:rPr>
      </w:pPr>
      <w:r w:rsidRPr="00277B0D">
        <w:rPr>
          <w:rFonts w:ascii="Verdana" w:hAnsi="Verdana"/>
        </w:rPr>
        <w:t>Contraer, sin mover, primero un brazo y luego el otro con el puño apretado, notando la tensión en brazos, antebrazos y manos. Relaja lentamente.</w:t>
      </w:r>
    </w:p>
    <w:p w14:paraId="777CC809" w14:textId="77777777" w:rsidR="007A037B" w:rsidRPr="00277B0D" w:rsidRDefault="007A037B" w:rsidP="007D7975">
      <w:pPr>
        <w:spacing w:line="276" w:lineRule="auto"/>
        <w:jc w:val="both"/>
        <w:rPr>
          <w:rFonts w:ascii="Verdana" w:hAnsi="Verdana"/>
        </w:rPr>
      </w:pPr>
      <w:r w:rsidRPr="00277B0D">
        <w:rPr>
          <w:rFonts w:ascii="Verdana" w:hAnsi="Verdana"/>
        </w:rPr>
        <w:t xml:space="preserve">• Relajación de piernas: Estirar primero una pierna y después la otra levantando el pie hacia arriba y notando la tensión en piernas: trasero, muslo, rodilla, pantorrilla y pie. Relaja lentamente. </w:t>
      </w:r>
    </w:p>
    <w:p w14:paraId="357D7B20" w14:textId="77777777" w:rsidR="007A037B" w:rsidRPr="00277B0D" w:rsidRDefault="007A037B" w:rsidP="007D7975">
      <w:pPr>
        <w:spacing w:line="276" w:lineRule="auto"/>
        <w:jc w:val="both"/>
        <w:rPr>
          <w:rFonts w:ascii="Verdana" w:hAnsi="Verdana"/>
        </w:rPr>
      </w:pPr>
      <w:r w:rsidRPr="00277B0D">
        <w:rPr>
          <w:rFonts w:ascii="Verdana" w:hAnsi="Verdana"/>
        </w:rPr>
        <w:t xml:space="preserve">• Relajación de tórax, abdomen y región lumbar (estos ejercicios se hacen mejor sentado sobre una silla): </w:t>
      </w:r>
    </w:p>
    <w:p w14:paraId="29E93D9D" w14:textId="77777777" w:rsidR="007A037B" w:rsidRPr="00277B0D" w:rsidRDefault="007A037B" w:rsidP="00A413BE">
      <w:pPr>
        <w:pStyle w:val="Prrafodelista"/>
        <w:numPr>
          <w:ilvl w:val="0"/>
          <w:numId w:val="22"/>
        </w:numPr>
        <w:spacing w:line="276" w:lineRule="auto"/>
        <w:rPr>
          <w:rFonts w:ascii="Verdana" w:hAnsi="Verdana"/>
        </w:rPr>
      </w:pPr>
      <w:r w:rsidRPr="00277B0D">
        <w:rPr>
          <w:rFonts w:ascii="Verdana" w:hAnsi="Verdana"/>
        </w:rPr>
        <w:t xml:space="preserve">Espalda: Brazos en cruz y llevar codos hacia atrás. Notará la tensión en la parte inferior de la espalda y los hombros. </w:t>
      </w:r>
    </w:p>
    <w:p w14:paraId="73ED7258" w14:textId="77777777" w:rsidR="007A037B" w:rsidRPr="00277B0D" w:rsidRDefault="007A037B" w:rsidP="00A413BE">
      <w:pPr>
        <w:pStyle w:val="Prrafodelista"/>
        <w:numPr>
          <w:ilvl w:val="0"/>
          <w:numId w:val="22"/>
        </w:numPr>
        <w:spacing w:line="276" w:lineRule="auto"/>
        <w:rPr>
          <w:rFonts w:ascii="Verdana" w:hAnsi="Verdana"/>
        </w:rPr>
      </w:pPr>
      <w:r w:rsidRPr="00277B0D">
        <w:rPr>
          <w:rFonts w:ascii="Verdana" w:hAnsi="Verdana"/>
        </w:rPr>
        <w:t xml:space="preserve">Tórax: Inspirar y retener el aire durante unos segundos en los pulmones. Observar la tensión en el pecho. Espirar lentamente. </w:t>
      </w:r>
    </w:p>
    <w:p w14:paraId="774890A7" w14:textId="77777777" w:rsidR="007A037B" w:rsidRPr="00277B0D" w:rsidRDefault="007A037B" w:rsidP="00A413BE">
      <w:pPr>
        <w:pStyle w:val="Prrafodelista"/>
        <w:numPr>
          <w:ilvl w:val="0"/>
          <w:numId w:val="22"/>
        </w:numPr>
        <w:spacing w:line="276" w:lineRule="auto"/>
        <w:rPr>
          <w:rFonts w:ascii="Verdana" w:hAnsi="Verdana"/>
        </w:rPr>
      </w:pPr>
      <w:r w:rsidRPr="00277B0D">
        <w:rPr>
          <w:rFonts w:ascii="Verdana" w:hAnsi="Verdana"/>
        </w:rPr>
        <w:t xml:space="preserve">Estómago: Tensar estómago, relajar lentamente. </w:t>
      </w:r>
    </w:p>
    <w:p w14:paraId="35E24C15" w14:textId="77777777" w:rsidR="007A037B" w:rsidRPr="00277B0D" w:rsidRDefault="007A037B" w:rsidP="00A413BE">
      <w:pPr>
        <w:pStyle w:val="Prrafodelista"/>
        <w:numPr>
          <w:ilvl w:val="0"/>
          <w:numId w:val="22"/>
        </w:numPr>
        <w:spacing w:line="276" w:lineRule="auto"/>
        <w:rPr>
          <w:rFonts w:ascii="Verdana" w:hAnsi="Verdana"/>
        </w:rPr>
      </w:pPr>
      <w:r w:rsidRPr="00277B0D">
        <w:rPr>
          <w:rFonts w:ascii="Verdana" w:hAnsi="Verdana"/>
        </w:rPr>
        <w:t xml:space="preserve">Cintura: Tensar nalgas y muslos. </w:t>
      </w:r>
    </w:p>
    <w:p w14:paraId="458D8D62" w14:textId="77777777" w:rsidR="007A037B" w:rsidRPr="00277B0D" w:rsidRDefault="007A037B" w:rsidP="007D7975">
      <w:pPr>
        <w:pStyle w:val="Prrafodelista"/>
        <w:spacing w:line="276" w:lineRule="auto"/>
        <w:rPr>
          <w:rFonts w:ascii="Verdana" w:hAnsi="Verdana"/>
        </w:rPr>
      </w:pPr>
    </w:p>
    <w:p w14:paraId="6275B494" w14:textId="77777777" w:rsidR="007A037B" w:rsidRPr="00277B0D" w:rsidRDefault="007A037B" w:rsidP="007D7975">
      <w:pPr>
        <w:spacing w:line="276" w:lineRule="auto"/>
        <w:jc w:val="both"/>
        <w:rPr>
          <w:rFonts w:ascii="Verdana" w:hAnsi="Verdana"/>
        </w:rPr>
      </w:pPr>
      <w:r w:rsidRPr="00277B0D">
        <w:rPr>
          <w:rFonts w:ascii="Verdana" w:hAnsi="Verdana"/>
        </w:rPr>
        <w:t xml:space="preserve"> 2ª FASE: repaso. </w:t>
      </w:r>
    </w:p>
    <w:p w14:paraId="589D72A6" w14:textId="77777777" w:rsidR="007A037B" w:rsidRPr="00277B0D" w:rsidRDefault="007A037B" w:rsidP="007D7975">
      <w:pPr>
        <w:spacing w:line="276" w:lineRule="auto"/>
        <w:jc w:val="both"/>
        <w:rPr>
          <w:rFonts w:ascii="Verdana" w:hAnsi="Verdana"/>
        </w:rPr>
      </w:pPr>
      <w:r w:rsidRPr="00277B0D">
        <w:rPr>
          <w:rFonts w:ascii="Verdana" w:hAnsi="Verdana"/>
        </w:rPr>
        <w:t xml:space="preserve">• Repasa mentalmente cada una de las partes que hemos tensionado y relajado para comprobar que cada parte sigue relajada, relaja aún más cada una de ellas, pero sin hacer la tensión previa de la fase 1. </w:t>
      </w:r>
    </w:p>
    <w:p w14:paraId="6F5F5A4B" w14:textId="77777777" w:rsidR="007A037B" w:rsidRPr="00277B0D" w:rsidRDefault="007A037B" w:rsidP="007D7975">
      <w:pPr>
        <w:spacing w:line="276" w:lineRule="auto"/>
        <w:jc w:val="both"/>
        <w:rPr>
          <w:rFonts w:ascii="Verdana" w:hAnsi="Verdana"/>
        </w:rPr>
      </w:pPr>
      <w:r w:rsidRPr="00277B0D">
        <w:rPr>
          <w:rFonts w:ascii="Verdana" w:hAnsi="Verdana"/>
        </w:rPr>
        <w:t xml:space="preserve">3ª FASE: relajación mental. </w:t>
      </w:r>
    </w:p>
    <w:p w14:paraId="3817E0B0" w14:textId="77777777" w:rsidR="007A037B" w:rsidRPr="00277B0D" w:rsidRDefault="007A037B" w:rsidP="007D7975">
      <w:pPr>
        <w:spacing w:line="276" w:lineRule="auto"/>
        <w:jc w:val="both"/>
        <w:rPr>
          <w:rFonts w:ascii="Verdana" w:hAnsi="Verdana"/>
        </w:rPr>
      </w:pPr>
      <w:r w:rsidRPr="00277B0D">
        <w:rPr>
          <w:rFonts w:ascii="Verdana" w:hAnsi="Verdana"/>
        </w:rPr>
        <w:t>• Finalmente pida al grupo que piense en algo agradable, algo que le guste, que sea relajante, una música, un paisaje, etc., o bien deja la mente en blanco.</w:t>
      </w:r>
    </w:p>
    <w:p w14:paraId="160AB873" w14:textId="77777777" w:rsidR="007A037B" w:rsidRPr="00277B0D" w:rsidRDefault="007A037B" w:rsidP="007D7975">
      <w:pPr>
        <w:spacing w:line="276" w:lineRule="auto"/>
        <w:jc w:val="both"/>
        <w:rPr>
          <w:rFonts w:ascii="Verdana" w:hAnsi="Verdana"/>
        </w:rPr>
      </w:pPr>
      <w:r w:rsidRPr="00277B0D">
        <w:rPr>
          <w:rFonts w:ascii="Verdana" w:hAnsi="Verdana"/>
        </w:rPr>
        <w:t>Al terminar el ejercicio, pregunte al grupo cómo se sintieron realizando cada tensión y distensión y cómo se sienten ahora, si fue fácil o difícil hacerlo y si creen que las puede ayudar en otros momentos.</w:t>
      </w:r>
    </w:p>
    <w:p w14:paraId="69E8F54C" w14:textId="77777777" w:rsidR="007A037B" w:rsidRPr="00277B0D" w:rsidRDefault="007A037B" w:rsidP="007D7975">
      <w:pPr>
        <w:spacing w:line="276" w:lineRule="auto"/>
        <w:jc w:val="both"/>
        <w:rPr>
          <w:rFonts w:ascii="Verdana" w:eastAsia="Verdana" w:hAnsi="Verdana" w:cs="Verdana"/>
        </w:rPr>
      </w:pPr>
      <w:r w:rsidRPr="00277B0D">
        <w:rPr>
          <w:rFonts w:ascii="Verdana" w:eastAsia="Verdana" w:hAnsi="Verdana" w:cs="Verdana"/>
          <w:b/>
        </w:rPr>
        <w:t xml:space="preserve">NOTA: </w:t>
      </w:r>
      <w:r w:rsidRPr="00277B0D">
        <w:rPr>
          <w:rFonts w:ascii="Verdana" w:eastAsia="Verdana" w:hAnsi="Verdana" w:cs="Verdana"/>
        </w:rPr>
        <w:t xml:space="preserve">La relajación progresiva puede ser un valioso elemento para que las mujeres lo pongan en práctica en otros espacios, por favor memorice el paso a paso para que las indicaciones fluyan, este ejercicio nunca demora más de 20 minutos si se dirige de memoria. Este ejercicio se escogió obre otros de relajación profunda o imaginería ya que logra su objetivo sin ser invasivo emocionalmente; las relajaciones con alta implicación emocional son muy </w:t>
      </w:r>
      <w:r w:rsidRPr="00277B0D">
        <w:rPr>
          <w:rFonts w:ascii="Verdana" w:eastAsia="Verdana" w:hAnsi="Verdana" w:cs="Verdana"/>
        </w:rPr>
        <w:lastRenderedPageBreak/>
        <w:t xml:space="preserve">potentes, pero pueden hacer que afloren con mayor intensidad emociones que no podremos recoger apropiadamente en el marco de esta estrategia. </w:t>
      </w:r>
    </w:p>
    <w:p w14:paraId="7D4A81DC" w14:textId="77777777" w:rsidR="007A037B" w:rsidRPr="00277B0D" w:rsidRDefault="007A037B" w:rsidP="007D7975">
      <w:pPr>
        <w:spacing w:line="276" w:lineRule="auto"/>
        <w:jc w:val="both"/>
        <w:rPr>
          <w:rFonts w:ascii="Verdana" w:eastAsia="Verdana" w:hAnsi="Verdana" w:cs="Verdana"/>
          <w:b/>
          <w:i/>
        </w:rPr>
      </w:pPr>
      <w:r w:rsidRPr="00277B0D">
        <w:rPr>
          <w:rFonts w:ascii="Verdana" w:eastAsia="Verdana" w:hAnsi="Verdana" w:cs="Verdana"/>
          <w:b/>
          <w:i/>
          <w:noProof/>
          <w:lang w:val="en-US"/>
        </w:rPr>
        <mc:AlternateContent>
          <mc:Choice Requires="wps">
            <w:drawing>
              <wp:inline distT="0" distB="0" distL="0" distR="0" wp14:anchorId="03812EA4" wp14:editId="0AB81365">
                <wp:extent cx="5734050" cy="2849526"/>
                <wp:effectExtent l="0" t="0" r="19050" b="27305"/>
                <wp:docPr id="68" name="Redondear rectángulo de esquina del mismo lado 68"/>
                <wp:cNvGraphicFramePr/>
                <a:graphic xmlns:a="http://schemas.openxmlformats.org/drawingml/2006/main">
                  <a:graphicData uri="http://schemas.microsoft.com/office/word/2010/wordprocessingShape">
                    <wps:wsp>
                      <wps:cNvSpPr/>
                      <wps:spPr>
                        <a:xfrm>
                          <a:off x="0" y="0"/>
                          <a:ext cx="5734050" cy="2849526"/>
                        </a:xfrm>
                        <a:prstGeom prst="round2SameRect">
                          <a:avLst/>
                        </a:prstGeom>
                      </wps:spPr>
                      <wps:style>
                        <a:lnRef idx="2">
                          <a:schemeClr val="accent1"/>
                        </a:lnRef>
                        <a:fillRef idx="1">
                          <a:schemeClr val="lt1"/>
                        </a:fillRef>
                        <a:effectRef idx="0">
                          <a:schemeClr val="accent1"/>
                        </a:effectRef>
                        <a:fontRef idx="minor">
                          <a:schemeClr val="dk1"/>
                        </a:fontRef>
                      </wps:style>
                      <wps:txbx>
                        <w:txbxContent>
                          <w:p w14:paraId="4FBC480A" w14:textId="3BD93C48" w:rsidR="007A037B" w:rsidRPr="00244A3F" w:rsidRDefault="007A037B" w:rsidP="007A037B">
                            <w:pPr>
                              <w:autoSpaceDE w:val="0"/>
                              <w:autoSpaceDN w:val="0"/>
                              <w:adjustRightInd w:val="0"/>
                              <w:jc w:val="both"/>
                              <w:rPr>
                                <w:rFonts w:ascii="Verdana" w:hAnsi="Verdana" w:cs="Segoe UI"/>
                                <w:sz w:val="20"/>
                                <w:szCs w:val="20"/>
                                <w:lang w:val="es-ES"/>
                              </w:rPr>
                            </w:pPr>
                            <w:r w:rsidRPr="006A28BC">
                              <w:rPr>
                                <w:rFonts w:ascii="Verdana" w:hAnsi="Verdana"/>
                                <w:b/>
                                <w:sz w:val="20"/>
                                <w:szCs w:val="20"/>
                              </w:rPr>
                              <w:t>NOTA:</w:t>
                            </w:r>
                            <w:r w:rsidRPr="006A28BC">
                              <w:rPr>
                                <w:rFonts w:ascii="Verdana" w:hAnsi="Verdana"/>
                                <w:sz w:val="20"/>
                                <w:szCs w:val="20"/>
                              </w:rPr>
                              <w:t xml:space="preserve"> Es importante que las </w:t>
                            </w:r>
                            <w:r>
                              <w:rPr>
                                <w:rFonts w:ascii="Verdana" w:hAnsi="Verdana"/>
                                <w:sz w:val="20"/>
                                <w:szCs w:val="20"/>
                              </w:rPr>
                              <w:t>mujeres</w:t>
                            </w:r>
                            <w:r w:rsidRPr="006A28BC">
                              <w:rPr>
                                <w:rFonts w:ascii="Verdana" w:hAnsi="Verdana"/>
                                <w:sz w:val="20"/>
                                <w:szCs w:val="20"/>
                              </w:rPr>
                              <w:t xml:space="preserve"> le encuentren sentido y utilidad  a hacer este tipo de ejercicios, por tanto, se recomienda incluir señalamientos de este tipo durante las instrucciones de relajación progresiva: cómo puede servir para luego de una jornada de trabajo físico, o de estar de pie todo el día, cuando tenemos dolores por estrés o cansancio y no logramos dormir…trate que la actividad se sienta útil y cercana a la vida diaria de las personas y sus necesidades y no como un ejercicio de los psicólogos que se inventan “payasadas” o “vainas sin sentido” también es importante al darle este lugar de utilidad que las personas no se sientan “ridículas” o haciendo algo que o compartirían con nadie luego. Recuerde que la mayoría de la población colombiana no tiene acceso a espacio de relajación y cuidado, por tanto, estos ejercicios no</w:t>
                            </w:r>
                            <w:r>
                              <w:rPr>
                                <w:rFonts w:ascii="Verdana" w:hAnsi="Verdana"/>
                                <w:sz w:val="20"/>
                                <w:szCs w:val="20"/>
                              </w:rPr>
                              <w:t xml:space="preserve"> siempre</w:t>
                            </w:r>
                            <w:r w:rsidRPr="006A28BC">
                              <w:rPr>
                                <w:rFonts w:ascii="Verdana" w:hAnsi="Verdana"/>
                                <w:sz w:val="20"/>
                                <w:szCs w:val="20"/>
                              </w:rPr>
                              <w:t xml:space="preserve"> hacen parte de la vida diaria ni de una cultura de cuidado.</w:t>
                            </w:r>
                            <w:r w:rsidRPr="00244A3F">
                              <w:rPr>
                                <w:rFonts w:ascii="Segoe UI" w:hAnsi="Segoe UI" w:cs="Segoe UI"/>
                                <w:color w:val="000000"/>
                                <w:lang w:val="es-ES"/>
                              </w:rPr>
                              <w:t xml:space="preserve"> </w:t>
                            </w:r>
                            <w:r>
                              <w:rPr>
                                <w:rFonts w:ascii="Segoe UI" w:hAnsi="Segoe UI" w:cs="Segoe UI"/>
                                <w:color w:val="000000"/>
                                <w:lang w:val="es-ES"/>
                              </w:rPr>
                              <w:t xml:space="preserve"> </w:t>
                            </w:r>
                            <w:r w:rsidRPr="00244A3F">
                              <w:rPr>
                                <w:rFonts w:ascii="Verdana" w:hAnsi="Verdana" w:cs="Segoe UI"/>
                                <w:color w:val="000000"/>
                                <w:sz w:val="20"/>
                                <w:szCs w:val="20"/>
                                <w:lang w:val="es-ES"/>
                              </w:rPr>
                              <w:t>Tenga en cuenta, además, que seguramente los espacios de relajación que usen no acostumbren a compartirlos con personas que acaba</w:t>
                            </w:r>
                            <w:r>
                              <w:rPr>
                                <w:rFonts w:ascii="Verdana" w:hAnsi="Verdana" w:cs="Segoe UI"/>
                                <w:color w:val="000000"/>
                                <w:sz w:val="20"/>
                                <w:szCs w:val="20"/>
                                <w:lang w:val="es-ES"/>
                              </w:rPr>
                              <w:t>n</w:t>
                            </w:r>
                            <w:r w:rsidRPr="00244A3F">
                              <w:rPr>
                                <w:rFonts w:ascii="Verdana" w:hAnsi="Verdana" w:cs="Segoe UI"/>
                                <w:color w:val="000000"/>
                                <w:sz w:val="20"/>
                                <w:szCs w:val="20"/>
                                <w:lang w:val="es-ES"/>
                              </w:rPr>
                              <w:t xml:space="preserve"> de conocer, tal vez se realicen a solas o con personas de mucha confianza por su interacción.</w:t>
                            </w:r>
                          </w:p>
                          <w:p w14:paraId="05248778" w14:textId="77777777" w:rsidR="007A037B" w:rsidRPr="00244A3F" w:rsidRDefault="007A037B" w:rsidP="007A037B">
                            <w:pPr>
                              <w:jc w:val="both"/>
                              <w:rPr>
                                <w:rFonts w:ascii="Verdana" w:hAnsi="Verdana"/>
                                <w:sz w:val="20"/>
                                <w:szCs w:val="20"/>
                                <w:lang w:val="es-ES"/>
                              </w:rPr>
                            </w:pPr>
                          </w:p>
                          <w:p w14:paraId="656DC648" w14:textId="77777777" w:rsidR="007A037B" w:rsidRPr="006A28BC" w:rsidRDefault="007A037B" w:rsidP="007A037B">
                            <w:pPr>
                              <w:jc w:val="both"/>
                              <w:rPr>
                                <w:rFonts w:ascii="Verdana" w:hAnsi="Verdana"/>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03812EA4" id="Redondear rectángulo de esquina del mismo lado 68" o:spid="_x0000_s1036" style="width:451.5pt;height:224.35pt;visibility:visible;mso-wrap-style:square;mso-left-percent:-10001;mso-top-percent:-10001;mso-position-horizontal:absolute;mso-position-horizontal-relative:char;mso-position-vertical:absolute;mso-position-vertical-relative:line;mso-left-percent:-10001;mso-top-percent:-10001;v-text-anchor:middle" coordsize="5734050,2849526"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" adj="-11796480,,5400" path="m474930,l5259120,v262297,,474930,212633,474930,474930l5734050,2849526r,l,2849526r,l,474930c,212633,212633,,474930,xe" fillcolor="white [3201]" strokecolor="#4472c4 [3204]" strokeweight="1pt">
                <v:stroke joinstyle="miter"/>
                <v:formulas/>
                <v:path arrowok="t" o:connecttype="custom" o:connectlocs="474930,0;5259120,0;5734050,474930;5734050,2849526;5734050,2849526;0,2849526;0,2849526;0,474930;474930,0" o:connectangles="0,0,0,0,0,0,0,0,0" textboxrect="0,0,5734050,2849526"/>
                <v:textbox>
                  <w:txbxContent>
                    <w:p w14:paraId="4FBC480A" w14:textId="3BD93C48" w:rsidR="007A037B" w:rsidRPr="00244A3F" w:rsidRDefault="007A037B" w:rsidP="007A037B">
                      <w:pPr>
                        <w:autoSpaceDE w:val="0"/>
                        <w:autoSpaceDN w:val="0"/>
                        <w:adjustRightInd w:val="0"/>
                        <w:jc w:val="both"/>
                        <w:rPr>
                          <w:rFonts w:ascii="Verdana" w:hAnsi="Verdana" w:cs="Segoe UI"/>
                          <w:sz w:val="20"/>
                          <w:szCs w:val="20"/>
                          <w:lang w:val="es-ES"/>
                        </w:rPr>
                      </w:pPr>
                      <w:r w:rsidRPr="006A28BC">
                        <w:rPr>
                          <w:rFonts w:ascii="Verdana" w:hAnsi="Verdana"/>
                          <w:b/>
                          <w:sz w:val="20"/>
                          <w:szCs w:val="20"/>
                        </w:rPr>
                        <w:t>NOTA:</w:t>
                      </w:r>
                      <w:r w:rsidRPr="006A28BC">
                        <w:rPr>
                          <w:rFonts w:ascii="Verdana" w:hAnsi="Verdana"/>
                          <w:sz w:val="20"/>
                          <w:szCs w:val="20"/>
                        </w:rPr>
                        <w:t xml:space="preserve"> Es importante que las </w:t>
                      </w:r>
                      <w:r>
                        <w:rPr>
                          <w:rFonts w:ascii="Verdana" w:hAnsi="Verdana"/>
                          <w:sz w:val="20"/>
                          <w:szCs w:val="20"/>
                        </w:rPr>
                        <w:t>mujeres</w:t>
                      </w:r>
                      <w:r w:rsidRPr="006A28BC">
                        <w:rPr>
                          <w:rFonts w:ascii="Verdana" w:hAnsi="Verdana"/>
                          <w:sz w:val="20"/>
                          <w:szCs w:val="20"/>
                        </w:rPr>
                        <w:t xml:space="preserve"> le encuentren sentido y utilidad  a hacer este tipo de ejercicios, por tanto, se recomienda incluir señalamientos de este tipo durante las instrucciones de relajación progresiva: cómo puede servir para luego de una jornada de trabajo físico, o de estar de pie todo el día, cuando tenemos dolores por estrés o cansancio y no logramos dormir…trate que la actividad se sienta útil y cercana a la vida diaria de las personas y sus necesidades y no como un ejercicio de los psicólogos que se inventan “payasadas” o “vainas sin sentido” también es importante al darle este lugar de utilidad que las personas no se sientan “ridículas” o haciendo algo que o compartirían con nadie luego. Recuerde que la mayoría de la población colombiana no tiene acceso a espacio de relajación y cuidado, por tanto, estos ejercicios no</w:t>
                      </w:r>
                      <w:r>
                        <w:rPr>
                          <w:rFonts w:ascii="Verdana" w:hAnsi="Verdana"/>
                          <w:sz w:val="20"/>
                          <w:szCs w:val="20"/>
                        </w:rPr>
                        <w:t xml:space="preserve"> siempre</w:t>
                      </w:r>
                      <w:r w:rsidRPr="006A28BC">
                        <w:rPr>
                          <w:rFonts w:ascii="Verdana" w:hAnsi="Verdana"/>
                          <w:sz w:val="20"/>
                          <w:szCs w:val="20"/>
                        </w:rPr>
                        <w:t xml:space="preserve"> hacen parte de la vida diaria ni de una cultura de cuidado.</w:t>
                      </w:r>
                      <w:r w:rsidRPr="00244A3F">
                        <w:rPr>
                          <w:rFonts w:ascii="Segoe UI" w:hAnsi="Segoe UI" w:cs="Segoe UI"/>
                          <w:color w:val="000000"/>
                          <w:lang w:val="es-ES"/>
                        </w:rPr>
                        <w:t xml:space="preserve"> </w:t>
                      </w:r>
                      <w:r>
                        <w:rPr>
                          <w:rFonts w:ascii="Segoe UI" w:hAnsi="Segoe UI" w:cs="Segoe UI"/>
                          <w:color w:val="000000"/>
                          <w:lang w:val="es-ES"/>
                        </w:rPr>
                        <w:t xml:space="preserve"> </w:t>
                      </w:r>
                      <w:r w:rsidRPr="00244A3F">
                        <w:rPr>
                          <w:rFonts w:ascii="Verdana" w:hAnsi="Verdana" w:cs="Segoe UI"/>
                          <w:color w:val="000000"/>
                          <w:sz w:val="20"/>
                          <w:szCs w:val="20"/>
                          <w:lang w:val="es-ES"/>
                        </w:rPr>
                        <w:t>Tenga en cuenta, además, que seguramente los espacios de relajación que usen no acostumbren a compartirlos con personas que acaba</w:t>
                      </w:r>
                      <w:r>
                        <w:rPr>
                          <w:rFonts w:ascii="Verdana" w:hAnsi="Verdana" w:cs="Segoe UI"/>
                          <w:color w:val="000000"/>
                          <w:sz w:val="20"/>
                          <w:szCs w:val="20"/>
                          <w:lang w:val="es-ES"/>
                        </w:rPr>
                        <w:t>n</w:t>
                      </w:r>
                      <w:r w:rsidRPr="00244A3F">
                        <w:rPr>
                          <w:rFonts w:ascii="Verdana" w:hAnsi="Verdana" w:cs="Segoe UI"/>
                          <w:color w:val="000000"/>
                          <w:sz w:val="20"/>
                          <w:szCs w:val="20"/>
                          <w:lang w:val="es-ES"/>
                        </w:rPr>
                        <w:t xml:space="preserve"> de conocer, tal vez se realicen a solas o con personas de mucha confianza por su interacción.</w:t>
                      </w:r>
                    </w:p>
                    <w:p w14:paraId="05248778" w14:textId="77777777" w:rsidR="007A037B" w:rsidRPr="00244A3F" w:rsidRDefault="007A037B" w:rsidP="007A037B">
                      <w:pPr>
                        <w:jc w:val="both"/>
                        <w:rPr>
                          <w:rFonts w:ascii="Verdana" w:hAnsi="Verdana"/>
                          <w:sz w:val="20"/>
                          <w:szCs w:val="20"/>
                          <w:lang w:val="es-ES"/>
                        </w:rPr>
                      </w:pPr>
                    </w:p>
                    <w:p w14:paraId="656DC648" w14:textId="77777777" w:rsidR="007A037B" w:rsidRPr="006A28BC" w:rsidRDefault="007A037B" w:rsidP="007A037B">
                      <w:pPr>
                        <w:jc w:val="both"/>
                        <w:rPr>
                          <w:rFonts w:ascii="Verdana" w:hAnsi="Verdana"/>
                          <w:sz w:val="20"/>
                          <w:szCs w:val="20"/>
                        </w:rPr>
                      </w:pPr>
                    </w:p>
                  </w:txbxContent>
                </v:textbox>
                <w10:anchorlock/>
              </v:shape>
            </w:pict>
          </mc:Fallback>
        </mc:AlternateContent>
      </w:r>
    </w:p>
    <w:p w14:paraId="4518B7F1" w14:textId="49975B89" w:rsidR="000574B7" w:rsidRPr="00277B0D" w:rsidRDefault="000574B7" w:rsidP="007D7975">
      <w:pPr>
        <w:spacing w:line="276" w:lineRule="auto"/>
        <w:jc w:val="both"/>
        <w:rPr>
          <w:rFonts w:ascii="Verdana" w:eastAsia="Verdana" w:hAnsi="Verdana" w:cs="Verdana"/>
          <w:lang w:eastAsia="es-CO"/>
        </w:rPr>
      </w:pPr>
      <w:r w:rsidRPr="00277B0D">
        <w:rPr>
          <w:rFonts w:ascii="Verdana" w:eastAsia="Verdana" w:hAnsi="Verdana" w:cs="Verdana"/>
          <w:b/>
          <w:lang w:eastAsia="es-CO"/>
        </w:rPr>
        <w:t>Momento 3:</w:t>
      </w:r>
      <w:r w:rsidRPr="00277B0D">
        <w:rPr>
          <w:rFonts w:ascii="Verdana" w:eastAsia="Verdana" w:hAnsi="Verdana" w:cs="Verdana"/>
          <w:lang w:eastAsia="es-CO"/>
        </w:rPr>
        <w:t xml:space="preserve"> </w:t>
      </w:r>
      <w:r w:rsidR="00AE272E" w:rsidRPr="00277B0D">
        <w:rPr>
          <w:rFonts w:ascii="Verdana" w:eastAsia="Verdana" w:hAnsi="Verdana" w:cs="Verdana"/>
          <w:lang w:eastAsia="es-CO"/>
        </w:rPr>
        <w:t xml:space="preserve">Reconociendo el </w:t>
      </w:r>
      <w:r w:rsidR="00214EBE" w:rsidRPr="00277B0D">
        <w:rPr>
          <w:rFonts w:ascii="Verdana" w:eastAsia="Verdana" w:hAnsi="Verdana" w:cs="Verdana"/>
          <w:lang w:eastAsia="es-CO"/>
        </w:rPr>
        <w:t>tránsito</w:t>
      </w:r>
      <w:r w:rsidRPr="00277B0D">
        <w:rPr>
          <w:rFonts w:ascii="Verdana" w:eastAsia="Verdana" w:hAnsi="Verdana" w:cs="Verdana"/>
          <w:lang w:eastAsia="es-CO"/>
        </w:rPr>
        <w:t xml:space="preserve"> de victima a sobreviviente. </w:t>
      </w:r>
    </w:p>
    <w:p w14:paraId="42EBF7CD" w14:textId="6D766D01" w:rsidR="00E11E81" w:rsidRPr="00277B0D" w:rsidRDefault="003C35B7" w:rsidP="007D7975">
      <w:pPr>
        <w:jc w:val="both"/>
        <w:rPr>
          <w:rFonts w:ascii="Verdana" w:eastAsia="Verdana" w:hAnsi="Verdana" w:cs="Verdana"/>
        </w:rPr>
      </w:pPr>
      <w:r w:rsidRPr="00277B0D">
        <w:rPr>
          <w:rFonts w:ascii="Verdana" w:eastAsia="Verdana" w:hAnsi="Verdana" w:cs="Verdana"/>
        </w:rPr>
        <w:t xml:space="preserve">El profesional </w:t>
      </w:r>
      <w:r w:rsidR="001C56EB" w:rsidRPr="00277B0D">
        <w:rPr>
          <w:rFonts w:ascii="Verdana" w:eastAsia="Verdana" w:hAnsi="Verdana" w:cs="Verdana"/>
        </w:rPr>
        <w:t>entregará</w:t>
      </w:r>
      <w:r w:rsidRPr="00277B0D">
        <w:rPr>
          <w:rFonts w:ascii="Verdana" w:eastAsia="Verdana" w:hAnsi="Verdana" w:cs="Verdana"/>
        </w:rPr>
        <w:t xml:space="preserve"> a cada participante </w:t>
      </w:r>
      <w:r w:rsidR="00800ECC" w:rsidRPr="00277B0D">
        <w:rPr>
          <w:rFonts w:ascii="Verdana" w:eastAsia="Verdana" w:hAnsi="Verdana" w:cs="Verdana"/>
        </w:rPr>
        <w:t xml:space="preserve">dos hojas, en una tendrá una etiqueta que se lee </w:t>
      </w:r>
      <w:r w:rsidR="001C56EB" w:rsidRPr="00277B0D">
        <w:rPr>
          <w:rFonts w:ascii="Verdana" w:eastAsia="Verdana" w:hAnsi="Verdana" w:cs="Verdana"/>
        </w:rPr>
        <w:t>víctima</w:t>
      </w:r>
      <w:r w:rsidR="00800ECC" w:rsidRPr="00277B0D">
        <w:rPr>
          <w:rFonts w:ascii="Verdana" w:eastAsia="Verdana" w:hAnsi="Verdana" w:cs="Verdana"/>
        </w:rPr>
        <w:t xml:space="preserve"> y en la otra tendrá </w:t>
      </w:r>
      <w:r w:rsidR="3865B85E" w:rsidRPr="00277B0D">
        <w:rPr>
          <w:rFonts w:ascii="Verdana" w:eastAsia="Verdana" w:hAnsi="Verdana" w:cs="Verdana"/>
        </w:rPr>
        <w:t>una</w:t>
      </w:r>
      <w:r w:rsidR="00800ECC" w:rsidRPr="00277B0D">
        <w:rPr>
          <w:rFonts w:ascii="Verdana" w:eastAsia="Verdana" w:hAnsi="Verdana" w:cs="Verdana"/>
        </w:rPr>
        <w:t xml:space="preserve"> etiqueta que se lee </w:t>
      </w:r>
      <w:r w:rsidR="001C56EB" w:rsidRPr="00277B0D">
        <w:rPr>
          <w:rFonts w:ascii="Verdana" w:eastAsia="Verdana" w:hAnsi="Verdana" w:cs="Verdana"/>
        </w:rPr>
        <w:t>Sobreviviente</w:t>
      </w:r>
      <w:r w:rsidR="00800ECC" w:rsidRPr="00277B0D">
        <w:rPr>
          <w:rFonts w:ascii="Verdana" w:eastAsia="Verdana" w:hAnsi="Verdana" w:cs="Verdana"/>
        </w:rPr>
        <w:t xml:space="preserve">. </w:t>
      </w:r>
    </w:p>
    <w:p w14:paraId="6A4ED788" w14:textId="33C1BD1D" w:rsidR="00E00060" w:rsidRPr="00277B0D" w:rsidRDefault="00800ECC" w:rsidP="007D7975">
      <w:pPr>
        <w:jc w:val="both"/>
        <w:rPr>
          <w:rFonts w:ascii="Verdana" w:eastAsia="Verdana" w:hAnsi="Verdana" w:cs="Verdana"/>
        </w:rPr>
      </w:pPr>
      <w:r w:rsidRPr="00277B0D">
        <w:rPr>
          <w:rFonts w:ascii="Verdana" w:eastAsia="Verdana" w:hAnsi="Verdana" w:cs="Verdana"/>
        </w:rPr>
        <w:t xml:space="preserve">El profesional orientara a los </w:t>
      </w:r>
      <w:r w:rsidR="001F3D37" w:rsidRPr="00277B0D">
        <w:rPr>
          <w:rFonts w:ascii="Verdana" w:eastAsia="Verdana" w:hAnsi="Verdana" w:cs="Verdana"/>
        </w:rPr>
        <w:t>participantes que el día de hoy vamos a construir las características de cada una de estas etiquetas</w:t>
      </w:r>
      <w:r w:rsidR="004158B9" w:rsidRPr="00277B0D">
        <w:rPr>
          <w:rFonts w:ascii="Verdana" w:eastAsia="Verdana" w:hAnsi="Verdana" w:cs="Verdana"/>
        </w:rPr>
        <w:t xml:space="preserve"> e iniciaremos con la etiqueta de </w:t>
      </w:r>
      <w:r w:rsidR="001C56EB" w:rsidRPr="00277B0D">
        <w:rPr>
          <w:rFonts w:ascii="Verdana" w:eastAsia="Verdana" w:hAnsi="Verdana" w:cs="Verdana"/>
        </w:rPr>
        <w:t>víctima</w:t>
      </w:r>
      <w:r w:rsidR="004158B9" w:rsidRPr="00277B0D">
        <w:rPr>
          <w:rFonts w:ascii="Verdana" w:eastAsia="Verdana" w:hAnsi="Verdana" w:cs="Verdana"/>
        </w:rPr>
        <w:t xml:space="preserve">, </w:t>
      </w:r>
      <w:r w:rsidR="001C56EB" w:rsidRPr="00277B0D">
        <w:rPr>
          <w:rFonts w:ascii="Verdana" w:eastAsia="Verdana" w:hAnsi="Verdana" w:cs="Verdana"/>
        </w:rPr>
        <w:t>pídales</w:t>
      </w:r>
      <w:r w:rsidR="00E00060" w:rsidRPr="00277B0D">
        <w:rPr>
          <w:rFonts w:ascii="Verdana" w:eastAsia="Verdana" w:hAnsi="Verdana" w:cs="Verdana"/>
        </w:rPr>
        <w:t xml:space="preserve"> a los asistentes que con un </w:t>
      </w:r>
      <w:r w:rsidR="44B39FC2" w:rsidRPr="00277B0D">
        <w:rPr>
          <w:rFonts w:ascii="Verdana" w:eastAsia="Verdana" w:hAnsi="Verdana" w:cs="Verdana"/>
        </w:rPr>
        <w:t>lápiz</w:t>
      </w:r>
      <w:r w:rsidR="00E00060" w:rsidRPr="00277B0D">
        <w:rPr>
          <w:rFonts w:ascii="Verdana" w:eastAsia="Verdana" w:hAnsi="Verdana" w:cs="Verdana"/>
        </w:rPr>
        <w:t xml:space="preserve"> o color de su preferencia vamos a dar respuesta a las siguientes </w:t>
      </w:r>
      <w:r w:rsidR="001C56EB" w:rsidRPr="00277B0D">
        <w:rPr>
          <w:rFonts w:ascii="Verdana" w:eastAsia="Verdana" w:hAnsi="Verdana" w:cs="Verdana"/>
        </w:rPr>
        <w:t>preguntas</w:t>
      </w:r>
      <w:r w:rsidR="00E00060" w:rsidRPr="00277B0D">
        <w:rPr>
          <w:rFonts w:ascii="Verdana" w:eastAsia="Verdana" w:hAnsi="Verdana" w:cs="Verdana"/>
        </w:rPr>
        <w:t>:</w:t>
      </w:r>
    </w:p>
    <w:p w14:paraId="774AFDC9" w14:textId="7AFFD1DE" w:rsidR="00CC14CD" w:rsidRPr="00277B0D" w:rsidRDefault="00CC14CD" w:rsidP="007D7975">
      <w:pPr>
        <w:jc w:val="both"/>
        <w:rPr>
          <w:rFonts w:ascii="Verdana" w:eastAsia="Verdana" w:hAnsi="Verdana" w:cs="Verdana"/>
        </w:rPr>
      </w:pPr>
      <w:r w:rsidRPr="00277B0D">
        <w:rPr>
          <w:rFonts w:ascii="Verdana" w:eastAsia="Verdana" w:hAnsi="Verdana" w:cs="Verdana"/>
        </w:rPr>
        <w:t xml:space="preserve">¿Qué significa ser </w:t>
      </w:r>
      <w:r w:rsidR="2C0F7B7B" w:rsidRPr="00277B0D">
        <w:rPr>
          <w:rFonts w:ascii="Verdana" w:eastAsia="Verdana" w:hAnsi="Verdana" w:cs="Verdana"/>
        </w:rPr>
        <w:t>víctima</w:t>
      </w:r>
      <w:r w:rsidRPr="00277B0D">
        <w:rPr>
          <w:rFonts w:ascii="Verdana" w:eastAsia="Verdana" w:hAnsi="Verdana" w:cs="Verdana"/>
        </w:rPr>
        <w:t>?</w:t>
      </w:r>
    </w:p>
    <w:p w14:paraId="40544601" w14:textId="77777777" w:rsidR="00975B9A" w:rsidRPr="00277B0D" w:rsidRDefault="002B3D6B" w:rsidP="007D7975">
      <w:pPr>
        <w:jc w:val="both"/>
        <w:rPr>
          <w:rFonts w:ascii="Verdana" w:eastAsia="Verdana" w:hAnsi="Verdana" w:cs="Verdana"/>
        </w:rPr>
      </w:pPr>
      <w:r w:rsidRPr="00277B0D">
        <w:rPr>
          <w:rFonts w:ascii="Verdana" w:eastAsia="Verdana" w:hAnsi="Verdana" w:cs="Verdana"/>
        </w:rPr>
        <w:t>¿Qué significa para mi vida que yo me reconozca como víctima</w:t>
      </w:r>
      <w:r w:rsidR="00975B9A" w:rsidRPr="00277B0D">
        <w:rPr>
          <w:rFonts w:ascii="Verdana" w:eastAsia="Verdana" w:hAnsi="Verdana" w:cs="Verdana"/>
        </w:rPr>
        <w:t>?</w:t>
      </w:r>
    </w:p>
    <w:p w14:paraId="25BFDD27" w14:textId="012B69DD" w:rsidR="002B3D6B" w:rsidRPr="00277B0D" w:rsidRDefault="00975B9A" w:rsidP="007D7975">
      <w:pPr>
        <w:jc w:val="both"/>
        <w:rPr>
          <w:rFonts w:ascii="Verdana" w:eastAsia="Verdana" w:hAnsi="Verdana" w:cs="Verdana"/>
        </w:rPr>
      </w:pPr>
      <w:r w:rsidRPr="00277B0D">
        <w:rPr>
          <w:rFonts w:ascii="Verdana" w:eastAsia="Verdana" w:hAnsi="Verdana" w:cs="Verdana"/>
        </w:rPr>
        <w:t xml:space="preserve">¿Qué significa para </w:t>
      </w:r>
      <w:r w:rsidR="354064F8" w:rsidRPr="00277B0D">
        <w:rPr>
          <w:rFonts w:ascii="Verdana" w:eastAsia="Verdana" w:hAnsi="Verdana" w:cs="Verdana"/>
        </w:rPr>
        <w:t>mí</w:t>
      </w:r>
      <w:r w:rsidR="00CC14CD" w:rsidRPr="00277B0D">
        <w:rPr>
          <w:rFonts w:ascii="Verdana" w:eastAsia="Verdana" w:hAnsi="Verdana" w:cs="Verdana"/>
        </w:rPr>
        <w:t xml:space="preserve"> que </w:t>
      </w:r>
      <w:r w:rsidR="002B3D6B" w:rsidRPr="00277B0D">
        <w:rPr>
          <w:rFonts w:ascii="Verdana" w:eastAsia="Verdana" w:hAnsi="Verdana" w:cs="Verdana"/>
        </w:rPr>
        <w:t>el</w:t>
      </w:r>
      <w:r w:rsidR="00CC14CD" w:rsidRPr="00277B0D">
        <w:rPr>
          <w:rFonts w:ascii="Verdana" w:eastAsia="Verdana" w:hAnsi="Verdana" w:cs="Verdana"/>
        </w:rPr>
        <w:t xml:space="preserve"> país</w:t>
      </w:r>
      <w:r w:rsidR="002B3D6B" w:rsidRPr="00277B0D">
        <w:rPr>
          <w:rFonts w:ascii="Verdana" w:eastAsia="Verdana" w:hAnsi="Verdana" w:cs="Verdana"/>
        </w:rPr>
        <w:t xml:space="preserve"> </w:t>
      </w:r>
      <w:r w:rsidRPr="00277B0D">
        <w:rPr>
          <w:rFonts w:ascii="Verdana" w:eastAsia="Verdana" w:hAnsi="Verdana" w:cs="Verdana"/>
        </w:rPr>
        <w:t>me reconozca como víctima</w:t>
      </w:r>
      <w:r w:rsidR="002B3D6B" w:rsidRPr="00277B0D">
        <w:rPr>
          <w:rFonts w:ascii="Verdana" w:eastAsia="Verdana" w:hAnsi="Verdana" w:cs="Verdana"/>
        </w:rPr>
        <w:t>?</w:t>
      </w:r>
    </w:p>
    <w:p w14:paraId="296E5B34" w14:textId="4A106D64" w:rsidR="003277DE" w:rsidRPr="00277B0D" w:rsidRDefault="003277DE" w:rsidP="007D7975">
      <w:pPr>
        <w:jc w:val="both"/>
        <w:rPr>
          <w:rFonts w:ascii="Verdana" w:eastAsia="Verdana" w:hAnsi="Verdana" w:cs="Verdana"/>
        </w:rPr>
      </w:pPr>
      <w:r w:rsidRPr="00277B0D">
        <w:rPr>
          <w:rFonts w:ascii="Verdana" w:eastAsia="Verdana" w:hAnsi="Verdana" w:cs="Verdana"/>
        </w:rPr>
        <w:t xml:space="preserve">¿Qué características tiene una </w:t>
      </w:r>
      <w:r w:rsidR="1D9BBF51" w:rsidRPr="00277B0D">
        <w:rPr>
          <w:rFonts w:ascii="Verdana" w:eastAsia="Verdana" w:hAnsi="Verdana" w:cs="Verdana"/>
        </w:rPr>
        <w:t>víctima</w:t>
      </w:r>
      <w:r w:rsidRPr="00277B0D">
        <w:rPr>
          <w:rFonts w:ascii="Verdana" w:eastAsia="Verdana" w:hAnsi="Verdana" w:cs="Verdana"/>
        </w:rPr>
        <w:t>?</w:t>
      </w:r>
    </w:p>
    <w:p w14:paraId="48FA5E46" w14:textId="33923496" w:rsidR="003277DE" w:rsidRPr="00277B0D" w:rsidRDefault="003277DE" w:rsidP="007D7975">
      <w:pPr>
        <w:jc w:val="both"/>
        <w:rPr>
          <w:rFonts w:ascii="Verdana" w:eastAsia="Verdana" w:hAnsi="Verdana" w:cs="Verdana"/>
        </w:rPr>
      </w:pPr>
      <w:r w:rsidRPr="00277B0D">
        <w:rPr>
          <w:rFonts w:ascii="Verdana" w:eastAsia="Verdana" w:hAnsi="Verdana" w:cs="Verdana"/>
        </w:rPr>
        <w:t>¿Cómo quiero representar la etiqueta de victima?</w:t>
      </w:r>
    </w:p>
    <w:p w14:paraId="3305A702" w14:textId="114E176E" w:rsidR="00672C25" w:rsidRPr="00277B0D" w:rsidRDefault="00672C25" w:rsidP="007D7975">
      <w:pPr>
        <w:jc w:val="both"/>
        <w:rPr>
          <w:rFonts w:ascii="Verdana" w:eastAsia="Verdana" w:hAnsi="Verdana" w:cs="Verdana"/>
        </w:rPr>
      </w:pPr>
      <w:r w:rsidRPr="00277B0D">
        <w:rPr>
          <w:rFonts w:ascii="Verdana" w:eastAsia="Verdana" w:hAnsi="Verdana" w:cs="Verdana"/>
        </w:rPr>
        <w:t>Pida a los asistentes que se peguen la etiqueta de victima en el pecho y pregunte:</w:t>
      </w:r>
    </w:p>
    <w:p w14:paraId="6E345675" w14:textId="608D97CE" w:rsidR="003277DE" w:rsidRPr="00277B0D" w:rsidRDefault="003277DE" w:rsidP="007D7975">
      <w:pPr>
        <w:jc w:val="both"/>
        <w:rPr>
          <w:rFonts w:ascii="Verdana" w:eastAsia="Verdana" w:hAnsi="Verdana" w:cs="Verdana"/>
        </w:rPr>
      </w:pPr>
      <w:r w:rsidRPr="00277B0D">
        <w:rPr>
          <w:rFonts w:ascii="Verdana" w:eastAsia="Verdana" w:hAnsi="Verdana" w:cs="Verdana"/>
        </w:rPr>
        <w:t>¿Qué siento cuando me pongo esta etiqueta de victima?</w:t>
      </w:r>
    </w:p>
    <w:p w14:paraId="3F33CD3D" w14:textId="4E66E7EA" w:rsidR="001E654E" w:rsidRPr="00277B0D" w:rsidRDefault="001E654E" w:rsidP="007D7975">
      <w:pPr>
        <w:jc w:val="both"/>
        <w:rPr>
          <w:rFonts w:ascii="Verdana" w:eastAsia="Verdana" w:hAnsi="Verdana" w:cs="Verdana"/>
        </w:rPr>
      </w:pPr>
      <w:r w:rsidRPr="00277B0D">
        <w:rPr>
          <w:rFonts w:ascii="Verdana" w:eastAsia="Verdana" w:hAnsi="Verdana" w:cs="Verdana"/>
        </w:rPr>
        <w:t xml:space="preserve">Puede pedir que contesten estas preguntas de forma escrita, o con algún símbolo o decorando la hoja. </w:t>
      </w:r>
    </w:p>
    <w:p w14:paraId="7DAC596E" w14:textId="5B9AB8E7" w:rsidR="003277DE" w:rsidRPr="00277B0D" w:rsidRDefault="001E654E" w:rsidP="007D7975">
      <w:pPr>
        <w:jc w:val="both"/>
        <w:rPr>
          <w:rFonts w:ascii="Verdana" w:eastAsia="Verdana" w:hAnsi="Verdana" w:cs="Verdana"/>
        </w:rPr>
      </w:pPr>
      <w:r w:rsidRPr="00277B0D">
        <w:rPr>
          <w:rFonts w:ascii="Verdana" w:eastAsia="Verdana" w:hAnsi="Verdana" w:cs="Verdana"/>
        </w:rPr>
        <w:t xml:space="preserve">Pida </w:t>
      </w:r>
      <w:r w:rsidR="003277DE" w:rsidRPr="00277B0D">
        <w:rPr>
          <w:rFonts w:ascii="Verdana" w:eastAsia="Verdana" w:hAnsi="Verdana" w:cs="Verdana"/>
        </w:rPr>
        <w:t>que piensen en sus respuestas, que luego se podrán exponer para todos y todas si lo quieren. Se debe hacer el énfasis para asegurarse que las preguntas generen la reflexión en todos los participantes.</w:t>
      </w:r>
      <w:r w:rsidRPr="00277B0D">
        <w:rPr>
          <w:rFonts w:ascii="Verdana" w:eastAsia="Verdana" w:hAnsi="Verdana" w:cs="Verdana"/>
        </w:rPr>
        <w:t xml:space="preserve"> </w:t>
      </w:r>
    </w:p>
    <w:p w14:paraId="634EBDBE" w14:textId="138C9BC2" w:rsidR="00E11E81" w:rsidRPr="00277B0D" w:rsidRDefault="00672C25" w:rsidP="007D7975">
      <w:pPr>
        <w:jc w:val="both"/>
        <w:rPr>
          <w:rFonts w:ascii="Verdana" w:eastAsia="Verdana" w:hAnsi="Verdana" w:cs="Verdana"/>
        </w:rPr>
      </w:pPr>
      <w:r w:rsidRPr="00277B0D">
        <w:rPr>
          <w:rFonts w:ascii="Verdana" w:eastAsia="Verdana" w:hAnsi="Verdana" w:cs="Verdana"/>
        </w:rPr>
        <w:t xml:space="preserve">Realice una reflexión en </w:t>
      </w:r>
      <w:r w:rsidR="004218DF" w:rsidRPr="00277B0D">
        <w:rPr>
          <w:rFonts w:ascii="Verdana" w:eastAsia="Verdana" w:hAnsi="Verdana" w:cs="Verdana"/>
        </w:rPr>
        <w:t>torno</w:t>
      </w:r>
      <w:r w:rsidRPr="00277B0D">
        <w:rPr>
          <w:rFonts w:ascii="Verdana" w:eastAsia="Verdana" w:hAnsi="Verdana" w:cs="Verdana"/>
        </w:rPr>
        <w:t xml:space="preserve"> a que significa ser </w:t>
      </w:r>
      <w:r w:rsidR="004218DF" w:rsidRPr="00277B0D">
        <w:rPr>
          <w:rFonts w:ascii="Verdana" w:eastAsia="Verdana" w:hAnsi="Verdana" w:cs="Verdana"/>
        </w:rPr>
        <w:t>víctima:</w:t>
      </w:r>
    </w:p>
    <w:p w14:paraId="7BB54C2F" w14:textId="77777777" w:rsidR="004218DF" w:rsidRPr="00277B0D" w:rsidRDefault="004218DF" w:rsidP="007D7975">
      <w:pPr>
        <w:jc w:val="both"/>
        <w:rPr>
          <w:rFonts w:ascii="Verdana" w:eastAsia="Verdana" w:hAnsi="Verdana" w:cs="Verdana"/>
        </w:rPr>
      </w:pPr>
    </w:p>
    <w:p w14:paraId="117E93B5" w14:textId="2DEF85BA" w:rsidR="004218DF" w:rsidRPr="00277B0D" w:rsidRDefault="004218DF" w:rsidP="007D7975">
      <w:pPr>
        <w:jc w:val="both"/>
        <w:rPr>
          <w:rFonts w:ascii="Verdana" w:eastAsia="Verdana" w:hAnsi="Verdana" w:cs="Verdana"/>
        </w:rPr>
      </w:pPr>
      <w:r w:rsidRPr="00277B0D">
        <w:rPr>
          <w:rFonts w:ascii="Verdana" w:eastAsia="Verdana" w:hAnsi="Verdana" w:cs="Verdana"/>
        </w:rPr>
        <w:t xml:space="preserve">La ley de victima reconoce en el </w:t>
      </w:r>
      <w:r w:rsidR="00C06435" w:rsidRPr="00277B0D">
        <w:rPr>
          <w:rFonts w:ascii="Verdana" w:eastAsia="Verdana" w:hAnsi="Verdana" w:cs="Verdana"/>
        </w:rPr>
        <w:t>artículo</w:t>
      </w:r>
      <w:r w:rsidRPr="00277B0D">
        <w:rPr>
          <w:rFonts w:ascii="Verdana" w:eastAsia="Verdana" w:hAnsi="Verdana" w:cs="Verdana"/>
        </w:rPr>
        <w:t xml:space="preserve"> 3: aquellas personas que individual o colectivamente hayan sufrido un daño por hechos ocurridos </w:t>
      </w:r>
      <w:r w:rsidR="00C06435" w:rsidRPr="00277B0D">
        <w:rPr>
          <w:rFonts w:ascii="Verdana" w:eastAsia="Verdana" w:hAnsi="Verdana" w:cs="Verdana"/>
        </w:rPr>
        <w:t>[…]</w:t>
      </w:r>
      <w:r w:rsidRPr="00277B0D">
        <w:rPr>
          <w:rFonts w:ascii="Verdana" w:eastAsia="Verdana" w:hAnsi="Verdana" w:cs="Verdana"/>
        </w:rPr>
        <w:t xml:space="preserve"> como consecuencia de infracciones al Derecho Internacional Humanitario o de violaciones graves y manifiestas a las normas internacionales de Derechos Humanos, ocurridas con ocasión del conflicto armado interno.</w:t>
      </w:r>
    </w:p>
    <w:p w14:paraId="23A44694" w14:textId="16E26DD0" w:rsidR="00C06435" w:rsidRPr="00277B0D" w:rsidRDefault="00C06435" w:rsidP="007D7975">
      <w:pPr>
        <w:jc w:val="both"/>
        <w:rPr>
          <w:rFonts w:ascii="Verdana" w:eastAsia="Verdana" w:hAnsi="Verdana" w:cs="Verdana"/>
        </w:rPr>
      </w:pPr>
      <w:r w:rsidRPr="00277B0D">
        <w:rPr>
          <w:rFonts w:ascii="Verdana" w:eastAsia="Verdana" w:hAnsi="Verdana" w:cs="Verdana"/>
        </w:rPr>
        <w:t>El termino victima representa un derecho y un reconocimiento por eso que</w:t>
      </w:r>
      <w:r w:rsidR="009E1253" w:rsidRPr="00277B0D">
        <w:rPr>
          <w:rFonts w:ascii="Verdana" w:eastAsia="Verdana" w:hAnsi="Verdana" w:cs="Verdana"/>
        </w:rPr>
        <w:t xml:space="preserve"> tuvieron</w:t>
      </w:r>
      <w:r w:rsidRPr="00277B0D">
        <w:rPr>
          <w:rFonts w:ascii="Verdana" w:eastAsia="Verdana" w:hAnsi="Verdana" w:cs="Verdana"/>
        </w:rPr>
        <w:t xml:space="preserve"> que vivir en el marco del conflicto armado </w:t>
      </w:r>
      <w:r w:rsidR="00CC14CD" w:rsidRPr="00277B0D">
        <w:rPr>
          <w:rFonts w:ascii="Verdana" w:eastAsia="Verdana" w:hAnsi="Verdana" w:cs="Verdana"/>
        </w:rPr>
        <w:t>colombiano</w:t>
      </w:r>
      <w:r w:rsidRPr="00277B0D">
        <w:rPr>
          <w:rFonts w:ascii="Verdana" w:eastAsia="Verdana" w:hAnsi="Verdana" w:cs="Verdana"/>
        </w:rPr>
        <w:t xml:space="preserve">, </w:t>
      </w:r>
    </w:p>
    <w:p w14:paraId="17110723" w14:textId="7B9524E9" w:rsidR="003744BA" w:rsidRPr="00277B0D" w:rsidRDefault="003744BA" w:rsidP="007D7975">
      <w:pPr>
        <w:spacing w:line="276" w:lineRule="auto"/>
        <w:jc w:val="both"/>
        <w:rPr>
          <w:rFonts w:ascii="Verdana" w:eastAsia="Verdana" w:hAnsi="Verdana" w:cs="Verdana"/>
        </w:rPr>
      </w:pPr>
      <w:r w:rsidRPr="00277B0D">
        <w:rPr>
          <w:rFonts w:ascii="Verdana" w:eastAsia="Verdana" w:hAnsi="Verdana" w:cs="Verdana"/>
        </w:rPr>
        <w:t xml:space="preserve">Aquí es importante que se dé un dialogo reflexivo que pueda devolver la responsabilidad al perpetrador así poder desculpabilizar sobre los hechos, pues recordemos que bajo este hecho victimizante hay una estigmatización, imaginarios sociales, mitos, </w:t>
      </w:r>
      <w:r w:rsidR="00973067" w:rsidRPr="00277B0D">
        <w:rPr>
          <w:rFonts w:ascii="Verdana" w:eastAsia="Verdana" w:hAnsi="Verdana" w:cs="Verdana"/>
        </w:rPr>
        <w:t>segregación etc</w:t>
      </w:r>
      <w:r w:rsidRPr="00277B0D">
        <w:rPr>
          <w:rFonts w:ascii="Verdana" w:eastAsia="Verdana" w:hAnsi="Verdana" w:cs="Verdana"/>
        </w:rPr>
        <w:t xml:space="preserve">, que hacen que las mujeres se sientan culpables y señaladas, dos de los factores que impiden poner esta violencia en la esfera de lo público. </w:t>
      </w:r>
    </w:p>
    <w:p w14:paraId="1DAE6CEF" w14:textId="77777777" w:rsidR="007C0F3A" w:rsidRPr="00277B0D" w:rsidRDefault="003744BA" w:rsidP="007D7975">
      <w:pPr>
        <w:spacing w:line="276" w:lineRule="auto"/>
        <w:jc w:val="both"/>
        <w:rPr>
          <w:rFonts w:ascii="Verdana" w:eastAsia="Verdana" w:hAnsi="Verdana" w:cs="Verdana"/>
        </w:rPr>
      </w:pPr>
      <w:r w:rsidRPr="00277B0D">
        <w:rPr>
          <w:rFonts w:ascii="Verdana" w:eastAsia="Verdana" w:hAnsi="Verdana" w:cs="Verdana"/>
        </w:rPr>
        <w:t>Una forma en la que se puede abordar es la siguiente: “La población civil es la más afectada cuando existe conflicto armado, es la que sufre las consecuencias directas de un enfrentamiento con intereses políticos, desafortunadamente las mujeres han sido un blanco y han sido utilizadas como arma de guerra, sus cuerpos han sido instrumentalizados para infringir miedo, para ejercer control, poder y sobre todo dominación</w:t>
      </w:r>
      <w:r w:rsidR="007C0F3A" w:rsidRPr="00277B0D">
        <w:rPr>
          <w:rFonts w:ascii="Verdana" w:eastAsia="Verdana" w:hAnsi="Verdana" w:cs="Verdana"/>
        </w:rPr>
        <w:t xml:space="preserve">. </w:t>
      </w:r>
    </w:p>
    <w:p w14:paraId="0477DA28" w14:textId="20581FA5" w:rsidR="00BC185A" w:rsidRPr="00277B0D" w:rsidRDefault="0993A8A8" w:rsidP="007D7975">
      <w:pPr>
        <w:spacing w:line="276" w:lineRule="auto"/>
        <w:jc w:val="both"/>
        <w:rPr>
          <w:rFonts w:ascii="Verdana" w:eastAsia="Verdana" w:hAnsi="Verdana" w:cs="Verdana"/>
        </w:rPr>
      </w:pPr>
      <w:r w:rsidRPr="00277B0D">
        <w:rPr>
          <w:rFonts w:ascii="Verdana" w:eastAsia="Verdana" w:hAnsi="Verdana" w:cs="Verdana"/>
        </w:rPr>
        <w:t xml:space="preserve">Lea textualmente </w:t>
      </w:r>
      <w:r w:rsidR="27E9BCEA" w:rsidRPr="00277B0D">
        <w:rPr>
          <w:rFonts w:ascii="Verdana" w:eastAsia="Verdana" w:hAnsi="Verdana" w:cs="Verdana"/>
          <w:i/>
          <w:iCs/>
        </w:rPr>
        <w:t>“</w:t>
      </w:r>
      <w:r w:rsidR="2A1D5939" w:rsidRPr="00277B0D">
        <w:rPr>
          <w:rFonts w:ascii="Verdana" w:eastAsia="Verdana" w:hAnsi="Verdana" w:cs="Verdana"/>
          <w:i/>
          <w:iCs/>
        </w:rPr>
        <w:t>la violencia sexual se</w:t>
      </w:r>
      <w:r w:rsidR="2F3CD844" w:rsidRPr="00277B0D">
        <w:rPr>
          <w:rFonts w:ascii="Verdana" w:eastAsia="Verdana" w:hAnsi="Verdana" w:cs="Verdana"/>
          <w:i/>
          <w:iCs/>
        </w:rPr>
        <w:t xml:space="preserve"> </w:t>
      </w:r>
      <w:r w:rsidR="2A1D5939" w:rsidRPr="00277B0D">
        <w:rPr>
          <w:rFonts w:ascii="Verdana" w:eastAsia="Verdana" w:hAnsi="Verdana" w:cs="Verdana"/>
          <w:i/>
          <w:iCs/>
        </w:rPr>
        <w:t>ejerció contra las niñas y mujeres frente a sus familiares, como una</w:t>
      </w:r>
      <w:r w:rsidR="1D4E3174" w:rsidRPr="00277B0D">
        <w:rPr>
          <w:rFonts w:ascii="Verdana" w:eastAsia="Verdana" w:hAnsi="Verdana" w:cs="Verdana"/>
          <w:i/>
          <w:iCs/>
        </w:rPr>
        <w:t xml:space="preserve"> </w:t>
      </w:r>
      <w:r w:rsidR="2A1D5939" w:rsidRPr="00277B0D">
        <w:rPr>
          <w:rFonts w:ascii="Verdana" w:eastAsia="Verdana" w:hAnsi="Verdana" w:cs="Verdana"/>
          <w:i/>
          <w:iCs/>
        </w:rPr>
        <w:t>técnica cruel de terror y miedo, cuyo propósito fue el de desplazar</w:t>
      </w:r>
      <w:r w:rsidR="75AE15CF" w:rsidRPr="00277B0D">
        <w:rPr>
          <w:rFonts w:ascii="Verdana" w:eastAsia="Verdana" w:hAnsi="Verdana" w:cs="Verdana"/>
          <w:i/>
          <w:iCs/>
        </w:rPr>
        <w:t xml:space="preserve"> </w:t>
      </w:r>
      <w:r w:rsidR="2A1D5939" w:rsidRPr="00277B0D">
        <w:rPr>
          <w:rFonts w:ascii="Verdana" w:eastAsia="Verdana" w:hAnsi="Verdana" w:cs="Verdana"/>
          <w:i/>
          <w:iCs/>
        </w:rPr>
        <w:t>a la población. La violencia sexual, junto a los homicidios y torturas, se usó para enviar un mensaje a la población en general sobre la posibilidad de ser las víctimas potenciales de los mismos hechos. La violencia sexual se constituyó en parte de la estrategia para desplazar,</w:t>
      </w:r>
      <w:r w:rsidR="76C2AB35" w:rsidRPr="00277B0D">
        <w:rPr>
          <w:rFonts w:ascii="Verdana" w:eastAsia="Verdana" w:hAnsi="Verdana" w:cs="Verdana"/>
          <w:i/>
          <w:iCs/>
        </w:rPr>
        <w:t xml:space="preserve"> </w:t>
      </w:r>
      <w:r w:rsidR="2A1D5939" w:rsidRPr="00277B0D">
        <w:rPr>
          <w:rFonts w:ascii="Verdana" w:eastAsia="Verdana" w:hAnsi="Verdana" w:cs="Verdana"/>
          <w:i/>
          <w:iCs/>
        </w:rPr>
        <w:t>atemorizar y castigar a la población que fue asociada a la guerrilla</w:t>
      </w:r>
      <w:r w:rsidR="5CF23DBF" w:rsidRPr="00277B0D">
        <w:rPr>
          <w:rFonts w:ascii="Verdana" w:eastAsia="Verdana" w:hAnsi="Verdana" w:cs="Verdana"/>
          <w:i/>
          <w:iCs/>
        </w:rPr>
        <w:t xml:space="preserve"> </w:t>
      </w:r>
      <w:r w:rsidR="2A1D5939" w:rsidRPr="00277B0D">
        <w:rPr>
          <w:rFonts w:ascii="Verdana" w:eastAsia="Verdana" w:hAnsi="Verdana" w:cs="Verdana"/>
          <w:i/>
          <w:iCs/>
        </w:rPr>
        <w:t>por estar en territorio de dominio guerrillero</w:t>
      </w:r>
      <w:r w:rsidR="5BF38578" w:rsidRPr="00277B0D">
        <w:rPr>
          <w:rFonts w:ascii="Verdana" w:eastAsia="Verdana" w:hAnsi="Verdana" w:cs="Verdana"/>
          <w:i/>
          <w:iCs/>
        </w:rPr>
        <w:t xml:space="preserve">” </w:t>
      </w:r>
      <w:r w:rsidR="5BF38578" w:rsidRPr="00277B0D">
        <w:rPr>
          <w:rFonts w:ascii="Verdana" w:eastAsia="Verdana" w:hAnsi="Verdana" w:cs="Verdana"/>
        </w:rPr>
        <w:t>(CNMH, P 66-67 2011)</w:t>
      </w:r>
    </w:p>
    <w:p w14:paraId="044A98BE" w14:textId="64506001" w:rsidR="003744BA" w:rsidRPr="00277B0D" w:rsidRDefault="003744BA" w:rsidP="007D7975">
      <w:pPr>
        <w:spacing w:line="276" w:lineRule="auto"/>
        <w:jc w:val="both"/>
        <w:rPr>
          <w:rFonts w:ascii="Verdana" w:eastAsia="Verdana" w:hAnsi="Verdana" w:cs="Verdana"/>
        </w:rPr>
      </w:pPr>
      <w:r w:rsidRPr="00277B0D">
        <w:rPr>
          <w:rFonts w:ascii="Verdana" w:eastAsia="Verdana" w:hAnsi="Verdana" w:cs="Verdana"/>
        </w:rPr>
        <w:t xml:space="preserve">Puede mencionar que solo </w:t>
      </w:r>
      <w:r w:rsidR="00BC185A" w:rsidRPr="00277B0D">
        <w:rPr>
          <w:rFonts w:ascii="Verdana" w:eastAsia="Verdana" w:hAnsi="Verdana" w:cs="Verdana"/>
        </w:rPr>
        <w:t>hasta 1994</w:t>
      </w:r>
      <w:r w:rsidRPr="00277B0D">
        <w:rPr>
          <w:rFonts w:ascii="Verdana" w:eastAsia="Verdana" w:hAnsi="Verdana" w:cs="Verdana"/>
        </w:rPr>
        <w:t xml:space="preserve"> por primera vez fue tenida en cuenta la violencia sexual al interior de los conflictos armados, esto se estipuló en los tribunales penales internacionales para juzgar crímenes de guerra en Ruanda y la ex Yugoslavia. Frente a esta situación el Estado colombiano ha tenido posturas en principio de desconocimiento de este delito, no obstante, gracias a la lucha de organizaciones y la visibilización de mujeres víctimas en el año 2008 la corte constitucional reafirma que: </w:t>
      </w:r>
      <w:r w:rsidRPr="00277B0D">
        <w:rPr>
          <w:rFonts w:ascii="Verdana" w:eastAsia="Verdana" w:hAnsi="Verdana" w:cs="Verdana"/>
          <w:i/>
        </w:rPr>
        <w:t>“la violencia sexual es una práctica habitual, extendida, sistemática e invisible en el contexto del conflicto armado colombiano, así como lo son la explotación y el abuso sexuales”</w:t>
      </w:r>
      <w:r w:rsidRPr="00277B0D">
        <w:rPr>
          <w:rFonts w:ascii="Verdana" w:eastAsia="Verdana" w:hAnsi="Verdana" w:cs="Verdana"/>
        </w:rPr>
        <w:t>. (Corte Constitucional, 2008)</w:t>
      </w:r>
    </w:p>
    <w:p w14:paraId="316DC16B" w14:textId="77777777" w:rsidR="003744BA" w:rsidRPr="00277B0D" w:rsidRDefault="003744BA" w:rsidP="007D7975">
      <w:pPr>
        <w:spacing w:line="276" w:lineRule="auto"/>
        <w:jc w:val="both"/>
        <w:rPr>
          <w:rFonts w:ascii="Verdana" w:eastAsia="Verdana" w:hAnsi="Verdana" w:cs="Verdana"/>
        </w:rPr>
      </w:pPr>
      <w:r w:rsidRPr="00277B0D">
        <w:rPr>
          <w:rFonts w:ascii="Verdana" w:eastAsia="Verdana" w:hAnsi="Verdana" w:cs="Verdana"/>
        </w:rPr>
        <w:t>A partir de dicho pronunciamiento el Estado reconoce la necesidad de que se a un hecho victimizante   individualizado frente a la reparación integral y el proceso penal, pues es un delito que no prescribe y que las mujeres y las víctimas pueden denunciar y declarar cuando deseen hacerlo.</w:t>
      </w:r>
    </w:p>
    <w:p w14:paraId="5AA1F512" w14:textId="77777777" w:rsidR="003744BA" w:rsidRPr="00277B0D" w:rsidRDefault="003744BA" w:rsidP="007D7975">
      <w:pPr>
        <w:spacing w:line="276" w:lineRule="auto"/>
        <w:jc w:val="both"/>
        <w:rPr>
          <w:rFonts w:ascii="Verdana" w:eastAsia="Verdana" w:hAnsi="Verdana" w:cs="Verdana"/>
        </w:rPr>
      </w:pPr>
    </w:p>
    <w:p w14:paraId="02D8D054" w14:textId="4F6FBEA9" w:rsidR="00894E15" w:rsidRPr="00277B0D" w:rsidRDefault="00894E15" w:rsidP="007D7975">
      <w:pPr>
        <w:spacing w:line="276" w:lineRule="auto"/>
        <w:jc w:val="both"/>
        <w:rPr>
          <w:rFonts w:ascii="Verdana" w:eastAsia="Verdana" w:hAnsi="Verdana" w:cs="Verdana"/>
          <w:b/>
          <w:bCs/>
        </w:rPr>
      </w:pPr>
      <w:r w:rsidRPr="00277B0D">
        <w:rPr>
          <w:rFonts w:ascii="Verdana" w:eastAsia="Verdana" w:hAnsi="Verdana" w:cs="Verdana"/>
          <w:b/>
          <w:bCs/>
        </w:rPr>
        <w:t>Proceda a realizar la construcción de la etiqueta de</w:t>
      </w:r>
      <w:r w:rsidR="00AF1D70" w:rsidRPr="00277B0D">
        <w:rPr>
          <w:rFonts w:ascii="Verdana" w:eastAsia="Verdana" w:hAnsi="Verdana" w:cs="Verdana"/>
          <w:b/>
          <w:bCs/>
        </w:rPr>
        <w:t xml:space="preserve"> </w:t>
      </w:r>
      <w:r w:rsidR="006C1DCC" w:rsidRPr="00277B0D">
        <w:rPr>
          <w:rFonts w:ascii="Verdana" w:eastAsia="Verdana" w:hAnsi="Verdana" w:cs="Verdana"/>
          <w:b/>
          <w:bCs/>
        </w:rPr>
        <w:t>“sobreviviente”</w:t>
      </w:r>
    </w:p>
    <w:p w14:paraId="797718A4" w14:textId="58FB1F98" w:rsidR="001A0AA8" w:rsidRPr="00277B0D" w:rsidRDefault="00AF1D70" w:rsidP="007D7975">
      <w:pPr>
        <w:jc w:val="both"/>
        <w:rPr>
          <w:rFonts w:ascii="Verdana" w:eastAsia="Verdana" w:hAnsi="Verdana" w:cs="Verdana"/>
        </w:rPr>
      </w:pPr>
      <w:r w:rsidRPr="00277B0D">
        <w:rPr>
          <w:rFonts w:ascii="Verdana" w:eastAsia="Verdana" w:hAnsi="Verdana" w:cs="Verdana"/>
        </w:rPr>
        <w:t>Oriente la construcción con las</w:t>
      </w:r>
      <w:r w:rsidR="001A0AA8" w:rsidRPr="00277B0D">
        <w:rPr>
          <w:rFonts w:ascii="Verdana" w:eastAsia="Verdana" w:hAnsi="Verdana" w:cs="Verdana"/>
        </w:rPr>
        <w:t xml:space="preserve"> siguientes preguntas:</w:t>
      </w:r>
    </w:p>
    <w:p w14:paraId="194A8A6F" w14:textId="77777777" w:rsidR="00212B52" w:rsidRPr="00277B0D" w:rsidRDefault="00212B52" w:rsidP="007D7975">
      <w:pPr>
        <w:jc w:val="both"/>
        <w:rPr>
          <w:rFonts w:ascii="Verdana" w:eastAsia="Verdana" w:hAnsi="Verdana" w:cs="Verdana"/>
        </w:rPr>
      </w:pPr>
      <w:r w:rsidRPr="00277B0D">
        <w:rPr>
          <w:rFonts w:ascii="Verdana" w:eastAsia="Verdana" w:hAnsi="Verdana" w:cs="Verdana"/>
        </w:rPr>
        <w:t>¿Qué significa ser sobreviviente?</w:t>
      </w:r>
    </w:p>
    <w:p w14:paraId="1CE88CE7" w14:textId="77777777" w:rsidR="00212B52" w:rsidRPr="00277B0D" w:rsidRDefault="00212B52" w:rsidP="007D7975">
      <w:pPr>
        <w:jc w:val="both"/>
        <w:rPr>
          <w:rFonts w:ascii="Verdana" w:eastAsia="Verdana" w:hAnsi="Verdana" w:cs="Verdana"/>
          <w:lang w:val="es-MX"/>
        </w:rPr>
      </w:pPr>
      <w:r w:rsidRPr="00277B0D">
        <w:rPr>
          <w:rFonts w:ascii="Verdana" w:eastAsia="Verdana" w:hAnsi="Verdana" w:cs="Verdana"/>
          <w:lang w:val="es-MX"/>
        </w:rPr>
        <w:t>¿Qué entiende por sobreviviente?</w:t>
      </w:r>
    </w:p>
    <w:p w14:paraId="06F50C5D" w14:textId="23B5E9DE" w:rsidR="00212B52" w:rsidRPr="00277B0D" w:rsidRDefault="00212B52" w:rsidP="007D7975">
      <w:pPr>
        <w:jc w:val="both"/>
        <w:rPr>
          <w:rFonts w:ascii="Verdana" w:eastAsia="Verdana" w:hAnsi="Verdana" w:cs="Verdana"/>
          <w:lang w:val="es-MX"/>
        </w:rPr>
      </w:pPr>
      <w:r w:rsidRPr="00277B0D">
        <w:rPr>
          <w:rFonts w:ascii="Verdana" w:eastAsia="Verdana" w:hAnsi="Verdana" w:cs="Verdana"/>
          <w:lang w:val="es-MX"/>
        </w:rPr>
        <w:t>¿</w:t>
      </w:r>
      <w:r w:rsidR="0063726E" w:rsidRPr="00277B0D">
        <w:rPr>
          <w:rFonts w:ascii="Verdana" w:eastAsia="Verdana" w:hAnsi="Verdana" w:cs="Verdana"/>
          <w:lang w:val="es-MX"/>
        </w:rPr>
        <w:t>A</w:t>
      </w:r>
      <w:r w:rsidRPr="00277B0D">
        <w:rPr>
          <w:rFonts w:ascii="Verdana" w:eastAsia="Verdana" w:hAnsi="Verdana" w:cs="Verdana"/>
          <w:lang w:val="es-MX"/>
        </w:rPr>
        <w:t xml:space="preserve"> qué sobrevivió?</w:t>
      </w:r>
    </w:p>
    <w:p w14:paraId="3951996A" w14:textId="14D9C0CB" w:rsidR="00212B52" w:rsidRPr="00277B0D" w:rsidRDefault="00212B52" w:rsidP="007D7975">
      <w:pPr>
        <w:jc w:val="both"/>
        <w:rPr>
          <w:rFonts w:ascii="Verdana" w:eastAsia="Verdana" w:hAnsi="Verdana" w:cs="Verdana"/>
          <w:lang w:val="es-MX"/>
        </w:rPr>
      </w:pPr>
      <w:r w:rsidRPr="00277B0D">
        <w:rPr>
          <w:rFonts w:ascii="Verdana" w:eastAsia="Verdana" w:hAnsi="Verdana" w:cs="Verdana"/>
          <w:lang w:val="es-MX"/>
        </w:rPr>
        <w:t>¿</w:t>
      </w:r>
      <w:r w:rsidR="0063726E" w:rsidRPr="00277B0D">
        <w:rPr>
          <w:rFonts w:ascii="Verdana" w:eastAsia="Verdana" w:hAnsi="Verdana" w:cs="Verdana"/>
          <w:lang w:val="es-MX"/>
        </w:rPr>
        <w:t>C</w:t>
      </w:r>
      <w:r w:rsidRPr="00277B0D">
        <w:rPr>
          <w:rFonts w:ascii="Verdana" w:eastAsia="Verdana" w:hAnsi="Verdana" w:cs="Verdana"/>
          <w:lang w:val="es-MX"/>
        </w:rPr>
        <w:t>ómo sobrevivió?</w:t>
      </w:r>
    </w:p>
    <w:p w14:paraId="3F50043B" w14:textId="3A611439" w:rsidR="001A0AA8" w:rsidRPr="00277B0D" w:rsidRDefault="001A0AA8" w:rsidP="007D7975">
      <w:pPr>
        <w:jc w:val="both"/>
        <w:rPr>
          <w:rFonts w:ascii="Verdana" w:eastAsia="Verdana" w:hAnsi="Verdana" w:cs="Verdana"/>
        </w:rPr>
      </w:pPr>
      <w:r w:rsidRPr="00277B0D">
        <w:rPr>
          <w:rFonts w:ascii="Verdana" w:eastAsia="Verdana" w:hAnsi="Verdana" w:cs="Verdana"/>
        </w:rPr>
        <w:t xml:space="preserve">¿Qué significa para mi vida que yo me reconozca como </w:t>
      </w:r>
      <w:r w:rsidR="00AF1D70" w:rsidRPr="00277B0D">
        <w:rPr>
          <w:rFonts w:ascii="Verdana" w:eastAsia="Verdana" w:hAnsi="Verdana" w:cs="Verdana"/>
        </w:rPr>
        <w:t>sobreviviente</w:t>
      </w:r>
      <w:r w:rsidRPr="00277B0D">
        <w:rPr>
          <w:rFonts w:ascii="Verdana" w:eastAsia="Verdana" w:hAnsi="Verdana" w:cs="Verdana"/>
        </w:rPr>
        <w:t>?</w:t>
      </w:r>
    </w:p>
    <w:p w14:paraId="7BBF2066" w14:textId="160AF13F" w:rsidR="001A0AA8" w:rsidRPr="00277B0D" w:rsidRDefault="001A0AA8" w:rsidP="007D7975">
      <w:pPr>
        <w:jc w:val="both"/>
        <w:rPr>
          <w:rFonts w:ascii="Verdana" w:eastAsia="Verdana" w:hAnsi="Verdana" w:cs="Verdana"/>
        </w:rPr>
      </w:pPr>
      <w:r w:rsidRPr="00277B0D">
        <w:rPr>
          <w:rFonts w:ascii="Verdana" w:eastAsia="Verdana" w:hAnsi="Verdana" w:cs="Verdana"/>
        </w:rPr>
        <w:t xml:space="preserve">¿Qué significa para </w:t>
      </w:r>
      <w:r w:rsidR="60BBC178" w:rsidRPr="00277B0D">
        <w:rPr>
          <w:rFonts w:ascii="Verdana" w:eastAsia="Verdana" w:hAnsi="Verdana" w:cs="Verdana"/>
        </w:rPr>
        <w:t>mí</w:t>
      </w:r>
      <w:r w:rsidRPr="00277B0D">
        <w:rPr>
          <w:rFonts w:ascii="Verdana" w:eastAsia="Verdana" w:hAnsi="Verdana" w:cs="Verdana"/>
        </w:rPr>
        <w:t xml:space="preserve"> </w:t>
      </w:r>
      <w:r w:rsidR="00212B52" w:rsidRPr="00277B0D">
        <w:rPr>
          <w:rFonts w:ascii="Verdana" w:eastAsia="Verdana" w:hAnsi="Verdana" w:cs="Verdana"/>
        </w:rPr>
        <w:t>que el país m</w:t>
      </w:r>
      <w:r w:rsidRPr="00277B0D">
        <w:rPr>
          <w:rFonts w:ascii="Verdana" w:eastAsia="Verdana" w:hAnsi="Verdana" w:cs="Verdana"/>
        </w:rPr>
        <w:t xml:space="preserve">e reconozca como </w:t>
      </w:r>
      <w:r w:rsidR="00212B52" w:rsidRPr="00277B0D">
        <w:rPr>
          <w:rFonts w:ascii="Verdana" w:eastAsia="Verdana" w:hAnsi="Verdana" w:cs="Verdana"/>
        </w:rPr>
        <w:t>sobreviviente</w:t>
      </w:r>
      <w:r w:rsidRPr="00277B0D">
        <w:rPr>
          <w:rFonts w:ascii="Verdana" w:eastAsia="Verdana" w:hAnsi="Verdana" w:cs="Verdana"/>
        </w:rPr>
        <w:t>?</w:t>
      </w:r>
    </w:p>
    <w:p w14:paraId="4AC69C04" w14:textId="43022D09" w:rsidR="001A0AA8" w:rsidRPr="00277B0D" w:rsidRDefault="001A0AA8" w:rsidP="007D7975">
      <w:pPr>
        <w:jc w:val="both"/>
        <w:rPr>
          <w:rFonts w:ascii="Verdana" w:eastAsia="Verdana" w:hAnsi="Verdana" w:cs="Verdana"/>
        </w:rPr>
      </w:pPr>
      <w:r w:rsidRPr="00277B0D">
        <w:rPr>
          <w:rFonts w:ascii="Verdana" w:eastAsia="Verdana" w:hAnsi="Verdana" w:cs="Verdana"/>
        </w:rPr>
        <w:t xml:space="preserve">¿Qué características tiene una </w:t>
      </w:r>
      <w:r w:rsidR="009D2759" w:rsidRPr="00277B0D">
        <w:rPr>
          <w:rFonts w:ascii="Verdana" w:eastAsia="Verdana" w:hAnsi="Verdana" w:cs="Verdana"/>
        </w:rPr>
        <w:t>sobreviviente</w:t>
      </w:r>
      <w:r w:rsidRPr="00277B0D">
        <w:rPr>
          <w:rFonts w:ascii="Verdana" w:eastAsia="Verdana" w:hAnsi="Verdana" w:cs="Verdana"/>
        </w:rPr>
        <w:t>?</w:t>
      </w:r>
    </w:p>
    <w:p w14:paraId="405C28BC" w14:textId="500DCFFF" w:rsidR="001A0AA8" w:rsidRPr="00277B0D" w:rsidRDefault="001A0AA8" w:rsidP="007D7975">
      <w:pPr>
        <w:jc w:val="both"/>
        <w:rPr>
          <w:rFonts w:ascii="Verdana" w:eastAsia="Verdana" w:hAnsi="Verdana" w:cs="Verdana"/>
        </w:rPr>
      </w:pPr>
      <w:r w:rsidRPr="00277B0D">
        <w:rPr>
          <w:rFonts w:ascii="Verdana" w:eastAsia="Verdana" w:hAnsi="Verdana" w:cs="Verdana"/>
        </w:rPr>
        <w:t xml:space="preserve">¿Cómo quiero representar la etiqueta de </w:t>
      </w:r>
      <w:r w:rsidR="009D2759" w:rsidRPr="00277B0D">
        <w:rPr>
          <w:rFonts w:ascii="Verdana" w:eastAsia="Verdana" w:hAnsi="Verdana" w:cs="Verdana"/>
        </w:rPr>
        <w:t>sobreviviente</w:t>
      </w:r>
      <w:r w:rsidRPr="00277B0D">
        <w:rPr>
          <w:rFonts w:ascii="Verdana" w:eastAsia="Verdana" w:hAnsi="Verdana" w:cs="Verdana"/>
        </w:rPr>
        <w:t>?</w:t>
      </w:r>
    </w:p>
    <w:p w14:paraId="7F7A4756" w14:textId="00C5E8BE" w:rsidR="001A0AA8" w:rsidRPr="00277B0D" w:rsidRDefault="001A0AA8" w:rsidP="007D7975">
      <w:pPr>
        <w:spacing w:line="276" w:lineRule="auto"/>
        <w:jc w:val="both"/>
        <w:rPr>
          <w:rFonts w:ascii="Verdana" w:eastAsia="Verdana" w:hAnsi="Verdana" w:cs="Verdana"/>
        </w:rPr>
      </w:pPr>
      <w:r w:rsidRPr="00277B0D">
        <w:rPr>
          <w:rFonts w:ascii="Verdana" w:eastAsia="Verdana" w:hAnsi="Verdana" w:cs="Verdana"/>
          <w:lang w:val="es-MX"/>
        </w:rPr>
        <w:t>¿</w:t>
      </w:r>
      <w:r w:rsidR="00E31DD5" w:rsidRPr="00277B0D">
        <w:rPr>
          <w:rFonts w:ascii="Verdana" w:eastAsia="Verdana" w:hAnsi="Verdana" w:cs="Verdana"/>
          <w:lang w:val="es-MX"/>
        </w:rPr>
        <w:t>H</w:t>
      </w:r>
      <w:r w:rsidRPr="00277B0D">
        <w:rPr>
          <w:rFonts w:ascii="Verdana" w:eastAsia="Verdana" w:hAnsi="Verdana" w:cs="Verdana"/>
          <w:lang w:val="es-MX"/>
        </w:rPr>
        <w:t xml:space="preserve">ay alguna otra palabra que describa cómo han logrado mantenerse a pesar de las dificultades? </w:t>
      </w:r>
    </w:p>
    <w:p w14:paraId="77E09BFB" w14:textId="50295FED" w:rsidR="001A0AA8" w:rsidRPr="00277B0D" w:rsidRDefault="001A0AA8" w:rsidP="007D7975">
      <w:pPr>
        <w:jc w:val="both"/>
        <w:rPr>
          <w:rFonts w:ascii="Verdana" w:eastAsia="Verdana" w:hAnsi="Verdana" w:cs="Verdana"/>
        </w:rPr>
      </w:pPr>
      <w:r w:rsidRPr="00277B0D">
        <w:rPr>
          <w:rFonts w:ascii="Verdana" w:eastAsia="Verdana" w:hAnsi="Verdana" w:cs="Verdana"/>
        </w:rPr>
        <w:t xml:space="preserve">Pida a los asistentes que se peguen la etiqueta de </w:t>
      </w:r>
      <w:r w:rsidR="009D2759" w:rsidRPr="00277B0D">
        <w:rPr>
          <w:rFonts w:ascii="Verdana" w:eastAsia="Verdana" w:hAnsi="Verdana" w:cs="Verdana"/>
        </w:rPr>
        <w:t>so</w:t>
      </w:r>
      <w:r w:rsidR="001350A3" w:rsidRPr="00277B0D">
        <w:rPr>
          <w:rFonts w:ascii="Verdana" w:eastAsia="Verdana" w:hAnsi="Verdana" w:cs="Verdana"/>
        </w:rPr>
        <w:t>breviviente</w:t>
      </w:r>
      <w:r w:rsidRPr="00277B0D">
        <w:rPr>
          <w:rFonts w:ascii="Verdana" w:eastAsia="Verdana" w:hAnsi="Verdana" w:cs="Verdana"/>
        </w:rPr>
        <w:t xml:space="preserve"> en el pecho y pregunte:</w:t>
      </w:r>
    </w:p>
    <w:p w14:paraId="7ECCE99C" w14:textId="24D160B5" w:rsidR="001A0AA8" w:rsidRPr="00277B0D" w:rsidRDefault="001A0AA8" w:rsidP="007D7975">
      <w:pPr>
        <w:jc w:val="both"/>
        <w:rPr>
          <w:rFonts w:ascii="Verdana" w:eastAsia="Verdana" w:hAnsi="Verdana" w:cs="Verdana"/>
        </w:rPr>
      </w:pPr>
      <w:r w:rsidRPr="00277B0D">
        <w:rPr>
          <w:rFonts w:ascii="Verdana" w:eastAsia="Verdana" w:hAnsi="Verdana" w:cs="Verdana"/>
        </w:rPr>
        <w:t xml:space="preserve">¿Qué siento cuando me pongo esta etiqueta de </w:t>
      </w:r>
      <w:r w:rsidR="001350A3" w:rsidRPr="00277B0D">
        <w:rPr>
          <w:rFonts w:ascii="Verdana" w:eastAsia="Verdana" w:hAnsi="Verdana" w:cs="Verdana"/>
        </w:rPr>
        <w:t>sobreviviente</w:t>
      </w:r>
      <w:r w:rsidRPr="00277B0D">
        <w:rPr>
          <w:rFonts w:ascii="Verdana" w:eastAsia="Verdana" w:hAnsi="Verdana" w:cs="Verdana"/>
        </w:rPr>
        <w:t>?</w:t>
      </w:r>
    </w:p>
    <w:p w14:paraId="162B0893" w14:textId="0C4F3B82" w:rsidR="001A0AA8" w:rsidRPr="00277B0D" w:rsidRDefault="001350A3" w:rsidP="007D7975">
      <w:pPr>
        <w:jc w:val="both"/>
        <w:rPr>
          <w:rFonts w:ascii="Verdana" w:eastAsia="Verdana" w:hAnsi="Verdana" w:cs="Verdana"/>
        </w:rPr>
      </w:pPr>
      <w:r w:rsidRPr="00277B0D">
        <w:rPr>
          <w:rFonts w:ascii="Verdana" w:eastAsia="Verdana" w:hAnsi="Verdana" w:cs="Verdana"/>
        </w:rPr>
        <w:t>Pida a los asistentes que en voz alta mencione</w:t>
      </w:r>
      <w:r w:rsidR="37CF75D1" w:rsidRPr="00277B0D">
        <w:rPr>
          <w:rFonts w:ascii="Verdana" w:eastAsia="Verdana" w:hAnsi="Verdana" w:cs="Verdana"/>
        </w:rPr>
        <w:t>n</w:t>
      </w:r>
      <w:r w:rsidRPr="00277B0D">
        <w:rPr>
          <w:rFonts w:ascii="Verdana" w:eastAsia="Verdana" w:hAnsi="Verdana" w:cs="Verdana"/>
        </w:rPr>
        <w:t xml:space="preserve"> “yo soy sobreviviente”</w:t>
      </w:r>
    </w:p>
    <w:p w14:paraId="4839B832" w14:textId="325CDEDD" w:rsidR="005F32D4" w:rsidRPr="00277B0D" w:rsidRDefault="005F32D4" w:rsidP="007D7975">
      <w:pPr>
        <w:jc w:val="both"/>
        <w:rPr>
          <w:rFonts w:ascii="Verdana" w:eastAsia="Verdana" w:hAnsi="Verdana" w:cs="Verdana"/>
        </w:rPr>
      </w:pPr>
      <w:r w:rsidRPr="00277B0D">
        <w:rPr>
          <w:rFonts w:ascii="Verdana" w:eastAsia="Verdana" w:hAnsi="Verdana" w:cs="Verdana"/>
        </w:rPr>
        <w:t>¿Qué siento cuando me llamo sobreviviente?</w:t>
      </w:r>
    </w:p>
    <w:p w14:paraId="129791AB" w14:textId="77777777" w:rsidR="001350A3" w:rsidRPr="00277B0D" w:rsidRDefault="001350A3" w:rsidP="007D7975">
      <w:pPr>
        <w:jc w:val="both"/>
        <w:rPr>
          <w:rFonts w:ascii="Verdana" w:eastAsia="Verdana" w:hAnsi="Verdana" w:cs="Verdana"/>
        </w:rPr>
      </w:pPr>
    </w:p>
    <w:p w14:paraId="0BF4AF78" w14:textId="11F8FA7D" w:rsidR="001A0AA8" w:rsidRPr="00277B0D" w:rsidRDefault="001350A3" w:rsidP="007D7975">
      <w:pPr>
        <w:jc w:val="both"/>
        <w:rPr>
          <w:rFonts w:ascii="Verdana" w:eastAsia="Verdana" w:hAnsi="Verdana" w:cs="Verdana"/>
        </w:rPr>
      </w:pPr>
      <w:r w:rsidRPr="00277B0D">
        <w:rPr>
          <w:rFonts w:ascii="Verdana" w:eastAsia="Verdana" w:hAnsi="Verdana" w:cs="Verdana"/>
        </w:rPr>
        <w:t xml:space="preserve">Nota: </w:t>
      </w:r>
      <w:r w:rsidR="001A0AA8" w:rsidRPr="00277B0D">
        <w:rPr>
          <w:rFonts w:ascii="Verdana" w:eastAsia="Verdana" w:hAnsi="Verdana" w:cs="Verdana"/>
        </w:rPr>
        <w:t xml:space="preserve">Puede pedir que contesten estas preguntas de forma escrita, o con algún símbolo o decorando la hoja. </w:t>
      </w:r>
    </w:p>
    <w:p w14:paraId="44FC4DAF" w14:textId="77777777" w:rsidR="001A0AA8" w:rsidRPr="00277B0D" w:rsidRDefault="001A0AA8" w:rsidP="007D7975">
      <w:pPr>
        <w:jc w:val="both"/>
        <w:rPr>
          <w:rFonts w:ascii="Verdana" w:hAnsi="Verdana"/>
        </w:rPr>
      </w:pPr>
    </w:p>
    <w:p w14:paraId="7D1EF87C" w14:textId="3D687740" w:rsidR="001B0CC8" w:rsidRPr="00277B0D" w:rsidRDefault="00EB4C43" w:rsidP="007D7975">
      <w:pPr>
        <w:spacing w:line="276" w:lineRule="auto"/>
        <w:jc w:val="both"/>
        <w:rPr>
          <w:rFonts w:ascii="Verdana" w:eastAsia="Verdana" w:hAnsi="Verdana" w:cs="Verdana"/>
          <w:b/>
          <w:bCs/>
        </w:rPr>
      </w:pPr>
      <w:r w:rsidRPr="00277B0D">
        <w:rPr>
          <w:rFonts w:ascii="Verdana" w:eastAsia="Verdana" w:hAnsi="Verdana" w:cs="Verdana"/>
          <w:b/>
          <w:bCs/>
        </w:rPr>
        <w:t xml:space="preserve">MOMENTO 3: </w:t>
      </w:r>
      <w:r w:rsidR="001B0CC8" w:rsidRPr="00277B0D">
        <w:rPr>
          <w:rFonts w:ascii="Verdana" w:eastAsia="Verdana" w:hAnsi="Verdana" w:cs="Verdana"/>
          <w:b/>
          <w:bCs/>
        </w:rPr>
        <w:t xml:space="preserve">Cinco cosas que el conflicto no me quitó </w:t>
      </w:r>
    </w:p>
    <w:p w14:paraId="38A252C6" w14:textId="77777777" w:rsidR="00AA541F" w:rsidRPr="00AA541F" w:rsidRDefault="00AA541F" w:rsidP="00AA541F">
      <w:pPr>
        <w:spacing w:line="276" w:lineRule="auto"/>
        <w:jc w:val="both"/>
        <w:rPr>
          <w:rFonts w:ascii="Verdana" w:eastAsia="Verdana" w:hAnsi="Verdana" w:cs="Verdana"/>
        </w:rPr>
      </w:pPr>
      <w:r w:rsidRPr="00AA541F">
        <w:rPr>
          <w:rFonts w:ascii="Verdana" w:eastAsia="Verdana" w:hAnsi="Verdana" w:cs="Verdana"/>
        </w:rPr>
        <w:t>Para iniciar el ejercicio, el/la profesional psicosocial puede decir:</w:t>
      </w:r>
    </w:p>
    <w:p w14:paraId="464E4FC5" w14:textId="77777777" w:rsidR="00AA541F" w:rsidRPr="00AA541F" w:rsidRDefault="00AA541F" w:rsidP="00AA541F">
      <w:pPr>
        <w:spacing w:line="276" w:lineRule="auto"/>
        <w:jc w:val="both"/>
        <w:rPr>
          <w:rFonts w:ascii="Verdana" w:eastAsia="Verdana" w:hAnsi="Verdana" w:cs="Verdana"/>
        </w:rPr>
      </w:pPr>
      <w:r w:rsidRPr="00AA541F">
        <w:rPr>
          <w:rFonts w:ascii="Verdana" w:eastAsia="Verdana" w:hAnsi="Verdana" w:cs="Verdana"/>
          <w:i/>
          <w:iCs/>
        </w:rPr>
        <w:t>“En el ejercicio anterior reflexionamos sobre lo que significa ser sobreviviente y muchas de ustedes se reconocieron desde ese lugar. Ahora vamos a mirar aquello que permanece, aquello que la violencia no logró quitarles.”</w:t>
      </w:r>
    </w:p>
    <w:p w14:paraId="45570A3D" w14:textId="77777777" w:rsidR="00AA541F" w:rsidRPr="00AA541F" w:rsidRDefault="00AA541F" w:rsidP="00AA541F">
      <w:pPr>
        <w:spacing w:line="276" w:lineRule="auto"/>
        <w:jc w:val="both"/>
        <w:rPr>
          <w:rFonts w:ascii="Verdana" w:eastAsia="Verdana" w:hAnsi="Verdana" w:cs="Verdana"/>
        </w:rPr>
      </w:pPr>
      <w:r w:rsidRPr="00AA541F">
        <w:rPr>
          <w:rFonts w:ascii="Verdana" w:eastAsia="Verdana" w:hAnsi="Verdana" w:cs="Verdana"/>
        </w:rPr>
        <w:t>Se entrega a cada participante cinco tarjetas (fichas bibliográficas) y se les invita a escribir en una palabra o representar mediante un dibujo cinco cosas que el conflicto no logró quitarles, es decir, recursos, cualidades o acciones que se mantienen en sus vidas y que les han ayudado a seguir adelante. Posteriormente, se les pide dar forma simbólica a cada tarjeta (corazón, hoja, flor, nube, candado, herradura, entre otras) y decorarlas libremente.</w:t>
      </w:r>
    </w:p>
    <w:p w14:paraId="37309F8D" w14:textId="77777777" w:rsidR="00AA541F" w:rsidRPr="00AA541F" w:rsidRDefault="00AA541F" w:rsidP="00AA541F">
      <w:pPr>
        <w:spacing w:line="276" w:lineRule="auto"/>
        <w:jc w:val="both"/>
        <w:rPr>
          <w:rFonts w:ascii="Verdana" w:eastAsia="Verdana" w:hAnsi="Verdana" w:cs="Verdana"/>
        </w:rPr>
      </w:pPr>
      <w:r w:rsidRPr="00AA541F">
        <w:rPr>
          <w:rFonts w:ascii="Verdana" w:eastAsia="Verdana" w:hAnsi="Verdana" w:cs="Verdana"/>
        </w:rPr>
        <w:lastRenderedPageBreak/>
        <w:t>El objetivo del ejercicio es reconocer herramientas internas de afrontamiento; por ello, el/la profesional orienta al grupo hacia cualidades personales más que hacia objetos o personas, resaltando elementos como la fe, la esperanza, la templanza, la persistencia, la espiritualidad, la calma o la honestidad.</w:t>
      </w:r>
    </w:p>
    <w:p w14:paraId="5B7BB187" w14:textId="77777777" w:rsidR="00AA541F" w:rsidRPr="00AA541F" w:rsidRDefault="00AA541F" w:rsidP="00AA541F">
      <w:pPr>
        <w:spacing w:line="276" w:lineRule="auto"/>
        <w:jc w:val="both"/>
        <w:rPr>
          <w:rFonts w:ascii="Verdana" w:eastAsia="Verdana" w:hAnsi="Verdana" w:cs="Verdana"/>
          <w:b/>
          <w:bCs/>
        </w:rPr>
      </w:pPr>
      <w:r w:rsidRPr="00AA541F">
        <w:rPr>
          <w:rFonts w:ascii="Verdana" w:eastAsia="Verdana" w:hAnsi="Verdana" w:cs="Verdana"/>
          <w:b/>
          <w:bCs/>
        </w:rPr>
        <w:t>Reflexión colectiva</w:t>
      </w:r>
    </w:p>
    <w:p w14:paraId="33567A62" w14:textId="77777777" w:rsidR="00AA541F" w:rsidRPr="00AA541F" w:rsidRDefault="00AA541F" w:rsidP="00AA541F">
      <w:pPr>
        <w:spacing w:line="276" w:lineRule="auto"/>
        <w:jc w:val="both"/>
        <w:rPr>
          <w:rFonts w:ascii="Verdana" w:eastAsia="Verdana" w:hAnsi="Verdana" w:cs="Verdana"/>
        </w:rPr>
      </w:pPr>
      <w:r w:rsidRPr="00AA541F">
        <w:rPr>
          <w:rFonts w:ascii="Verdana" w:eastAsia="Verdana" w:hAnsi="Verdana" w:cs="Verdana"/>
        </w:rPr>
        <w:t>Para cerrar, el/la profesional puede utilizar preguntas reflexivas como:</w:t>
      </w:r>
    </w:p>
    <w:p w14:paraId="17A1E27D" w14:textId="77777777" w:rsidR="00AA541F" w:rsidRPr="00AA541F" w:rsidRDefault="00AA541F" w:rsidP="00AA541F">
      <w:pPr>
        <w:numPr>
          <w:ilvl w:val="0"/>
          <w:numId w:val="55"/>
        </w:numPr>
        <w:spacing w:line="276" w:lineRule="auto"/>
        <w:jc w:val="both"/>
        <w:rPr>
          <w:rFonts w:ascii="Verdana" w:eastAsia="Verdana" w:hAnsi="Verdana" w:cs="Verdana"/>
        </w:rPr>
      </w:pPr>
      <w:r w:rsidRPr="00AA541F">
        <w:rPr>
          <w:rFonts w:ascii="Verdana" w:eastAsia="Verdana" w:hAnsi="Verdana" w:cs="Verdana"/>
        </w:rPr>
        <w:t>¿Qué descubren de ustedes mismas al ver juntas estas cualidades o fortalezas?</w:t>
      </w:r>
    </w:p>
    <w:p w14:paraId="387A8391" w14:textId="77777777" w:rsidR="00AA541F" w:rsidRPr="00AA541F" w:rsidRDefault="00AA541F" w:rsidP="00AA541F">
      <w:pPr>
        <w:numPr>
          <w:ilvl w:val="0"/>
          <w:numId w:val="55"/>
        </w:numPr>
        <w:spacing w:line="276" w:lineRule="auto"/>
        <w:jc w:val="both"/>
        <w:rPr>
          <w:rFonts w:ascii="Verdana" w:eastAsia="Verdana" w:hAnsi="Verdana" w:cs="Verdana"/>
        </w:rPr>
      </w:pPr>
      <w:r w:rsidRPr="00AA541F">
        <w:rPr>
          <w:rFonts w:ascii="Verdana" w:eastAsia="Verdana" w:hAnsi="Verdana" w:cs="Verdana"/>
        </w:rPr>
        <w:t>¿Cómo creen que estas características les han ayudado a enfrentar momentos difíciles en el pasado?</w:t>
      </w:r>
    </w:p>
    <w:p w14:paraId="4F162751" w14:textId="77777777" w:rsidR="00AA541F" w:rsidRPr="00AA541F" w:rsidRDefault="00AA541F" w:rsidP="00AA541F">
      <w:pPr>
        <w:numPr>
          <w:ilvl w:val="0"/>
          <w:numId w:val="55"/>
        </w:numPr>
        <w:spacing w:line="276" w:lineRule="auto"/>
        <w:jc w:val="both"/>
        <w:rPr>
          <w:rFonts w:ascii="Verdana" w:eastAsia="Verdana" w:hAnsi="Verdana" w:cs="Verdana"/>
        </w:rPr>
      </w:pPr>
      <w:r w:rsidRPr="00AA541F">
        <w:rPr>
          <w:rFonts w:ascii="Verdana" w:eastAsia="Verdana" w:hAnsi="Verdana" w:cs="Verdana"/>
        </w:rPr>
        <w:t>¿De qué manera siguen presentes hoy en sus decisiones o en su forma de relacionarse con otras personas?</w:t>
      </w:r>
    </w:p>
    <w:p w14:paraId="1FEF3FDF" w14:textId="77777777" w:rsidR="00AA541F" w:rsidRPr="00AA541F" w:rsidRDefault="00AA541F" w:rsidP="00AA541F">
      <w:pPr>
        <w:numPr>
          <w:ilvl w:val="0"/>
          <w:numId w:val="55"/>
        </w:numPr>
        <w:spacing w:line="276" w:lineRule="auto"/>
        <w:jc w:val="both"/>
        <w:rPr>
          <w:rFonts w:ascii="Verdana" w:eastAsia="Verdana" w:hAnsi="Verdana" w:cs="Verdana"/>
        </w:rPr>
      </w:pPr>
      <w:r w:rsidRPr="00AA541F">
        <w:rPr>
          <w:rFonts w:ascii="Verdana" w:eastAsia="Verdana" w:hAnsi="Verdana" w:cs="Verdana"/>
        </w:rPr>
        <w:t>¿Qué nos dicen estas cualidades sobre la idea de ser sobrevivientes?</w:t>
      </w:r>
    </w:p>
    <w:p w14:paraId="387201A3" w14:textId="77777777" w:rsidR="00AA541F" w:rsidRPr="00AA541F" w:rsidRDefault="00AA541F" w:rsidP="00AA541F">
      <w:pPr>
        <w:numPr>
          <w:ilvl w:val="0"/>
          <w:numId w:val="55"/>
        </w:numPr>
        <w:spacing w:line="276" w:lineRule="auto"/>
        <w:jc w:val="both"/>
        <w:rPr>
          <w:rFonts w:ascii="Verdana" w:eastAsia="Verdana" w:hAnsi="Verdana" w:cs="Verdana"/>
        </w:rPr>
      </w:pPr>
      <w:r w:rsidRPr="00AA541F">
        <w:rPr>
          <w:rFonts w:ascii="Verdana" w:eastAsia="Verdana" w:hAnsi="Verdana" w:cs="Verdana"/>
        </w:rPr>
        <w:t>¿Cómo podrían estas fortalezas acompañarlas frente a situaciones futuras?</w:t>
      </w:r>
    </w:p>
    <w:p w14:paraId="08B5A9D4" w14:textId="77777777" w:rsidR="00AA541F" w:rsidRPr="00AA541F" w:rsidRDefault="00AA541F" w:rsidP="00AA541F">
      <w:pPr>
        <w:spacing w:line="276" w:lineRule="auto"/>
        <w:jc w:val="both"/>
        <w:rPr>
          <w:rFonts w:ascii="Verdana" w:eastAsia="Verdana" w:hAnsi="Verdana" w:cs="Verdana"/>
        </w:rPr>
      </w:pPr>
      <w:r w:rsidRPr="00AA541F">
        <w:rPr>
          <w:rFonts w:ascii="Verdana" w:eastAsia="Verdana" w:hAnsi="Verdana" w:cs="Verdana"/>
        </w:rPr>
        <w:t>Luego se pregunta:</w:t>
      </w:r>
    </w:p>
    <w:p w14:paraId="3C40D4CD" w14:textId="77777777" w:rsidR="00AA541F" w:rsidRPr="00AA541F" w:rsidRDefault="00AA541F" w:rsidP="00AA541F">
      <w:pPr>
        <w:spacing w:line="276" w:lineRule="auto"/>
        <w:jc w:val="both"/>
        <w:rPr>
          <w:rFonts w:ascii="Verdana" w:eastAsia="Verdana" w:hAnsi="Verdana" w:cs="Verdana"/>
        </w:rPr>
      </w:pPr>
      <w:r w:rsidRPr="00AA541F">
        <w:rPr>
          <w:rFonts w:ascii="Verdana" w:eastAsia="Verdana" w:hAnsi="Verdana" w:cs="Verdana"/>
          <w:i/>
          <w:iCs/>
        </w:rPr>
        <w:t>“¿Hay alguna fortaleza o característica que les gustaría recuperar o fortalecer para seguir adelante?”</w:t>
      </w:r>
    </w:p>
    <w:p w14:paraId="1E308B73" w14:textId="77777777" w:rsidR="00AA541F" w:rsidRPr="00AA541F" w:rsidRDefault="00AA541F" w:rsidP="00AA541F">
      <w:pPr>
        <w:spacing w:line="276" w:lineRule="auto"/>
        <w:jc w:val="both"/>
        <w:rPr>
          <w:rFonts w:ascii="Verdana" w:eastAsia="Verdana" w:hAnsi="Verdana" w:cs="Verdana"/>
        </w:rPr>
      </w:pPr>
      <w:r w:rsidRPr="00AA541F">
        <w:rPr>
          <w:rFonts w:ascii="Verdana" w:eastAsia="Verdana" w:hAnsi="Verdana" w:cs="Verdana"/>
        </w:rPr>
        <w:t>Se invita a crear una sexta tarjeta con esa cualidad deseada. Posteriormente, el/la profesional indaga de manera general sobre el contenido de las tarjetas y ofrece la posibilidad de compartirlas voluntariamente.</w:t>
      </w:r>
    </w:p>
    <w:p w14:paraId="47627F7D" w14:textId="77777777" w:rsidR="00AA541F" w:rsidRPr="00AA541F" w:rsidRDefault="00AA541F" w:rsidP="00AA541F">
      <w:pPr>
        <w:spacing w:line="276" w:lineRule="auto"/>
        <w:jc w:val="both"/>
        <w:rPr>
          <w:rFonts w:ascii="Verdana" w:eastAsia="Verdana" w:hAnsi="Verdana" w:cs="Verdana"/>
        </w:rPr>
      </w:pPr>
      <w:r w:rsidRPr="00AA541F">
        <w:rPr>
          <w:rFonts w:ascii="Verdana" w:eastAsia="Verdana" w:hAnsi="Verdana" w:cs="Verdana"/>
        </w:rPr>
        <w:t>Para cerrar el momento, el/la profesional recuerda al grupo que ya cuentan con varios elementos construidos colectivamente: las tarjetas de presentación, los símbolos trabajados previamente y ahora las fortalezas que nada pudo quitarles. Señala que todos estos elementos harán parte de algo nuevo que están creando juntas dentro de la iniciativa de memoria, anticipando que aún falta un componente más para continuar el proceso.</w:t>
      </w:r>
    </w:p>
    <w:p w14:paraId="246E5939" w14:textId="247076D7" w:rsidR="00AA541F" w:rsidRDefault="00AA541F" w:rsidP="007D7975">
      <w:pPr>
        <w:spacing w:line="276" w:lineRule="auto"/>
        <w:jc w:val="both"/>
        <w:rPr>
          <w:rFonts w:ascii="Verdana" w:eastAsia="Verdana" w:hAnsi="Verdana" w:cs="Verdana"/>
        </w:rPr>
      </w:pPr>
      <w:r>
        <w:rPr>
          <w:rFonts w:ascii="Verdana" w:eastAsia="Verdana" w:hAnsi="Verdana" w:cs="Verdana"/>
        </w:rPr>
        <w:t>Se puede sugerir una pregunta reflexiva que oriente en el siguiente encuentro la construcción de la iniciativa de memoria:</w:t>
      </w:r>
    </w:p>
    <w:p w14:paraId="3B902021" w14:textId="582B2469" w:rsidR="00AA541F" w:rsidRDefault="00AA541F" w:rsidP="00AA541F">
      <w:pPr>
        <w:spacing w:line="276" w:lineRule="auto"/>
        <w:jc w:val="both"/>
        <w:rPr>
          <w:rFonts w:ascii="Verdana" w:eastAsia="Verdana" w:hAnsi="Verdana" w:cs="Verdana"/>
        </w:rPr>
      </w:pPr>
      <w:r w:rsidRPr="00AA541F">
        <w:rPr>
          <w:rFonts w:ascii="Verdana" w:eastAsia="Verdana" w:hAnsi="Verdana" w:cs="Verdana"/>
        </w:rPr>
        <w:t>¿Qué mensajes o aprendizajes quisiéramos que otras personas conocieran a partir de nuestras historias?</w:t>
      </w:r>
    </w:p>
    <w:p w14:paraId="006DC267" w14:textId="0802A040" w:rsidR="004F14B0" w:rsidRPr="00277B0D" w:rsidRDefault="004F14B0" w:rsidP="004F14B0">
      <w:pPr>
        <w:spacing w:line="276" w:lineRule="auto"/>
        <w:jc w:val="both"/>
        <w:rPr>
          <w:rFonts w:ascii="Verdana" w:eastAsia="Verdana" w:hAnsi="Verdana" w:cs="Verdana"/>
          <w:bCs/>
        </w:rPr>
      </w:pPr>
      <w:r w:rsidRPr="00277B0D">
        <w:rPr>
          <w:rFonts w:ascii="Verdana" w:eastAsia="Verdana" w:hAnsi="Verdana" w:cs="Verdana"/>
          <w:noProof/>
        </w:rPr>
        <mc:AlternateContent>
          <mc:Choice Requires="wps">
            <w:drawing>
              <wp:anchor distT="0" distB="0" distL="114300" distR="114300" simplePos="0" relativeHeight="251664384" behindDoc="0" locked="0" layoutInCell="1" allowOverlap="1" wp14:anchorId="0B3A07C1" wp14:editId="0B4FB750">
                <wp:simplePos x="0" y="0"/>
                <wp:positionH relativeFrom="margin">
                  <wp:posOffset>1905</wp:posOffset>
                </wp:positionH>
                <wp:positionV relativeFrom="paragraph">
                  <wp:posOffset>817245</wp:posOffset>
                </wp:positionV>
                <wp:extent cx="5411470" cy="764275"/>
                <wp:effectExtent l="0" t="0" r="17780" b="17145"/>
                <wp:wrapNone/>
                <wp:docPr id="733765943" name="Rectángulo: esquinas redondeadas 14"/>
                <wp:cNvGraphicFramePr/>
                <a:graphic xmlns:a="http://schemas.openxmlformats.org/drawingml/2006/main">
                  <a:graphicData uri="http://schemas.microsoft.com/office/word/2010/wordprocessingShape">
                    <wps:wsp>
                      <wps:cNvSpPr/>
                      <wps:spPr>
                        <a:xfrm>
                          <a:off x="0" y="0"/>
                          <a:ext cx="5411470" cy="764275"/>
                        </a:xfrm>
                        <a:prstGeom prst="roundRect">
                          <a:avLst/>
                        </a:prstGeom>
                      </wps:spPr>
                      <wps:style>
                        <a:lnRef idx="2">
                          <a:schemeClr val="accent1"/>
                        </a:lnRef>
                        <a:fillRef idx="1">
                          <a:schemeClr val="lt1"/>
                        </a:fillRef>
                        <a:effectRef idx="0">
                          <a:schemeClr val="accent1"/>
                        </a:effectRef>
                        <a:fontRef idx="minor">
                          <a:schemeClr val="dk1"/>
                        </a:fontRef>
                      </wps:style>
                      <wps:txbx>
                        <w:txbxContent>
                          <w:p w14:paraId="47A67496" w14:textId="77777777" w:rsidR="004700A2" w:rsidRDefault="004700A2" w:rsidP="004700A2">
                            <w:pPr>
                              <w:jc w:val="both"/>
                            </w:pPr>
                            <w:r w:rsidRPr="002422EE">
                              <w:t xml:space="preserve">Nota: </w:t>
                            </w:r>
                            <w:r>
                              <w:t xml:space="preserve">Pídales a los asistentes que guarden la escarapela construida ya que posteriormente la utilizaran en los siguientes encuentros, realice acuerdos </w:t>
                            </w:r>
                            <w:r w:rsidRPr="002422EE">
                              <w:t xml:space="preserve">con el grupo </w:t>
                            </w:r>
                            <w:r>
                              <w:t>para identificar si desean que el profesional las guarde.</w:t>
                            </w:r>
                          </w:p>
                          <w:p w14:paraId="57D36A78" w14:textId="77777777" w:rsidR="004700A2" w:rsidRPr="002422EE" w:rsidRDefault="004700A2" w:rsidP="004700A2">
                            <w:pPr>
                              <w:jc w:val="both"/>
                            </w:pPr>
                            <w: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0B3A07C1" id="_x0000_s1037" style="position:absolute;left:0;text-align:left;margin-left:.15pt;margin-top:64.35pt;width:426.1pt;height:60.2pt;z-index:25166438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" fillcolor="white [3201]" strokecolor="#4472c4 [3204]" strokeweight="1pt">
                <v:stroke joinstyle="miter"/>
                <v:textbox>
                  <w:txbxContent>
                    <w:p w14:paraId="47A67496" w14:textId="77777777" w:rsidR="004700A2" w:rsidRDefault="004700A2" w:rsidP="004700A2">
                      <w:pPr>
                        <w:jc w:val="both"/>
                      </w:pPr>
                      <w:r w:rsidRPr="002422EE">
                        <w:t xml:space="preserve">Nota: </w:t>
                      </w:r>
                      <w:r>
                        <w:t xml:space="preserve">Pídales a los asistentes que guarden la escarapela construida ya que posteriormente la utilizaran en los siguientes encuentros, realice acuerdos </w:t>
                      </w:r>
                      <w:r w:rsidRPr="002422EE">
                        <w:t xml:space="preserve">con el grupo </w:t>
                      </w:r>
                      <w:r>
                        <w:t>para identificar si desean que el profesional las guarde.</w:t>
                      </w:r>
                    </w:p>
                    <w:p w14:paraId="57D36A78" w14:textId="77777777" w:rsidR="004700A2" w:rsidRPr="002422EE" w:rsidRDefault="004700A2" w:rsidP="004700A2">
                      <w:pPr>
                        <w:jc w:val="both"/>
                      </w:pPr>
                      <w:r>
                        <w:t xml:space="preserve">. </w:t>
                      </w:r>
                    </w:p>
                  </w:txbxContent>
                </v:textbox>
                <w10:wrap anchorx="margin"/>
              </v:roundrect>
            </w:pict>
          </mc:Fallback>
        </mc:AlternateContent>
      </w:r>
      <w:r w:rsidRPr="00277B0D">
        <w:rPr>
          <w:rFonts w:ascii="Verdana" w:eastAsia="Verdana" w:hAnsi="Verdana" w:cs="Verdana"/>
          <w:bCs/>
        </w:rPr>
        <w:t>Para finalizar pida a los participantes que para el siguiente encuentro piensen en ideas para construir una acción de memoria en el grupo, para ello es importante tener claro cuál es esa memoria que quisieran contar y de qué forma la quisieran contar.</w:t>
      </w:r>
    </w:p>
    <w:p w14:paraId="2F79F473" w14:textId="088F998E" w:rsidR="004700A2" w:rsidRPr="00277B0D" w:rsidRDefault="004700A2" w:rsidP="007D7975">
      <w:pPr>
        <w:spacing w:line="276" w:lineRule="auto"/>
        <w:jc w:val="both"/>
        <w:rPr>
          <w:rFonts w:ascii="Verdana" w:eastAsia="Verdana" w:hAnsi="Verdana" w:cs="Verdana"/>
        </w:rPr>
      </w:pPr>
    </w:p>
    <w:p w14:paraId="239346F5" w14:textId="77777777" w:rsidR="00AA541F" w:rsidRDefault="00AA541F" w:rsidP="007D7975">
      <w:pPr>
        <w:spacing w:line="276" w:lineRule="auto"/>
        <w:jc w:val="both"/>
        <w:rPr>
          <w:rFonts w:ascii="Verdana" w:eastAsia="Verdana" w:hAnsi="Verdana" w:cs="Verdana"/>
          <w:b/>
          <w:lang w:eastAsia="es-CO"/>
        </w:rPr>
      </w:pPr>
    </w:p>
    <w:p w14:paraId="3A37BDA4" w14:textId="77777777" w:rsidR="00AA541F" w:rsidRDefault="00AA541F" w:rsidP="007D7975">
      <w:pPr>
        <w:spacing w:line="276" w:lineRule="auto"/>
        <w:jc w:val="both"/>
        <w:rPr>
          <w:rFonts w:ascii="Verdana" w:eastAsia="Verdana" w:hAnsi="Verdana" w:cs="Verdana"/>
          <w:b/>
          <w:lang w:eastAsia="es-CO"/>
        </w:rPr>
      </w:pPr>
    </w:p>
    <w:p w14:paraId="67ED322C" w14:textId="6415FA7F" w:rsidR="00F35D14" w:rsidRPr="00277B0D" w:rsidRDefault="00F35D14" w:rsidP="007D7975">
      <w:pPr>
        <w:spacing w:line="276" w:lineRule="auto"/>
        <w:jc w:val="both"/>
        <w:rPr>
          <w:rFonts w:ascii="Verdana" w:eastAsia="Verdana" w:hAnsi="Verdana" w:cs="Verdana"/>
          <w:b/>
        </w:rPr>
      </w:pPr>
      <w:r w:rsidRPr="00277B0D">
        <w:rPr>
          <w:rFonts w:ascii="Verdana" w:eastAsia="Verdana" w:hAnsi="Verdana" w:cs="Verdana"/>
          <w:b/>
          <w:lang w:eastAsia="es-CO"/>
        </w:rPr>
        <w:t xml:space="preserve">Momento 4: </w:t>
      </w:r>
      <w:r w:rsidRPr="00277B0D">
        <w:rPr>
          <w:rFonts w:ascii="Verdana" w:eastAsia="Verdana" w:hAnsi="Verdana" w:cs="Verdana"/>
          <w:b/>
        </w:rPr>
        <w:t xml:space="preserve">Moldeando </w:t>
      </w:r>
    </w:p>
    <w:p w14:paraId="1B8FDC02" w14:textId="1F6D05C5" w:rsidR="001B0CC8" w:rsidRPr="00277B0D" w:rsidRDefault="001B0CC8" w:rsidP="007D7975">
      <w:pPr>
        <w:spacing w:line="276" w:lineRule="auto"/>
        <w:jc w:val="both"/>
        <w:rPr>
          <w:rFonts w:ascii="Verdana" w:eastAsia="Verdana" w:hAnsi="Verdana" w:cs="Verdana"/>
        </w:rPr>
      </w:pPr>
      <w:r w:rsidRPr="00277B0D">
        <w:rPr>
          <w:rFonts w:ascii="Verdana" w:eastAsia="Verdana" w:hAnsi="Verdana" w:cs="Verdana"/>
        </w:rPr>
        <w:t>Cuando el grupo esté listo, el profesional reunirá al grupo alrededor de una mesa central y le entregará una porción igual de arcilla y pañitos húmedos (de una barra que kilo salen tres partes) y una bolsa plástica a cada participante. Entonces les invitará a humedecer sus manos y la arcilla y amasarla para construir una figura que las represente a ellas, a partir de todo lo que han construido (recordar los tres elementos y las raíces del encuentro anterior) una figura que contenga sus luchas, sus logros y las adversidades superadas. Esta figura también debe simbolizar o representar lo que más les guste de ellas, sus cualidades y habilidades. El/la referente psicosocial debe propiciar que el grupo vaya amasando y modelando, guiado por sus palabras, donde las fortalezas, habilidades y cualidades, serán el centro. Cuando todas hayan terminado se les pedirá que emp</w:t>
      </w:r>
      <w:r w:rsidR="491A0C7E" w:rsidRPr="00277B0D">
        <w:rPr>
          <w:rFonts w:ascii="Verdana" w:eastAsia="Verdana" w:hAnsi="Verdana" w:cs="Verdana"/>
        </w:rPr>
        <w:t xml:space="preserve">iecen </w:t>
      </w:r>
      <w:r w:rsidRPr="00277B0D">
        <w:rPr>
          <w:rFonts w:ascii="Verdana" w:eastAsia="Verdana" w:hAnsi="Verdana" w:cs="Verdana"/>
        </w:rPr>
        <w:t xml:space="preserve">a rotar su escultura a la compañera que tengan a la derecha para que esta pueda añadir a la figura un nuevo elemento con la misma arcilla, entonces todas pueden ayudar en el moldeado de las figuras. </w:t>
      </w:r>
    </w:p>
    <w:p w14:paraId="17F0B710" w14:textId="79D7B249" w:rsidR="001B0CC8" w:rsidRPr="00277B0D" w:rsidRDefault="001B0CC8" w:rsidP="007D7975">
      <w:pPr>
        <w:spacing w:line="276" w:lineRule="auto"/>
        <w:jc w:val="both"/>
        <w:rPr>
          <w:rFonts w:ascii="Verdana" w:eastAsia="Verdana" w:hAnsi="Verdana" w:cs="Verdana"/>
        </w:rPr>
      </w:pPr>
      <w:r w:rsidRPr="00277B0D">
        <w:rPr>
          <w:rFonts w:ascii="Verdana" w:eastAsia="Verdana" w:hAnsi="Verdana" w:cs="Verdana"/>
        </w:rPr>
        <w:t>Una vez las arcillas/esculturas vuelvan a sus dueñas, se le pide a cada participante que la revise y la termine, es libre de dejar los cambios que le hicieron, de volver a la figura original o hacer otra. Cuando todas terminen nuevamente su escultura el referente hará el siguiente señalamiento: “</w:t>
      </w:r>
      <w:r w:rsidRPr="00277B0D">
        <w:rPr>
          <w:rFonts w:ascii="Verdana" w:eastAsia="Verdana" w:hAnsi="Verdana" w:cs="Verdana"/>
          <w:i/>
          <w:iCs/>
        </w:rPr>
        <w:t>todas, al igual que la arcilla, estamos en un proceso de cambio y moldeo constante, desde que nacemos vamos cambiando de</w:t>
      </w:r>
      <w:r w:rsidR="003078C1" w:rsidRPr="00277B0D">
        <w:rPr>
          <w:rFonts w:ascii="Verdana" w:eastAsia="Verdana" w:hAnsi="Verdana" w:cs="Verdana"/>
          <w:i/>
          <w:iCs/>
        </w:rPr>
        <w:t xml:space="preserve"> </w:t>
      </w:r>
      <w:r w:rsidRPr="00277B0D">
        <w:rPr>
          <w:rFonts w:ascii="Verdana" w:eastAsia="Verdana" w:hAnsi="Verdana" w:cs="Verdana"/>
          <w:i/>
          <w:iCs/>
        </w:rPr>
        <w:t>forma, de apariencia, de gustos y hasta de carácter y al igual que estas esculturas de arcilla, tenemos la capacidad de cambiar siempre, sin importar cuantas veces nos transformemos, podemos siempre cambiar si así lo queremos, sin importar lo que nos den o nos impongan desde afuera, al final, nosotras decidimos qué tomar y qué dejar en nuestra vida</w:t>
      </w:r>
      <w:r w:rsidRPr="00277B0D">
        <w:rPr>
          <w:rFonts w:ascii="Verdana" w:eastAsia="Verdana" w:hAnsi="Verdana" w:cs="Verdana"/>
        </w:rPr>
        <w:t>” “</w:t>
      </w:r>
      <w:r w:rsidRPr="00277B0D">
        <w:rPr>
          <w:rFonts w:ascii="Verdana" w:eastAsia="Verdana" w:hAnsi="Verdana" w:cs="Verdana"/>
          <w:i/>
          <w:iCs/>
        </w:rPr>
        <w:t>como en esta actividad, donde la figura de arcilla nos pertenece, nosotras nos pertenecemos y siempre podremos volver a nosotras, para buscar aquello que queremos ser, para cambiar y lograr lo que siempre quisimos ser. Volver a nosotras no significa que seamos las mismas de antes, pues la arcilla, aunque lo intenten no será la misma del principio, sin embargo, eso hace que seamos más valiosas, con mayor experiencia y sabiduría o simplemente seamos otras, cambiamos y eso está bien, porque no siempre queremos o necesitamos lo mismo. No siempre queremos ser madres o trabajadoras o amas de casa o hijas o esposas, vendedoras, está bien no ser lo que los demás esperan de nosotras, sino lo que nosotras queremos. Pero siempre, al final del día, las únicas que decidirán la forma final será cada una de ustedes</w:t>
      </w:r>
      <w:r w:rsidRPr="00277B0D">
        <w:rPr>
          <w:rFonts w:ascii="Verdana" w:eastAsia="Verdana" w:hAnsi="Verdana" w:cs="Verdana"/>
        </w:rPr>
        <w:t xml:space="preserve">” </w:t>
      </w:r>
    </w:p>
    <w:p w14:paraId="08ABA7B3" w14:textId="77777777" w:rsidR="001B0CC8" w:rsidRPr="00277B0D" w:rsidRDefault="001B0CC8" w:rsidP="007D7975">
      <w:pPr>
        <w:spacing w:line="276" w:lineRule="auto"/>
        <w:jc w:val="both"/>
        <w:rPr>
          <w:rFonts w:ascii="Verdana" w:eastAsia="Verdana" w:hAnsi="Verdana" w:cs="Verdana"/>
        </w:rPr>
      </w:pPr>
      <w:r w:rsidRPr="00277B0D">
        <w:rPr>
          <w:rFonts w:ascii="Verdana" w:eastAsia="Verdana" w:hAnsi="Verdana" w:cs="Verdana"/>
        </w:rPr>
        <w:t xml:space="preserve">Permitiendo un espacio para terminar los últimos detalles de la escultura y una vez hecha esta reflexión el/a profesional, recogerá intervenciones sobre cómo se sintieron durante la actividad, cómo se sintieron aportando a las figuras de las otras y cómo se sintieron al volver a recibir la nueva escultura y terminarla ellas nuevamente. Así mismo, pedirá a las participantes que aquellas que lo deseen compartan esas cosas que quieren y valoran de sí mismas, aquellas </w:t>
      </w:r>
      <w:r w:rsidRPr="00277B0D">
        <w:rPr>
          <w:rFonts w:ascii="Verdana" w:eastAsia="Verdana" w:hAnsi="Verdana" w:cs="Verdana"/>
        </w:rPr>
        <w:lastRenderedPageBreak/>
        <w:t xml:space="preserve">cosas que quieren para ellas en el futuro y eso que las caracteriza y las hace ser lo que son. Es decir, el significado de su escultura. El/la profesional validará las intervenciones y las agradecerá y hará un cierre de la actividad retomando las principales intervenciones en términos de la vida posible que podemos asumir. </w:t>
      </w:r>
    </w:p>
    <w:p w14:paraId="3C4D2B0F" w14:textId="77777777" w:rsidR="001B0CC8" w:rsidRPr="00277B0D" w:rsidRDefault="001B0CC8" w:rsidP="007D7975">
      <w:pPr>
        <w:spacing w:line="276" w:lineRule="auto"/>
        <w:jc w:val="both"/>
        <w:rPr>
          <w:rFonts w:ascii="Verdana" w:eastAsia="Verdana" w:hAnsi="Verdana" w:cs="Verdana"/>
        </w:rPr>
      </w:pPr>
      <w:r w:rsidRPr="00277B0D">
        <w:rPr>
          <w:rFonts w:ascii="Verdana" w:eastAsia="Verdana" w:hAnsi="Verdana" w:cs="Verdana"/>
        </w:rPr>
        <w:t xml:space="preserve">El grupo se reunirá en cirulo y cerrará el espacio con una palabra que exprese lo que siente. </w:t>
      </w:r>
    </w:p>
    <w:p w14:paraId="7779BEA7" w14:textId="77777777" w:rsidR="001B0CC8" w:rsidRPr="00277B0D" w:rsidRDefault="001B0CC8" w:rsidP="007D7975">
      <w:pPr>
        <w:spacing w:line="276" w:lineRule="auto"/>
        <w:jc w:val="both"/>
        <w:rPr>
          <w:rFonts w:ascii="Verdana" w:eastAsia="Verdana" w:hAnsi="Verdana" w:cs="Verdana"/>
        </w:rPr>
      </w:pPr>
      <w:r w:rsidRPr="00277B0D">
        <w:rPr>
          <w:rFonts w:ascii="Verdana" w:eastAsia="Verdana" w:hAnsi="Verdana" w:cs="Verdana"/>
        </w:rPr>
        <w:t>Tenga en cuenta…</w:t>
      </w:r>
    </w:p>
    <w:p w14:paraId="14941591" w14:textId="77777777" w:rsidR="001B0CC8" w:rsidRPr="00277B0D" w:rsidRDefault="001B0CC8" w:rsidP="007D7975">
      <w:pPr>
        <w:spacing w:line="276" w:lineRule="auto"/>
        <w:jc w:val="both"/>
        <w:rPr>
          <w:rFonts w:ascii="Verdana" w:eastAsia="Verdana" w:hAnsi="Verdana" w:cs="Verdana"/>
        </w:rPr>
      </w:pPr>
      <w:r w:rsidRPr="00277B0D">
        <w:rPr>
          <w:rFonts w:ascii="Verdana" w:eastAsia="Verdana" w:hAnsi="Verdana" w:cs="Verdana"/>
        </w:rPr>
        <w:t>Pedir a las otras participantes que intervengan la figura de sus compañeras puede ser percibido negativamente, por lo que el profesional debe recordar que esto debe hacerse bajo el respeto, es decir, valorando el sentido de cada escultura y tratando las figuras de las demás participantes como ellas desean que traten las propias, ya que la intervención será en términos de aportar, de dar un regalo. También cabe aclarar, que todas las arcillas volverán a su dueña y esta podrá volver a trabajar en ella todo lo que desee.</w:t>
      </w:r>
    </w:p>
    <w:p w14:paraId="2EF43CCE" w14:textId="70244F7B" w:rsidR="7FBCC263" w:rsidRPr="00277B0D" w:rsidRDefault="7FBCC263" w:rsidP="16CDE7CB">
      <w:pPr>
        <w:spacing w:line="276" w:lineRule="auto"/>
        <w:jc w:val="both"/>
        <w:rPr>
          <w:rFonts w:ascii="Verdana" w:eastAsia="Verdana" w:hAnsi="Verdana" w:cs="Verdana"/>
          <w:b/>
          <w:bCs/>
        </w:rPr>
      </w:pPr>
      <w:r w:rsidRPr="00277B0D">
        <w:rPr>
          <w:rFonts w:ascii="Verdana" w:eastAsia="Verdana" w:hAnsi="Verdana" w:cs="Verdana"/>
          <w:b/>
          <w:bCs/>
        </w:rPr>
        <w:t xml:space="preserve">Momento 5: Bitácora viajera </w:t>
      </w:r>
    </w:p>
    <w:p w14:paraId="0C7C2715" w14:textId="48D3A9E0" w:rsidR="7FBCC263" w:rsidRPr="00277B0D" w:rsidRDefault="7FBCC263" w:rsidP="16CDE7CB">
      <w:pPr>
        <w:spacing w:before="240" w:after="240"/>
        <w:jc w:val="both"/>
        <w:rPr>
          <w:rFonts w:ascii="Verdana" w:eastAsia="Verdana" w:hAnsi="Verdana" w:cs="Verdana"/>
        </w:rPr>
      </w:pPr>
      <w:r w:rsidRPr="00277B0D">
        <w:rPr>
          <w:rFonts w:ascii="Verdana" w:eastAsia="Verdana" w:hAnsi="Verdana" w:cs="Verdana"/>
        </w:rPr>
        <w:t>Continuando con lo desarrollado en los encuentros anteriores, este momento se centra en reconocer las transiciones internas que han vivido las mujeres. El/la psicosocial invita al grupo a representar en la bitácora un cambio, una transformación o una decisión personal que refleje cómo empiezan a verse desde otro lugar.</w:t>
      </w:r>
    </w:p>
    <w:p w14:paraId="6860A567" w14:textId="2229A382" w:rsidR="7FBCC263" w:rsidRPr="00277B0D" w:rsidRDefault="7FBCC263" w:rsidP="16CDE7CB">
      <w:pPr>
        <w:spacing w:before="240" w:after="240"/>
        <w:jc w:val="both"/>
        <w:rPr>
          <w:rFonts w:ascii="Verdana" w:hAnsi="Verdana"/>
        </w:rPr>
      </w:pPr>
      <w:r w:rsidRPr="00277B0D">
        <w:rPr>
          <w:rFonts w:ascii="Verdana" w:eastAsia="Verdana" w:hAnsi="Verdana" w:cs="Verdana"/>
        </w:rPr>
        <w:t>Se puede proponer el uso de contrastes: antes y después, sombra y luz, palabra que me dolía / palabra que hoy me sostiene.</w:t>
      </w:r>
    </w:p>
    <w:p w14:paraId="1F269F80" w14:textId="59C6BB08" w:rsidR="7FBCC263" w:rsidRPr="00277B0D" w:rsidRDefault="7FBCC263" w:rsidP="16CDE7CB">
      <w:pPr>
        <w:spacing w:before="240" w:after="240"/>
        <w:jc w:val="both"/>
        <w:rPr>
          <w:rFonts w:ascii="Verdana" w:hAnsi="Verdana"/>
        </w:rPr>
      </w:pPr>
      <w:r w:rsidRPr="00277B0D">
        <w:rPr>
          <w:rFonts w:ascii="Verdana" w:eastAsia="Verdana" w:hAnsi="Verdana" w:cs="Verdana"/>
        </w:rPr>
        <w:t>El/la psicosocial puede incluir una frase guía como:</w:t>
      </w:r>
    </w:p>
    <w:p w14:paraId="18DEDB6D" w14:textId="4E05F446" w:rsidR="7FBCC263" w:rsidRPr="00277B0D" w:rsidRDefault="7FBCC263" w:rsidP="16CDE7CB">
      <w:pPr>
        <w:spacing w:before="240" w:after="240"/>
        <w:jc w:val="both"/>
        <w:rPr>
          <w:rFonts w:ascii="Verdana" w:hAnsi="Verdana"/>
        </w:rPr>
      </w:pPr>
      <w:r w:rsidRPr="00277B0D">
        <w:rPr>
          <w:rFonts w:ascii="Verdana" w:eastAsia="Verdana" w:hAnsi="Verdana" w:cs="Verdana"/>
        </w:rPr>
        <w:t>“Hoy quiero que el mundo sepa que no soy solo lo que me pasó…”</w:t>
      </w:r>
    </w:p>
    <w:p w14:paraId="6EC18810" w14:textId="1B6BA028" w:rsidR="0DBE5571" w:rsidRPr="00277B0D" w:rsidRDefault="0DBE5571" w:rsidP="16CDE7CB">
      <w:pPr>
        <w:spacing w:before="240" w:after="240"/>
        <w:jc w:val="both"/>
        <w:rPr>
          <w:rFonts w:ascii="Verdana" w:eastAsia="Verdana" w:hAnsi="Verdana" w:cs="Verdana"/>
        </w:rPr>
      </w:pPr>
      <w:r w:rsidRPr="00277B0D">
        <w:rPr>
          <w:rFonts w:ascii="Verdana" w:eastAsia="Verdana" w:hAnsi="Verdana" w:cs="Verdana"/>
        </w:rPr>
        <w:t xml:space="preserve">Continuando con ello se invitará a las participantes del grupo que deseen plasmar en la bitácora quiénes son los miembros de ese grupo en particular que se reúne semanalmente para seguir sanando emocionalmente; qué quieren contarle al resto de Colombia. </w:t>
      </w:r>
    </w:p>
    <w:p w14:paraId="500248A5" w14:textId="5B5AD359" w:rsidR="7FBCC263" w:rsidRPr="00277B0D" w:rsidRDefault="7FBCC263" w:rsidP="16CDE7CB">
      <w:pPr>
        <w:spacing w:before="240" w:after="240"/>
        <w:jc w:val="both"/>
        <w:rPr>
          <w:rFonts w:ascii="Verdana" w:hAnsi="Verdana"/>
        </w:rPr>
      </w:pPr>
      <w:r w:rsidRPr="00277B0D">
        <w:rPr>
          <w:rFonts w:ascii="Verdana" w:eastAsia="Verdana" w:hAnsi="Verdana" w:cs="Verdana"/>
        </w:rPr>
        <w:t>También se recuerda al grupo que la bitácora está viva, que pueden pegar hojas sueltas, escribir cartas a su yo del pasado, o a otras mujeres que están en proceso. El acto de escribir y compartir (si lo desean) puede ayudar a consolidar el paso de víctima a sobreviviente.</w:t>
      </w:r>
    </w:p>
    <w:p w14:paraId="63E8E89E" w14:textId="1FD6B2F6" w:rsidR="35F22D62" w:rsidRPr="00277B0D" w:rsidRDefault="35F22D62" w:rsidP="16CDE7CB">
      <w:pPr>
        <w:spacing w:after="0"/>
        <w:jc w:val="both"/>
        <w:rPr>
          <w:rFonts w:ascii="Verdana" w:hAnsi="Verdana"/>
        </w:rPr>
      </w:pPr>
      <w:r w:rsidRPr="00277B0D">
        <w:rPr>
          <w:rFonts w:ascii="Verdana" w:eastAsia="Verdana" w:hAnsi="Verdana" w:cs="Verdana"/>
          <w:color w:val="000000" w:themeColor="text1"/>
        </w:rPr>
        <w:t>El grupo puede compartir lo que han escrito o dibujado, si lo desean. El/la profesional valida los aportes y recuerda que también pueden escribir o trabajar en casa. Finalmente acuerda con el grupo quien custodiará la bitácora durante la semana y se compromete a traerla el próximo encuentro.</w:t>
      </w:r>
    </w:p>
    <w:p w14:paraId="60EC1F31" w14:textId="0BB66209" w:rsidR="16CDE7CB" w:rsidRPr="00277B0D" w:rsidRDefault="16CDE7CB" w:rsidP="16CDE7CB">
      <w:pPr>
        <w:spacing w:after="0"/>
        <w:jc w:val="both"/>
        <w:rPr>
          <w:rFonts w:ascii="Verdana" w:eastAsia="Verdana" w:hAnsi="Verdana" w:cs="Verdana"/>
          <w:color w:val="000000" w:themeColor="text1"/>
        </w:rPr>
      </w:pPr>
    </w:p>
    <w:p w14:paraId="3BA07A16" w14:textId="7C5BF292" w:rsidR="00EB4C43" w:rsidRPr="00277B0D" w:rsidRDefault="005920CC" w:rsidP="007D7975">
      <w:pPr>
        <w:spacing w:line="276" w:lineRule="auto"/>
        <w:jc w:val="both"/>
        <w:rPr>
          <w:rFonts w:ascii="Verdana" w:eastAsia="Verdana" w:hAnsi="Verdana" w:cs="Verdana"/>
          <w:b/>
          <w:bCs/>
        </w:rPr>
      </w:pPr>
      <w:r w:rsidRPr="00277B0D">
        <w:rPr>
          <w:rFonts w:ascii="Verdana" w:eastAsia="Verdana" w:hAnsi="Verdana" w:cs="Verdana"/>
          <w:b/>
          <w:bCs/>
        </w:rPr>
        <w:t>M</w:t>
      </w:r>
      <w:r w:rsidR="7001EE37" w:rsidRPr="00277B0D">
        <w:rPr>
          <w:rFonts w:ascii="Verdana" w:eastAsia="Verdana" w:hAnsi="Verdana" w:cs="Verdana"/>
          <w:b/>
          <w:bCs/>
        </w:rPr>
        <w:t>omento</w:t>
      </w:r>
      <w:r w:rsidR="001B0CC8" w:rsidRPr="00277B0D">
        <w:rPr>
          <w:rFonts w:ascii="Verdana" w:eastAsia="Verdana" w:hAnsi="Verdana" w:cs="Verdana"/>
          <w:b/>
          <w:bCs/>
        </w:rPr>
        <w:t xml:space="preserve"> </w:t>
      </w:r>
      <w:r w:rsidR="0C30F8CE" w:rsidRPr="00277B0D">
        <w:rPr>
          <w:rFonts w:ascii="Verdana" w:eastAsia="Verdana" w:hAnsi="Verdana" w:cs="Verdana"/>
          <w:b/>
          <w:bCs/>
        </w:rPr>
        <w:t>6</w:t>
      </w:r>
      <w:r w:rsidR="001B0CC8" w:rsidRPr="00277B0D">
        <w:rPr>
          <w:rFonts w:ascii="Verdana" w:eastAsia="Verdana" w:hAnsi="Verdana" w:cs="Verdana"/>
          <w:b/>
          <w:bCs/>
        </w:rPr>
        <w:t>: Lo que hacen las manos de las mujeres</w:t>
      </w:r>
    </w:p>
    <w:p w14:paraId="774DA529" w14:textId="77777777" w:rsidR="009F4BC6" w:rsidRPr="00277B0D" w:rsidRDefault="009F4BC6" w:rsidP="007D7975">
      <w:pPr>
        <w:spacing w:line="276" w:lineRule="auto"/>
        <w:jc w:val="both"/>
        <w:rPr>
          <w:rFonts w:ascii="Verdana" w:eastAsia="Verdana" w:hAnsi="Verdana" w:cs="Verdana"/>
        </w:rPr>
      </w:pPr>
      <w:r w:rsidRPr="00277B0D">
        <w:rPr>
          <w:rFonts w:ascii="Verdana" w:eastAsia="Verdana" w:hAnsi="Verdana" w:cs="Verdana"/>
          <w:i/>
          <w:iCs/>
        </w:rPr>
        <w:lastRenderedPageBreak/>
        <w:t xml:space="preserve">Danza de las manos: </w:t>
      </w:r>
    </w:p>
    <w:p w14:paraId="78C60157" w14:textId="77777777" w:rsidR="009F4BC6" w:rsidRPr="00277B0D" w:rsidRDefault="009F4BC6" w:rsidP="007D7975">
      <w:pPr>
        <w:spacing w:line="276" w:lineRule="auto"/>
        <w:jc w:val="both"/>
        <w:rPr>
          <w:rFonts w:ascii="Verdana" w:eastAsia="Verdana" w:hAnsi="Verdana" w:cs="Verdana"/>
        </w:rPr>
      </w:pPr>
      <w:r w:rsidRPr="00277B0D">
        <w:rPr>
          <w:rFonts w:ascii="Verdana" w:eastAsia="Verdana" w:hAnsi="Verdana" w:cs="Verdana"/>
        </w:rPr>
        <w:t xml:space="preserve">Se invitará al grupo a ponerse de pie y en una ronda el profesional psicosocial le dirá al grupo que van a hacer una ronda, una ronda de las que a veces juegan los niños y niñas, cantando y cogidos de la mano haciendo círculos una ronda, quizás algunas recuerden como cuando eran niñas y tocará el hombro de la mujer de la derecha, ella deberá a su vez tocar el hombro de la siguiente…hasta volver a la referente </w:t>
      </w:r>
    </w:p>
    <w:p w14:paraId="5F2E52BA" w14:textId="77777777" w:rsidR="009F4BC6" w:rsidRPr="00277B0D" w:rsidRDefault="009F4BC6" w:rsidP="007D7975">
      <w:pPr>
        <w:spacing w:line="276" w:lineRule="auto"/>
        <w:jc w:val="both"/>
        <w:rPr>
          <w:rFonts w:ascii="Verdana" w:eastAsia="Verdana" w:hAnsi="Verdana" w:cs="Verdana"/>
        </w:rPr>
      </w:pPr>
      <w:r w:rsidRPr="00277B0D">
        <w:rPr>
          <w:rFonts w:ascii="Verdana" w:eastAsia="Verdana" w:hAnsi="Verdana" w:cs="Verdana"/>
        </w:rPr>
        <w:t xml:space="preserve">El/la profesional cambiará un puesto con la mujer de la derecha y ella a su vez con la mujer siguiente… hasta volverá a la referente </w:t>
      </w:r>
    </w:p>
    <w:p w14:paraId="0F28879C" w14:textId="77777777" w:rsidR="009F4BC6" w:rsidRPr="00277B0D" w:rsidRDefault="009F4BC6" w:rsidP="007D7975">
      <w:pPr>
        <w:spacing w:line="276" w:lineRule="auto"/>
        <w:jc w:val="both"/>
        <w:rPr>
          <w:rFonts w:ascii="Verdana" w:eastAsia="Verdana" w:hAnsi="Verdana" w:cs="Verdana"/>
        </w:rPr>
      </w:pPr>
      <w:r w:rsidRPr="00277B0D">
        <w:rPr>
          <w:rFonts w:ascii="Verdana" w:eastAsia="Verdana" w:hAnsi="Verdana" w:cs="Verdana"/>
        </w:rPr>
        <w:t xml:space="preserve">El/la psicosocial empezara a cambiar de puesto con las mujeres, pero dándoles la mano e invitar a todo el grupo a moverse de esta forma… </w:t>
      </w:r>
    </w:p>
    <w:p w14:paraId="20E71D94" w14:textId="77777777" w:rsidR="009F4BC6" w:rsidRPr="00277B0D" w:rsidRDefault="009F4BC6" w:rsidP="007D7975">
      <w:pPr>
        <w:spacing w:line="276" w:lineRule="auto"/>
        <w:jc w:val="both"/>
        <w:rPr>
          <w:rFonts w:ascii="Verdana" w:eastAsia="Verdana" w:hAnsi="Verdana" w:cs="Verdana"/>
        </w:rPr>
      </w:pPr>
      <w:r w:rsidRPr="00277B0D">
        <w:rPr>
          <w:rFonts w:ascii="Verdana" w:eastAsia="Verdana" w:hAnsi="Verdana" w:cs="Verdana"/>
        </w:rPr>
        <w:t xml:space="preserve">Entonces les enseñará esta canción, párrafo por párrafo: </w:t>
      </w:r>
    </w:p>
    <w:p w14:paraId="09BE2FCB" w14:textId="072A1FF7" w:rsidR="009F4BC6" w:rsidRPr="00277B0D" w:rsidRDefault="009F4BC6" w:rsidP="007D7975">
      <w:pPr>
        <w:spacing w:line="276" w:lineRule="auto"/>
        <w:jc w:val="both"/>
        <w:rPr>
          <w:rFonts w:ascii="Verdana" w:eastAsia="Verdana" w:hAnsi="Verdana" w:cs="Verdana"/>
        </w:rPr>
      </w:pPr>
      <w:r w:rsidRPr="00277B0D">
        <w:rPr>
          <w:rFonts w:ascii="Verdana" w:eastAsia="Verdana" w:hAnsi="Verdana" w:cs="Verdana"/>
          <w:i/>
          <w:iCs/>
        </w:rPr>
        <w:t>Mano fuerte va barriendo pone leña en el fogón mano firme cuando escribe una carta de amor manos que tejen haciendo nudos manos que rezan manos que dan</w:t>
      </w:r>
      <w:r w:rsidR="00A9776D">
        <w:rPr>
          <w:rFonts w:ascii="Verdana" w:eastAsia="Verdana" w:hAnsi="Verdana" w:cs="Verdana"/>
          <w:i/>
          <w:iCs/>
        </w:rPr>
        <w:t xml:space="preserve"> </w:t>
      </w:r>
      <w:r w:rsidRPr="00277B0D">
        <w:rPr>
          <w:rFonts w:ascii="Verdana" w:eastAsia="Verdana" w:hAnsi="Verdana" w:cs="Verdana"/>
          <w:i/>
          <w:iCs/>
        </w:rPr>
        <w:t>manos que piden algún futuro pa no morir en soledad Mano vieja que trabaja va enlazando algún telar mano esclava va aprendiendo a bailar su libertad manos que amasan curtiendo el hambre con lo que la tierra les da manos que abrazan a la esperanza de algún hijo que se va Manos de mujeres que han parido la verdad Manos de colores aplaudiendo algún cantar</w:t>
      </w:r>
      <w:r w:rsidR="00A9776D">
        <w:rPr>
          <w:rFonts w:ascii="Verdana" w:eastAsia="Verdana" w:hAnsi="Verdana" w:cs="Verdana"/>
          <w:i/>
          <w:iCs/>
        </w:rPr>
        <w:t xml:space="preserve"> </w:t>
      </w:r>
      <w:r w:rsidRPr="00277B0D">
        <w:rPr>
          <w:rFonts w:ascii="Verdana" w:eastAsia="Verdana" w:hAnsi="Verdana" w:cs="Verdana"/>
          <w:i/>
          <w:iCs/>
        </w:rPr>
        <w:t xml:space="preserve">Mano fuerte va barriendo pone leña en el fogón mano firme cuando escribe una carta de amor </w:t>
      </w:r>
    </w:p>
    <w:p w14:paraId="603C2615" w14:textId="15CBF7E2" w:rsidR="009F4BC6" w:rsidRPr="00277B0D" w:rsidRDefault="009F4BC6" w:rsidP="007D7975">
      <w:pPr>
        <w:spacing w:line="276" w:lineRule="auto"/>
        <w:jc w:val="both"/>
        <w:rPr>
          <w:rFonts w:ascii="Verdana" w:eastAsia="Verdana" w:hAnsi="Verdana" w:cs="Verdana"/>
        </w:rPr>
      </w:pPr>
      <w:r w:rsidRPr="00277B0D">
        <w:rPr>
          <w:rFonts w:ascii="Verdana" w:eastAsia="Verdana" w:hAnsi="Verdana" w:cs="Verdana"/>
        </w:rPr>
        <w:t xml:space="preserve">Y se repetirá la ronda de manos con la música de la canción Manos de mujeres de Martha Gómez. https://www.youtube.com/watch?v=jMhViWjq-_U </w:t>
      </w:r>
    </w:p>
    <w:p w14:paraId="7E8DDB53" w14:textId="4CF162D5" w:rsidR="009F4BC6" w:rsidRPr="00277B0D" w:rsidRDefault="009F4BC6" w:rsidP="007D7975">
      <w:pPr>
        <w:spacing w:line="276" w:lineRule="auto"/>
        <w:jc w:val="both"/>
        <w:rPr>
          <w:rFonts w:ascii="Verdana" w:eastAsia="Verdana" w:hAnsi="Verdana" w:cs="Verdana"/>
        </w:rPr>
      </w:pPr>
      <w:r w:rsidRPr="00277B0D">
        <w:rPr>
          <w:rFonts w:ascii="Verdana" w:eastAsia="Verdana" w:hAnsi="Verdana" w:cs="Verdana"/>
          <w:b/>
          <w:bCs/>
        </w:rPr>
        <w:t>NOTA</w:t>
      </w:r>
      <w:r w:rsidRPr="00277B0D">
        <w:rPr>
          <w:rFonts w:ascii="Verdana" w:eastAsia="Verdana" w:hAnsi="Verdana" w:cs="Verdana"/>
        </w:rPr>
        <w:t xml:space="preserve">: El ejercicio se enriquece si se logra que el grupo baile con la canción y entienda su letra, sin embargo, es sufriente que se logre que las mujeres escuchen y entiendan oración por oración la letra que les compartirá el/la referente y luego se mesan al ritmo de la música. </w:t>
      </w:r>
    </w:p>
    <w:p w14:paraId="23240E58" w14:textId="208C4660" w:rsidR="009F4BC6" w:rsidRPr="00277B0D" w:rsidRDefault="009F4BC6" w:rsidP="007D7975">
      <w:pPr>
        <w:spacing w:line="276" w:lineRule="auto"/>
        <w:jc w:val="both"/>
        <w:rPr>
          <w:rFonts w:ascii="Verdana" w:eastAsia="Verdana" w:hAnsi="Verdana" w:cs="Verdana"/>
        </w:rPr>
      </w:pPr>
      <w:r w:rsidRPr="00277B0D">
        <w:rPr>
          <w:rFonts w:ascii="Verdana" w:eastAsia="Verdana" w:hAnsi="Verdana" w:cs="Verdana"/>
          <w:i/>
          <w:iCs/>
        </w:rPr>
        <w:t xml:space="preserve">Lo que hacen las manos de las mujeres </w:t>
      </w:r>
    </w:p>
    <w:p w14:paraId="75D05769" w14:textId="63B1E92E" w:rsidR="009F4BC6" w:rsidRPr="00277B0D" w:rsidRDefault="009F4BC6" w:rsidP="007D7975">
      <w:pPr>
        <w:spacing w:line="276" w:lineRule="auto"/>
        <w:jc w:val="both"/>
        <w:rPr>
          <w:rFonts w:ascii="Verdana" w:eastAsia="Verdana" w:hAnsi="Verdana" w:cs="Verdana"/>
        </w:rPr>
      </w:pPr>
      <w:r w:rsidRPr="00277B0D">
        <w:rPr>
          <w:rFonts w:ascii="Verdana" w:eastAsia="Verdana" w:hAnsi="Verdana" w:cs="Verdana"/>
        </w:rPr>
        <w:t>Al terminar la ronda, el/la referente psicosocial preguntará al grupo, qué hacen ellas con sus manos, invitándolas a ser muy detallistas en su descripción. ¿Por qué es importante lo que hacen? Algunas abrazan, tejen, hacen arepas, muelen, sirven café para la venta, peinan, cocinan, barren, escriben…</w:t>
      </w:r>
    </w:p>
    <w:p w14:paraId="1DD45F1A" w14:textId="65C08FA1" w:rsidR="00510E8F" w:rsidRPr="00277B0D" w:rsidRDefault="004347AF" w:rsidP="007D7975">
      <w:pPr>
        <w:spacing w:line="276" w:lineRule="auto"/>
        <w:jc w:val="both"/>
        <w:rPr>
          <w:rFonts w:ascii="Verdana" w:eastAsia="Verdana" w:hAnsi="Verdana" w:cs="Verdana"/>
          <w:b/>
          <w:bCs/>
        </w:rPr>
      </w:pPr>
      <w:r w:rsidRPr="00277B0D">
        <w:rPr>
          <w:rFonts w:ascii="Verdana" w:eastAsia="Verdana" w:hAnsi="Verdana" w:cs="Verdana"/>
          <w:u w:val="single"/>
          <w:lang w:eastAsia="es-CO"/>
        </w:rPr>
        <w:t xml:space="preserve">NOTA: </w:t>
      </w:r>
      <w:r w:rsidR="16E0BFE5" w:rsidRPr="00277B0D">
        <w:rPr>
          <w:rFonts w:ascii="Verdana" w:eastAsia="Verdana" w:hAnsi="Verdana" w:cs="Verdana"/>
          <w:u w:val="single"/>
          <w:lang w:eastAsia="es-CO"/>
        </w:rPr>
        <w:t>pídales</w:t>
      </w:r>
      <w:r w:rsidRPr="00277B0D">
        <w:rPr>
          <w:rFonts w:ascii="Verdana" w:eastAsia="Verdana" w:hAnsi="Verdana" w:cs="Verdana"/>
          <w:u w:val="single"/>
          <w:lang w:eastAsia="es-CO"/>
        </w:rPr>
        <w:t xml:space="preserve"> a los asistentes que para el próximo encuentro deben traer la escarapela realizada en el primer encuentro, </w:t>
      </w:r>
      <w:r w:rsidR="008A0EC9" w:rsidRPr="00277B0D">
        <w:rPr>
          <w:rFonts w:ascii="Verdana" w:eastAsia="Verdana" w:hAnsi="Verdana" w:cs="Verdana"/>
          <w:u w:val="single"/>
          <w:lang w:eastAsia="es-CO"/>
        </w:rPr>
        <w:t xml:space="preserve">la etiqueta de sobreviviente, y las cinco cosas que no logro quitarme el conflicto armado realizadas en el 3 encuentro. </w:t>
      </w:r>
    </w:p>
    <w:p w14:paraId="6B07427D" w14:textId="3B3A4CCE" w:rsidR="00EB4C43" w:rsidRPr="00277B0D" w:rsidRDefault="0044062F" w:rsidP="00A413BE">
      <w:pPr>
        <w:pStyle w:val="Ttulo3"/>
        <w:numPr>
          <w:ilvl w:val="2"/>
          <w:numId w:val="32"/>
        </w:numPr>
        <w:spacing w:line="276" w:lineRule="auto"/>
        <w:jc w:val="both"/>
        <w:rPr>
          <w:rFonts w:ascii="Verdana" w:hAnsi="Verdana"/>
          <w:b/>
          <w:bCs/>
          <w:color w:val="auto"/>
          <w:sz w:val="22"/>
          <w:szCs w:val="22"/>
        </w:rPr>
      </w:pPr>
      <w:bookmarkStart w:id="29" w:name="_Toc202955419"/>
      <w:r w:rsidRPr="00277B0D">
        <w:rPr>
          <w:rFonts w:ascii="Verdana" w:hAnsi="Verdana"/>
          <w:b/>
          <w:bCs/>
          <w:color w:val="auto"/>
          <w:sz w:val="22"/>
          <w:szCs w:val="22"/>
        </w:rPr>
        <w:t>ENCUENTRO</w:t>
      </w:r>
      <w:r w:rsidR="00D31B36" w:rsidRPr="00277B0D">
        <w:rPr>
          <w:rFonts w:ascii="Verdana" w:hAnsi="Verdana"/>
          <w:b/>
          <w:bCs/>
          <w:color w:val="auto"/>
          <w:sz w:val="22"/>
          <w:szCs w:val="22"/>
        </w:rPr>
        <w:t xml:space="preserve"> 4</w:t>
      </w:r>
      <w:r w:rsidRPr="00277B0D">
        <w:rPr>
          <w:rFonts w:ascii="Verdana" w:hAnsi="Verdana"/>
          <w:b/>
          <w:bCs/>
          <w:color w:val="auto"/>
          <w:sz w:val="22"/>
          <w:szCs w:val="22"/>
        </w:rPr>
        <w:t xml:space="preserve"> – </w:t>
      </w:r>
      <w:r w:rsidR="004E7836" w:rsidRPr="00277B0D">
        <w:rPr>
          <w:rFonts w:ascii="Verdana" w:hAnsi="Verdana"/>
          <w:b/>
          <w:color w:val="auto"/>
          <w:sz w:val="22"/>
          <w:szCs w:val="22"/>
          <w:lang w:val="es-MX"/>
        </w:rPr>
        <w:t>“</w:t>
      </w:r>
      <w:r w:rsidR="00AE4303" w:rsidRPr="00277B0D">
        <w:rPr>
          <w:rFonts w:ascii="Verdana" w:hAnsi="Verdana"/>
          <w:b/>
          <w:bCs/>
          <w:color w:val="auto"/>
          <w:sz w:val="22"/>
          <w:szCs w:val="22"/>
          <w:lang w:val="es-MX"/>
        </w:rPr>
        <w:t>Abrazando mi Ser”</w:t>
      </w:r>
      <w:bookmarkEnd w:id="29"/>
    </w:p>
    <w:p w14:paraId="629503E7" w14:textId="77777777" w:rsidR="00CA1C02" w:rsidRPr="00277B0D" w:rsidRDefault="00CA1C02" w:rsidP="007D7975">
      <w:pPr>
        <w:jc w:val="both"/>
        <w:rPr>
          <w:rFonts w:ascii="Verdana" w:hAnsi="Verdana"/>
        </w:rPr>
      </w:pPr>
    </w:p>
    <w:p w14:paraId="0B9C44B7" w14:textId="0504DE13" w:rsidR="0090060E" w:rsidRPr="00277B0D" w:rsidRDefault="0090060E" w:rsidP="00A413BE">
      <w:pPr>
        <w:pStyle w:val="Prrafodelista"/>
        <w:numPr>
          <w:ilvl w:val="0"/>
          <w:numId w:val="42"/>
        </w:numPr>
        <w:jc w:val="both"/>
        <w:rPr>
          <w:rFonts w:ascii="Verdana" w:hAnsi="Verdana"/>
        </w:rPr>
      </w:pPr>
      <w:r w:rsidRPr="00277B0D">
        <w:rPr>
          <w:rFonts w:ascii="Verdana" w:eastAsia="Verdana" w:hAnsi="Verdana" w:cs="Verdana"/>
        </w:rPr>
        <w:t>Promover y fortalecer la autoestima como mecanismo de afrontamiento ante los hechos</w:t>
      </w:r>
      <w:r w:rsidRPr="00277B0D">
        <w:rPr>
          <w:rFonts w:ascii="Verdana" w:hAnsi="Verdana"/>
        </w:rPr>
        <w:t xml:space="preserve"> de violencia sexual en el marco del conflicto armado.</w:t>
      </w:r>
    </w:p>
    <w:tbl>
      <w:tblPr>
        <w:tblW w:w="9175" w:type="dxa"/>
        <w:tblBorders>
          <w:top w:val="single" w:sz="6" w:space="0" w:color="000000" w:themeColor="text1"/>
          <w:left w:val="single" w:sz="6" w:space="0" w:color="000000" w:themeColor="text1"/>
          <w:bottom w:val="single" w:sz="6" w:space="0" w:color="000000" w:themeColor="text1"/>
          <w:right w:val="single" w:sz="6" w:space="0" w:color="000000" w:themeColor="text1"/>
          <w:insideH w:val="single" w:sz="6" w:space="0" w:color="000000" w:themeColor="text1"/>
          <w:insideV w:val="single" w:sz="6" w:space="0" w:color="000000" w:themeColor="text1"/>
        </w:tblBorders>
        <w:tblLook w:val="0600" w:firstRow="0" w:lastRow="0" w:firstColumn="0" w:lastColumn="0" w:noHBand="1" w:noVBand="1"/>
      </w:tblPr>
      <w:tblGrid>
        <w:gridCol w:w="1821"/>
        <w:gridCol w:w="7354"/>
      </w:tblGrid>
      <w:tr w:rsidR="00CA1C02" w:rsidRPr="00277B0D" w14:paraId="30D430E5" w14:textId="77777777" w:rsidTr="16CDE7CB">
        <w:trPr>
          <w:trHeight w:val="57"/>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9C3A7A3" w14:textId="2B0A587E" w:rsidR="00CA1C02" w:rsidRPr="00277B0D" w:rsidRDefault="00CA1C02" w:rsidP="004E7836">
            <w:pPr>
              <w:spacing w:after="0" w:line="240" w:lineRule="auto"/>
              <w:ind w:left="-140"/>
              <w:jc w:val="center"/>
              <w:rPr>
                <w:rFonts w:ascii="Verdana" w:eastAsia="Verdana" w:hAnsi="Verdana" w:cs="Verdana"/>
                <w:b/>
                <w:lang w:eastAsia="es-CO"/>
              </w:rPr>
            </w:pPr>
            <w:r w:rsidRPr="00277B0D">
              <w:rPr>
                <w:rFonts w:ascii="Verdana" w:eastAsia="Verdana" w:hAnsi="Verdana" w:cs="Verdana"/>
                <w:b/>
                <w:lang w:eastAsia="es-CO"/>
              </w:rPr>
              <w:lastRenderedPageBreak/>
              <w:t>HORA</w:t>
            </w:r>
          </w:p>
        </w:tc>
        <w:tc>
          <w:tcPr>
            <w:tcW w:w="0" w:type="auto"/>
            <w:tcBorders>
              <w:top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202CF37" w14:textId="77777777" w:rsidR="00CA1C02" w:rsidRPr="00277B0D" w:rsidRDefault="00CA1C02" w:rsidP="004E7836">
            <w:pPr>
              <w:spacing w:after="0" w:line="240" w:lineRule="auto"/>
              <w:ind w:left="580"/>
              <w:jc w:val="center"/>
              <w:rPr>
                <w:rFonts w:ascii="Verdana" w:eastAsia="Verdana" w:hAnsi="Verdana" w:cs="Verdana"/>
                <w:b/>
                <w:lang w:eastAsia="es-CO"/>
              </w:rPr>
            </w:pPr>
            <w:r w:rsidRPr="00277B0D">
              <w:rPr>
                <w:rFonts w:ascii="Verdana" w:eastAsia="Verdana" w:hAnsi="Verdana" w:cs="Verdana"/>
                <w:b/>
                <w:lang w:eastAsia="es-CO"/>
              </w:rPr>
              <w:t>ACTIVIDAD</w:t>
            </w:r>
          </w:p>
        </w:tc>
      </w:tr>
      <w:tr w:rsidR="00CA1C02" w:rsidRPr="00277B0D" w14:paraId="659CCC78" w14:textId="77777777" w:rsidTr="16CDE7CB">
        <w:trPr>
          <w:trHeight w:val="57"/>
        </w:trPr>
        <w:tc>
          <w:tcPr>
            <w:tcW w:w="0" w:type="auto"/>
            <w:tcBorders>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76498B5" w14:textId="147E3286" w:rsidR="00CA1C02" w:rsidRPr="00277B0D" w:rsidRDefault="003159B3" w:rsidP="00A9776D">
            <w:pPr>
              <w:spacing w:after="0" w:line="240" w:lineRule="auto"/>
              <w:jc w:val="both"/>
              <w:rPr>
                <w:rFonts w:ascii="Verdana" w:eastAsia="Verdana" w:hAnsi="Verdana" w:cs="Verdana"/>
                <w:lang w:eastAsia="es-CO"/>
              </w:rPr>
            </w:pPr>
            <w:r w:rsidRPr="00277B0D">
              <w:rPr>
                <w:rFonts w:ascii="Verdana" w:eastAsia="Verdana" w:hAnsi="Verdana" w:cs="Verdana"/>
                <w:lang w:eastAsia="es-CO"/>
              </w:rPr>
              <w:t>15</w:t>
            </w:r>
            <w:r w:rsidR="00CA1C02" w:rsidRPr="00277B0D">
              <w:rPr>
                <w:rFonts w:ascii="Verdana" w:eastAsia="Verdana" w:hAnsi="Verdana" w:cs="Verdana"/>
                <w:lang w:eastAsia="es-CO"/>
              </w:rPr>
              <w:t xml:space="preserve"> minutos  </w:t>
            </w:r>
          </w:p>
        </w:tc>
        <w:tc>
          <w:tcPr>
            <w:tcW w:w="0" w:type="auto"/>
            <w:tcBorders>
              <w:bottom w:val="single" w:sz="8" w:space="0" w:color="000000" w:themeColor="text1"/>
              <w:right w:val="single" w:sz="8" w:space="0" w:color="000000" w:themeColor="text1"/>
            </w:tcBorders>
            <w:tcMar>
              <w:top w:w="100" w:type="dxa"/>
              <w:left w:w="100" w:type="dxa"/>
              <w:bottom w:w="100" w:type="dxa"/>
              <w:right w:w="100" w:type="dxa"/>
            </w:tcMar>
          </w:tcPr>
          <w:p w14:paraId="32B85B8C" w14:textId="1FCB55FA" w:rsidR="00CA1C02" w:rsidRPr="00277B0D" w:rsidRDefault="00CA1C02" w:rsidP="004E7836">
            <w:pPr>
              <w:spacing w:after="0" w:line="240" w:lineRule="auto"/>
              <w:jc w:val="both"/>
              <w:rPr>
                <w:rFonts w:ascii="Verdana" w:eastAsia="Verdana" w:hAnsi="Verdana" w:cs="Verdana"/>
                <w:b/>
                <w:lang w:eastAsia="es-CO"/>
              </w:rPr>
            </w:pPr>
            <w:r w:rsidRPr="00277B0D">
              <w:rPr>
                <w:rFonts w:ascii="Verdana" w:eastAsia="Verdana" w:hAnsi="Verdana" w:cs="Verdana"/>
                <w:b/>
                <w:lang w:eastAsia="es-CO"/>
              </w:rPr>
              <w:t xml:space="preserve">Momento 1: </w:t>
            </w:r>
            <w:r w:rsidRPr="00277B0D">
              <w:rPr>
                <w:rFonts w:ascii="Verdana" w:eastAsia="Verdana" w:hAnsi="Verdana" w:cs="Verdana"/>
                <w:lang w:eastAsia="es-CO"/>
              </w:rPr>
              <w:t>Acogida y Bienvenida</w:t>
            </w:r>
            <w:r w:rsidRPr="00277B0D">
              <w:rPr>
                <w:rFonts w:ascii="Verdana" w:eastAsia="Verdana" w:hAnsi="Verdana" w:cs="Verdana"/>
                <w:b/>
                <w:lang w:eastAsia="es-CO"/>
              </w:rPr>
              <w:t xml:space="preserve"> </w:t>
            </w:r>
            <w:r w:rsidR="000F713A" w:rsidRPr="00277B0D">
              <w:rPr>
                <w:rFonts w:ascii="Verdana" w:eastAsia="Verdana" w:hAnsi="Verdana" w:cs="Verdana"/>
                <w:b/>
                <w:lang w:eastAsia="es-CO"/>
              </w:rPr>
              <w:t xml:space="preserve">- </w:t>
            </w:r>
            <w:r w:rsidR="000F713A" w:rsidRPr="00277B0D">
              <w:rPr>
                <w:rFonts w:ascii="Verdana" w:eastAsia="Verdana" w:hAnsi="Verdana" w:cs="Verdana"/>
                <w:bCs/>
                <w:lang w:eastAsia="es-CO"/>
              </w:rPr>
              <w:t>Como me percibo</w:t>
            </w:r>
          </w:p>
        </w:tc>
      </w:tr>
      <w:tr w:rsidR="00CA1C02" w:rsidRPr="00277B0D" w14:paraId="46226C72" w14:textId="77777777" w:rsidTr="16CDE7CB">
        <w:trPr>
          <w:trHeight w:val="57"/>
        </w:trPr>
        <w:tc>
          <w:tcPr>
            <w:tcW w:w="0" w:type="auto"/>
            <w:tcBorders>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4B5D03CA" w14:textId="5303C0C4" w:rsidR="00CA1C02" w:rsidRPr="00277B0D" w:rsidRDefault="004C314C" w:rsidP="00A9776D">
            <w:pPr>
              <w:spacing w:after="0" w:line="240" w:lineRule="auto"/>
              <w:jc w:val="both"/>
              <w:rPr>
                <w:rFonts w:ascii="Verdana" w:eastAsia="Verdana" w:hAnsi="Verdana" w:cs="Verdana"/>
                <w:lang w:eastAsia="es-CO"/>
              </w:rPr>
            </w:pPr>
            <w:r w:rsidRPr="00277B0D">
              <w:rPr>
                <w:rFonts w:ascii="Verdana" w:eastAsia="Verdana" w:hAnsi="Verdana" w:cs="Verdana"/>
                <w:lang w:eastAsia="es-CO"/>
              </w:rPr>
              <w:t>4</w:t>
            </w:r>
            <w:r w:rsidR="0017063D" w:rsidRPr="00277B0D">
              <w:rPr>
                <w:rFonts w:ascii="Verdana" w:eastAsia="Verdana" w:hAnsi="Verdana" w:cs="Verdana"/>
                <w:lang w:eastAsia="es-CO"/>
              </w:rPr>
              <w:t>0</w:t>
            </w:r>
            <w:r w:rsidR="00CA1C02" w:rsidRPr="00277B0D">
              <w:rPr>
                <w:rFonts w:ascii="Verdana" w:eastAsia="Verdana" w:hAnsi="Verdana" w:cs="Verdana"/>
                <w:lang w:eastAsia="es-CO"/>
              </w:rPr>
              <w:t xml:space="preserve"> minutos </w:t>
            </w:r>
          </w:p>
        </w:tc>
        <w:tc>
          <w:tcPr>
            <w:tcW w:w="0" w:type="auto"/>
            <w:tcBorders>
              <w:bottom w:val="single" w:sz="8" w:space="0" w:color="000000" w:themeColor="text1"/>
              <w:right w:val="single" w:sz="8" w:space="0" w:color="000000" w:themeColor="text1"/>
            </w:tcBorders>
            <w:tcMar>
              <w:top w:w="100" w:type="dxa"/>
              <w:left w:w="100" w:type="dxa"/>
              <w:bottom w:w="100" w:type="dxa"/>
              <w:right w:w="100" w:type="dxa"/>
            </w:tcMar>
          </w:tcPr>
          <w:p w14:paraId="7641673C" w14:textId="4736489E" w:rsidR="00CA1C02" w:rsidRPr="00277B0D" w:rsidRDefault="21DB0007" w:rsidP="004E7836">
            <w:pPr>
              <w:spacing w:after="0" w:line="240" w:lineRule="auto"/>
              <w:jc w:val="both"/>
              <w:rPr>
                <w:rFonts w:ascii="Verdana" w:eastAsia="Verdana" w:hAnsi="Verdana" w:cs="Verdana"/>
                <w:lang w:eastAsia="es-CO"/>
              </w:rPr>
            </w:pPr>
            <w:r w:rsidRPr="00277B0D">
              <w:rPr>
                <w:rFonts w:ascii="Verdana" w:eastAsia="Verdana" w:hAnsi="Verdana" w:cs="Verdana"/>
                <w:b/>
                <w:bCs/>
                <w:lang w:eastAsia="es-CO"/>
              </w:rPr>
              <w:t>Momento 2:</w:t>
            </w:r>
            <w:r w:rsidRPr="00277B0D">
              <w:rPr>
                <w:rFonts w:ascii="Verdana" w:eastAsia="Verdana" w:hAnsi="Verdana" w:cs="Verdana"/>
                <w:lang w:eastAsia="es-CO"/>
              </w:rPr>
              <w:t xml:space="preserve"> </w:t>
            </w:r>
            <w:r w:rsidR="09E96B9C" w:rsidRPr="00277B0D">
              <w:rPr>
                <w:rFonts w:ascii="Verdana" w:eastAsia="Verdana" w:hAnsi="Verdana" w:cs="Verdana"/>
                <w:lang w:eastAsia="es-CO"/>
              </w:rPr>
              <w:t>Mis derechos</w:t>
            </w:r>
          </w:p>
        </w:tc>
      </w:tr>
      <w:tr w:rsidR="00CA1C02" w:rsidRPr="00277B0D" w14:paraId="27DE1BD2" w14:textId="77777777" w:rsidTr="16CDE7CB">
        <w:trPr>
          <w:trHeight w:val="57"/>
        </w:trPr>
        <w:tc>
          <w:tcPr>
            <w:tcW w:w="0" w:type="auto"/>
            <w:tcBorders>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1A730CD" w14:textId="5A34C937" w:rsidR="00CA1C02" w:rsidRPr="00277B0D" w:rsidRDefault="003159B3" w:rsidP="00A9776D">
            <w:pPr>
              <w:spacing w:after="0" w:line="240" w:lineRule="auto"/>
              <w:jc w:val="both"/>
              <w:rPr>
                <w:rFonts w:ascii="Verdana" w:eastAsia="Verdana" w:hAnsi="Verdana" w:cs="Verdana"/>
                <w:lang w:eastAsia="es-CO"/>
              </w:rPr>
            </w:pPr>
            <w:r w:rsidRPr="00277B0D">
              <w:rPr>
                <w:rFonts w:ascii="Verdana" w:eastAsia="Verdana" w:hAnsi="Verdana" w:cs="Verdana"/>
                <w:lang w:eastAsia="es-CO"/>
              </w:rPr>
              <w:t>30</w:t>
            </w:r>
            <w:r w:rsidR="00CA1C02" w:rsidRPr="00277B0D">
              <w:rPr>
                <w:rFonts w:ascii="Verdana" w:eastAsia="Verdana" w:hAnsi="Verdana" w:cs="Verdana"/>
                <w:lang w:eastAsia="es-CO"/>
              </w:rPr>
              <w:t xml:space="preserve"> minutos</w:t>
            </w:r>
          </w:p>
        </w:tc>
        <w:tc>
          <w:tcPr>
            <w:tcW w:w="0" w:type="auto"/>
            <w:tcBorders>
              <w:bottom w:val="single" w:sz="8" w:space="0" w:color="000000" w:themeColor="text1"/>
              <w:right w:val="single" w:sz="8" w:space="0" w:color="000000" w:themeColor="text1"/>
            </w:tcBorders>
            <w:tcMar>
              <w:top w:w="100" w:type="dxa"/>
              <w:left w:w="100" w:type="dxa"/>
              <w:bottom w:w="100" w:type="dxa"/>
              <w:right w:w="100" w:type="dxa"/>
            </w:tcMar>
          </w:tcPr>
          <w:p w14:paraId="7607E4B6" w14:textId="776D714D" w:rsidR="00CA1C02" w:rsidRPr="00277B0D" w:rsidRDefault="00CA1C02" w:rsidP="004E7836">
            <w:pPr>
              <w:spacing w:after="0" w:line="240" w:lineRule="auto"/>
              <w:jc w:val="both"/>
              <w:rPr>
                <w:rFonts w:ascii="Verdana" w:eastAsia="Verdana" w:hAnsi="Verdana" w:cs="Verdana"/>
                <w:b/>
                <w:lang w:eastAsia="es-CO"/>
              </w:rPr>
            </w:pPr>
            <w:r w:rsidRPr="00277B0D">
              <w:rPr>
                <w:rFonts w:ascii="Verdana" w:eastAsia="Verdana" w:hAnsi="Verdana" w:cs="Verdana"/>
                <w:b/>
                <w:lang w:eastAsia="es-CO"/>
              </w:rPr>
              <w:t>Momento 3:</w:t>
            </w:r>
            <w:r w:rsidR="00510E8F" w:rsidRPr="00277B0D">
              <w:rPr>
                <w:rFonts w:ascii="Verdana" w:eastAsia="Verdana" w:hAnsi="Verdana" w:cs="Verdana"/>
                <w:b/>
                <w:lang w:eastAsia="es-CO"/>
              </w:rPr>
              <w:t xml:space="preserve"> </w:t>
            </w:r>
            <w:r w:rsidR="00510E8F" w:rsidRPr="00277B0D">
              <w:rPr>
                <w:rFonts w:ascii="Verdana" w:eastAsia="Verdana" w:hAnsi="Verdana" w:cs="Verdana"/>
              </w:rPr>
              <w:t xml:space="preserve">El tesoro </w:t>
            </w:r>
          </w:p>
        </w:tc>
      </w:tr>
      <w:tr w:rsidR="00CA1C02" w:rsidRPr="00277B0D" w14:paraId="5BE67D25" w14:textId="77777777" w:rsidTr="16CDE7CB">
        <w:trPr>
          <w:trHeight w:val="57"/>
        </w:trPr>
        <w:tc>
          <w:tcPr>
            <w:tcW w:w="0" w:type="auto"/>
            <w:tcBorders>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EDE0AF4" w14:textId="77777777" w:rsidR="00CA1C02" w:rsidRPr="00277B0D" w:rsidRDefault="00CA1C02" w:rsidP="00A9776D">
            <w:pPr>
              <w:spacing w:after="0" w:line="240" w:lineRule="auto"/>
              <w:jc w:val="both"/>
              <w:rPr>
                <w:rFonts w:ascii="Verdana" w:eastAsia="Verdana" w:hAnsi="Verdana" w:cs="Verdana"/>
                <w:lang w:eastAsia="es-CO"/>
              </w:rPr>
            </w:pPr>
            <w:r w:rsidRPr="00277B0D">
              <w:rPr>
                <w:rFonts w:ascii="Verdana" w:eastAsia="Verdana" w:hAnsi="Verdana" w:cs="Verdana"/>
                <w:lang w:eastAsia="es-CO"/>
              </w:rPr>
              <w:t xml:space="preserve">15 minutos </w:t>
            </w:r>
          </w:p>
        </w:tc>
        <w:tc>
          <w:tcPr>
            <w:tcW w:w="0" w:type="auto"/>
            <w:tcBorders>
              <w:bottom w:val="single" w:sz="8" w:space="0" w:color="000000" w:themeColor="text1"/>
              <w:right w:val="single" w:sz="8" w:space="0" w:color="000000" w:themeColor="text1"/>
            </w:tcBorders>
            <w:tcMar>
              <w:top w:w="100" w:type="dxa"/>
              <w:left w:w="100" w:type="dxa"/>
              <w:bottom w:w="100" w:type="dxa"/>
              <w:right w:w="100" w:type="dxa"/>
            </w:tcMar>
          </w:tcPr>
          <w:p w14:paraId="7756E6F0" w14:textId="77777777" w:rsidR="00CA1C02" w:rsidRPr="00277B0D" w:rsidRDefault="00CA1C02" w:rsidP="00A9776D">
            <w:pPr>
              <w:spacing w:after="0" w:line="240" w:lineRule="auto"/>
              <w:jc w:val="both"/>
              <w:rPr>
                <w:rFonts w:ascii="Verdana" w:eastAsia="Verdana" w:hAnsi="Verdana" w:cs="Verdana"/>
                <w:b/>
                <w:lang w:eastAsia="es-CO"/>
              </w:rPr>
            </w:pPr>
            <w:r w:rsidRPr="00277B0D">
              <w:rPr>
                <w:rFonts w:ascii="Verdana" w:eastAsia="Verdana" w:hAnsi="Verdana" w:cs="Verdana"/>
                <w:b/>
                <w:lang w:eastAsia="es-CO"/>
              </w:rPr>
              <w:t xml:space="preserve">Refrigerio </w:t>
            </w:r>
          </w:p>
        </w:tc>
      </w:tr>
      <w:tr w:rsidR="00CA1C02" w:rsidRPr="00277B0D" w14:paraId="5ECBEA23" w14:textId="77777777" w:rsidTr="16CDE7CB">
        <w:trPr>
          <w:trHeight w:val="57"/>
        </w:trPr>
        <w:tc>
          <w:tcPr>
            <w:tcW w:w="0" w:type="auto"/>
            <w:tcBorders>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45BED4D" w14:textId="7E7FB66D" w:rsidR="00CA1C02" w:rsidRPr="00277B0D" w:rsidRDefault="003159B3" w:rsidP="00A9776D">
            <w:pPr>
              <w:spacing w:after="0" w:line="240" w:lineRule="auto"/>
              <w:jc w:val="both"/>
              <w:rPr>
                <w:rFonts w:ascii="Verdana" w:eastAsia="Verdana" w:hAnsi="Verdana" w:cs="Verdana"/>
                <w:lang w:eastAsia="es-CO"/>
              </w:rPr>
            </w:pPr>
            <w:r w:rsidRPr="00277B0D">
              <w:rPr>
                <w:rFonts w:ascii="Verdana" w:eastAsia="Verdana" w:hAnsi="Verdana" w:cs="Verdana"/>
                <w:lang w:eastAsia="es-CO"/>
              </w:rPr>
              <w:t>30</w:t>
            </w:r>
            <w:r w:rsidR="00CA1C02" w:rsidRPr="00277B0D">
              <w:rPr>
                <w:rFonts w:ascii="Verdana" w:eastAsia="Verdana" w:hAnsi="Verdana" w:cs="Verdana"/>
                <w:lang w:eastAsia="es-CO"/>
              </w:rPr>
              <w:t xml:space="preserve"> minutos  </w:t>
            </w:r>
          </w:p>
        </w:tc>
        <w:tc>
          <w:tcPr>
            <w:tcW w:w="0" w:type="auto"/>
            <w:tcBorders>
              <w:bottom w:val="single" w:sz="8" w:space="0" w:color="000000" w:themeColor="text1"/>
              <w:right w:val="single" w:sz="8" w:space="0" w:color="000000" w:themeColor="text1"/>
            </w:tcBorders>
            <w:tcMar>
              <w:top w:w="100" w:type="dxa"/>
              <w:left w:w="100" w:type="dxa"/>
              <w:bottom w:w="100" w:type="dxa"/>
              <w:right w:w="100" w:type="dxa"/>
            </w:tcMar>
          </w:tcPr>
          <w:p w14:paraId="45AB7C4A" w14:textId="65822C8A" w:rsidR="00CA1C02" w:rsidRPr="00277B0D" w:rsidRDefault="00CA1C02" w:rsidP="00A9776D">
            <w:pPr>
              <w:spacing w:after="0" w:line="240" w:lineRule="auto"/>
              <w:jc w:val="both"/>
              <w:rPr>
                <w:rFonts w:ascii="Verdana" w:eastAsia="Verdana" w:hAnsi="Verdana" w:cs="Verdana"/>
                <w:b/>
                <w:lang w:eastAsia="es-CO"/>
              </w:rPr>
            </w:pPr>
            <w:r w:rsidRPr="00277B0D">
              <w:rPr>
                <w:rFonts w:ascii="Verdana" w:eastAsia="Verdana" w:hAnsi="Verdana" w:cs="Verdana"/>
                <w:b/>
                <w:lang w:eastAsia="es-CO"/>
              </w:rPr>
              <w:t xml:space="preserve">Momento 3: </w:t>
            </w:r>
            <w:r w:rsidR="007F3FBA" w:rsidRPr="00277B0D">
              <w:rPr>
                <w:rFonts w:ascii="Verdana" w:eastAsia="Verdana" w:hAnsi="Verdana" w:cs="Verdana"/>
                <w:bCs/>
                <w:lang w:eastAsia="es-CO"/>
              </w:rPr>
              <w:t xml:space="preserve">Tapping </w:t>
            </w:r>
            <w:r w:rsidRPr="00277B0D">
              <w:rPr>
                <w:rFonts w:ascii="Verdana" w:eastAsia="Verdana" w:hAnsi="Verdana" w:cs="Verdana"/>
                <w:bCs/>
                <w:lang w:eastAsia="es-CO"/>
              </w:rPr>
              <w:t xml:space="preserve"> </w:t>
            </w:r>
          </w:p>
        </w:tc>
      </w:tr>
      <w:tr w:rsidR="16CDE7CB" w:rsidRPr="00277B0D" w14:paraId="64A587DE" w14:textId="77777777" w:rsidTr="16CDE7CB">
        <w:trPr>
          <w:trHeight w:val="57"/>
        </w:trPr>
        <w:tc>
          <w:tcPr>
            <w:tcW w:w="1821" w:type="dxa"/>
            <w:tcBorders>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629BD90" w14:textId="3C50C6FA" w:rsidR="795E2B64" w:rsidRPr="00277B0D" w:rsidRDefault="795E2B64" w:rsidP="16CDE7CB">
            <w:pPr>
              <w:spacing w:line="240" w:lineRule="auto"/>
              <w:jc w:val="both"/>
              <w:rPr>
                <w:rFonts w:ascii="Verdana" w:eastAsia="Verdana" w:hAnsi="Verdana" w:cs="Verdana"/>
                <w:lang w:eastAsia="es-CO"/>
              </w:rPr>
            </w:pPr>
            <w:r w:rsidRPr="00277B0D">
              <w:rPr>
                <w:rFonts w:ascii="Verdana" w:eastAsia="Verdana" w:hAnsi="Verdana" w:cs="Verdana"/>
                <w:lang w:eastAsia="es-CO"/>
              </w:rPr>
              <w:t>30 minutos</w:t>
            </w:r>
          </w:p>
        </w:tc>
        <w:tc>
          <w:tcPr>
            <w:tcW w:w="7354" w:type="dxa"/>
            <w:tcBorders>
              <w:bottom w:val="single" w:sz="8" w:space="0" w:color="000000" w:themeColor="text1"/>
              <w:right w:val="single" w:sz="8" w:space="0" w:color="000000" w:themeColor="text1"/>
            </w:tcBorders>
            <w:tcMar>
              <w:top w:w="100" w:type="dxa"/>
              <w:left w:w="100" w:type="dxa"/>
              <w:bottom w:w="100" w:type="dxa"/>
              <w:right w:w="100" w:type="dxa"/>
            </w:tcMar>
          </w:tcPr>
          <w:p w14:paraId="1D882558" w14:textId="2FA59760" w:rsidR="795E2B64" w:rsidRPr="00277B0D" w:rsidRDefault="795E2B64" w:rsidP="16CDE7CB">
            <w:pPr>
              <w:spacing w:line="240" w:lineRule="auto"/>
              <w:jc w:val="both"/>
              <w:rPr>
                <w:rFonts w:ascii="Verdana" w:eastAsia="Verdana" w:hAnsi="Verdana" w:cs="Verdana"/>
                <w:b/>
                <w:bCs/>
                <w:lang w:eastAsia="es-CO"/>
              </w:rPr>
            </w:pPr>
            <w:r w:rsidRPr="00277B0D">
              <w:rPr>
                <w:rFonts w:ascii="Verdana" w:eastAsia="Verdana" w:hAnsi="Verdana" w:cs="Verdana"/>
                <w:b/>
                <w:bCs/>
                <w:lang w:eastAsia="es-CO"/>
              </w:rPr>
              <w:t xml:space="preserve">Momento 4: </w:t>
            </w:r>
            <w:r w:rsidR="66E20419" w:rsidRPr="00277B0D">
              <w:rPr>
                <w:rFonts w:ascii="Verdana" w:eastAsia="Verdana" w:hAnsi="Verdana" w:cs="Verdana"/>
                <w:lang w:eastAsia="es-CO"/>
              </w:rPr>
              <w:t xml:space="preserve">Bitácora viajera </w:t>
            </w:r>
          </w:p>
        </w:tc>
      </w:tr>
      <w:tr w:rsidR="00060B16" w:rsidRPr="00277B0D" w14:paraId="2E6F85C7" w14:textId="77777777" w:rsidTr="16CDE7CB">
        <w:trPr>
          <w:trHeight w:val="57"/>
        </w:trPr>
        <w:tc>
          <w:tcPr>
            <w:tcW w:w="0" w:type="auto"/>
            <w:tcBorders>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8E4AA0B" w14:textId="0045B0B4" w:rsidR="00060B16" w:rsidRPr="00277B0D" w:rsidRDefault="004C314C" w:rsidP="00A9776D">
            <w:pPr>
              <w:spacing w:after="0" w:line="240" w:lineRule="auto"/>
              <w:jc w:val="both"/>
              <w:rPr>
                <w:rFonts w:ascii="Verdana" w:eastAsia="Verdana" w:hAnsi="Verdana" w:cs="Verdana"/>
                <w:lang w:eastAsia="es-CO"/>
              </w:rPr>
            </w:pPr>
            <w:r w:rsidRPr="00277B0D">
              <w:rPr>
                <w:rFonts w:ascii="Verdana" w:eastAsia="Verdana" w:hAnsi="Verdana" w:cs="Verdana"/>
                <w:lang w:eastAsia="es-CO"/>
              </w:rPr>
              <w:t>20</w:t>
            </w:r>
            <w:r w:rsidR="00060B16" w:rsidRPr="00277B0D">
              <w:rPr>
                <w:rFonts w:ascii="Verdana" w:eastAsia="Verdana" w:hAnsi="Verdana" w:cs="Verdana"/>
                <w:lang w:eastAsia="es-CO"/>
              </w:rPr>
              <w:t xml:space="preserve"> minutos </w:t>
            </w:r>
          </w:p>
        </w:tc>
        <w:tc>
          <w:tcPr>
            <w:tcW w:w="0" w:type="auto"/>
            <w:tcBorders>
              <w:bottom w:val="single" w:sz="8" w:space="0" w:color="000000" w:themeColor="text1"/>
              <w:right w:val="single" w:sz="8" w:space="0" w:color="000000" w:themeColor="text1"/>
            </w:tcBorders>
            <w:tcMar>
              <w:top w:w="100" w:type="dxa"/>
              <w:left w:w="100" w:type="dxa"/>
              <w:bottom w:w="100" w:type="dxa"/>
              <w:right w:w="100" w:type="dxa"/>
            </w:tcMar>
          </w:tcPr>
          <w:p w14:paraId="775C63D9" w14:textId="58D89EE9" w:rsidR="00060B16" w:rsidRPr="00277B0D" w:rsidRDefault="71E00F3C" w:rsidP="00A9776D">
            <w:pPr>
              <w:spacing w:after="0" w:line="240" w:lineRule="auto"/>
              <w:jc w:val="both"/>
              <w:rPr>
                <w:rFonts w:ascii="Verdana" w:eastAsia="Verdana" w:hAnsi="Verdana" w:cs="Verdana"/>
                <w:b/>
                <w:bCs/>
                <w:lang w:eastAsia="es-CO"/>
              </w:rPr>
            </w:pPr>
            <w:r w:rsidRPr="00277B0D">
              <w:rPr>
                <w:rFonts w:ascii="Verdana" w:eastAsia="Verdana" w:hAnsi="Verdana" w:cs="Verdana"/>
                <w:b/>
                <w:bCs/>
                <w:lang w:eastAsia="es-CO"/>
              </w:rPr>
              <w:t xml:space="preserve">Momento </w:t>
            </w:r>
            <w:r w:rsidR="28E41A0D" w:rsidRPr="00277B0D">
              <w:rPr>
                <w:rFonts w:ascii="Verdana" w:eastAsia="Verdana" w:hAnsi="Verdana" w:cs="Verdana"/>
                <w:b/>
                <w:bCs/>
                <w:lang w:eastAsia="es-CO"/>
              </w:rPr>
              <w:t>5</w:t>
            </w:r>
            <w:r w:rsidRPr="00277B0D">
              <w:rPr>
                <w:rFonts w:ascii="Verdana" w:eastAsia="Verdana" w:hAnsi="Verdana" w:cs="Verdana"/>
                <w:b/>
                <w:bCs/>
                <w:lang w:eastAsia="es-CO"/>
              </w:rPr>
              <w:t xml:space="preserve">: </w:t>
            </w:r>
            <w:r w:rsidR="00AD5091" w:rsidRPr="00277B0D">
              <w:rPr>
                <w:rFonts w:ascii="Verdana" w:eastAsia="Verdana" w:hAnsi="Verdana" w:cs="Verdana"/>
              </w:rPr>
              <w:t>Construcción de la Iniciativa de Memoria</w:t>
            </w:r>
          </w:p>
        </w:tc>
      </w:tr>
      <w:tr w:rsidR="00CA1C02" w:rsidRPr="00277B0D" w14:paraId="542700ED" w14:textId="77777777" w:rsidTr="16CDE7CB">
        <w:trPr>
          <w:trHeight w:val="57"/>
        </w:trPr>
        <w:tc>
          <w:tcPr>
            <w:tcW w:w="0" w:type="auto"/>
            <w:tcBorders>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4FE236F3" w14:textId="77777777" w:rsidR="00CA1C02" w:rsidRPr="00277B0D" w:rsidRDefault="00CA1C02" w:rsidP="00A9776D">
            <w:pPr>
              <w:spacing w:after="0" w:line="240" w:lineRule="auto"/>
              <w:jc w:val="both"/>
              <w:rPr>
                <w:rFonts w:ascii="Verdana" w:eastAsia="Verdana" w:hAnsi="Verdana" w:cs="Verdana"/>
                <w:lang w:eastAsia="es-CO"/>
              </w:rPr>
            </w:pPr>
            <w:r w:rsidRPr="00277B0D">
              <w:rPr>
                <w:rFonts w:ascii="Verdana" w:eastAsia="Verdana" w:hAnsi="Verdana" w:cs="Verdana"/>
                <w:lang w:eastAsia="es-CO"/>
              </w:rPr>
              <w:t xml:space="preserve">30 minutos  </w:t>
            </w:r>
          </w:p>
        </w:tc>
        <w:tc>
          <w:tcPr>
            <w:tcW w:w="0" w:type="auto"/>
            <w:tcBorders>
              <w:bottom w:val="single" w:sz="8" w:space="0" w:color="000000" w:themeColor="text1"/>
              <w:right w:val="single" w:sz="8" w:space="0" w:color="000000" w:themeColor="text1"/>
            </w:tcBorders>
            <w:tcMar>
              <w:top w:w="100" w:type="dxa"/>
              <w:left w:w="100" w:type="dxa"/>
              <w:bottom w:w="100" w:type="dxa"/>
              <w:right w:w="100" w:type="dxa"/>
            </w:tcMar>
          </w:tcPr>
          <w:p w14:paraId="3462FA3F" w14:textId="43F8AC47" w:rsidR="00CA1C02" w:rsidRPr="00277B0D" w:rsidRDefault="00CA1C02" w:rsidP="00A9776D">
            <w:pPr>
              <w:spacing w:after="0" w:line="240" w:lineRule="auto"/>
              <w:jc w:val="both"/>
              <w:rPr>
                <w:rFonts w:ascii="Verdana" w:eastAsia="Verdana" w:hAnsi="Verdana" w:cs="Verdana"/>
                <w:lang w:eastAsia="es-CO"/>
              </w:rPr>
            </w:pPr>
            <w:r w:rsidRPr="00277B0D">
              <w:rPr>
                <w:rFonts w:ascii="Verdana" w:eastAsia="Verdana" w:hAnsi="Verdana" w:cs="Verdana"/>
                <w:b/>
                <w:bCs/>
                <w:lang w:eastAsia="es-CO"/>
              </w:rPr>
              <w:t xml:space="preserve">Momento </w:t>
            </w:r>
            <w:r w:rsidR="69BE8924" w:rsidRPr="00277B0D">
              <w:rPr>
                <w:rFonts w:ascii="Verdana" w:eastAsia="Verdana" w:hAnsi="Verdana" w:cs="Verdana"/>
                <w:b/>
                <w:bCs/>
                <w:lang w:eastAsia="es-CO"/>
              </w:rPr>
              <w:t>6</w:t>
            </w:r>
            <w:r w:rsidRPr="00277B0D">
              <w:rPr>
                <w:rFonts w:ascii="Verdana" w:eastAsia="Verdana" w:hAnsi="Verdana" w:cs="Verdana"/>
                <w:b/>
                <w:bCs/>
                <w:lang w:eastAsia="es-CO"/>
              </w:rPr>
              <w:t xml:space="preserve">: </w:t>
            </w:r>
            <w:r w:rsidR="0EEDD16E" w:rsidRPr="00277B0D">
              <w:rPr>
                <w:rFonts w:ascii="Verdana" w:eastAsia="Verdana" w:hAnsi="Verdana" w:cs="Verdana"/>
                <w:lang w:eastAsia="es-CO"/>
              </w:rPr>
              <w:t>Reconociéndome</w:t>
            </w:r>
          </w:p>
        </w:tc>
      </w:tr>
    </w:tbl>
    <w:p w14:paraId="775B6D38" w14:textId="77777777" w:rsidR="00CA1C02" w:rsidRPr="00277B0D" w:rsidRDefault="00CA1C02" w:rsidP="007D7975">
      <w:pPr>
        <w:jc w:val="both"/>
        <w:rPr>
          <w:rFonts w:ascii="Verdana" w:hAnsi="Verdana"/>
        </w:rPr>
      </w:pPr>
    </w:p>
    <w:p w14:paraId="59FF3A64" w14:textId="7747C4AA" w:rsidR="00CA1C02" w:rsidRPr="00277B0D" w:rsidRDefault="46942E40" w:rsidP="007D7975">
      <w:pPr>
        <w:spacing w:line="276" w:lineRule="auto"/>
        <w:jc w:val="both"/>
        <w:rPr>
          <w:rFonts w:ascii="Verdana" w:eastAsia="Verdana" w:hAnsi="Verdana" w:cs="Verdana"/>
          <w:b/>
          <w:bCs/>
          <w:lang w:eastAsia="es-CO"/>
        </w:rPr>
      </w:pPr>
      <w:r w:rsidRPr="00277B0D">
        <w:rPr>
          <w:rFonts w:ascii="Verdana" w:eastAsia="Verdana" w:hAnsi="Verdana" w:cs="Verdana"/>
          <w:b/>
          <w:bCs/>
          <w:lang w:eastAsia="es-CO"/>
        </w:rPr>
        <w:t>Momento 1: Acogida y Bienvenida</w:t>
      </w:r>
    </w:p>
    <w:p w14:paraId="075C3A7A" w14:textId="29393803" w:rsidR="0098224D" w:rsidRPr="00277B0D" w:rsidRDefault="5CDC60DF" w:rsidP="6C21EFEF">
      <w:pPr>
        <w:tabs>
          <w:tab w:val="left" w:pos="5010"/>
        </w:tabs>
        <w:spacing w:line="276" w:lineRule="auto"/>
        <w:jc w:val="both"/>
        <w:rPr>
          <w:rFonts w:ascii="Verdana" w:eastAsia="Verdana" w:hAnsi="Verdana" w:cs="Verdana"/>
        </w:rPr>
      </w:pPr>
      <w:r w:rsidRPr="00277B0D">
        <w:rPr>
          <w:rFonts w:ascii="Verdana" w:eastAsia="Verdana" w:hAnsi="Verdana" w:cs="Verdana"/>
        </w:rPr>
        <w:t>La profesional dará la bienvenida a las participantes realizará unas preguntas guía frente al encuentro anterior, que permitirá generar un espacio de reflexión sobre el trabajo realizado:</w:t>
      </w:r>
    </w:p>
    <w:p w14:paraId="6404F88A" w14:textId="77777777" w:rsidR="0098224D" w:rsidRPr="00277B0D" w:rsidRDefault="5CDC60DF" w:rsidP="00A413BE">
      <w:pPr>
        <w:numPr>
          <w:ilvl w:val="0"/>
          <w:numId w:val="14"/>
        </w:numPr>
        <w:pBdr>
          <w:top w:val="nil"/>
          <w:left w:val="nil"/>
          <w:bottom w:val="nil"/>
          <w:right w:val="nil"/>
          <w:between w:val="nil"/>
        </w:pBdr>
        <w:tabs>
          <w:tab w:val="left" w:pos="5010"/>
        </w:tabs>
        <w:spacing w:line="276" w:lineRule="auto"/>
        <w:jc w:val="both"/>
        <w:rPr>
          <w:rFonts w:ascii="Verdana" w:hAnsi="Verdana"/>
          <w:color w:val="000000" w:themeColor="text1"/>
        </w:rPr>
      </w:pPr>
      <w:r w:rsidRPr="00277B0D">
        <w:rPr>
          <w:rFonts w:ascii="Verdana" w:eastAsia="Verdana" w:hAnsi="Verdana" w:cs="Verdana"/>
          <w:color w:val="000000" w:themeColor="text1"/>
        </w:rPr>
        <w:t>¿Qué es lo que más recuerdan del encuentro anterior?</w:t>
      </w:r>
    </w:p>
    <w:p w14:paraId="7F775091" w14:textId="77777777" w:rsidR="0098224D" w:rsidRPr="00277B0D" w:rsidRDefault="5CDC60DF" w:rsidP="00A413BE">
      <w:pPr>
        <w:numPr>
          <w:ilvl w:val="0"/>
          <w:numId w:val="14"/>
        </w:numPr>
        <w:pBdr>
          <w:top w:val="nil"/>
          <w:left w:val="nil"/>
          <w:bottom w:val="nil"/>
          <w:right w:val="nil"/>
          <w:between w:val="nil"/>
        </w:pBdr>
        <w:tabs>
          <w:tab w:val="left" w:pos="5010"/>
        </w:tabs>
        <w:spacing w:line="276" w:lineRule="auto"/>
        <w:jc w:val="both"/>
        <w:rPr>
          <w:rFonts w:ascii="Verdana" w:hAnsi="Verdana"/>
          <w:color w:val="000000" w:themeColor="text1"/>
        </w:rPr>
      </w:pPr>
      <w:r w:rsidRPr="00277B0D">
        <w:rPr>
          <w:rFonts w:ascii="Verdana" w:eastAsia="Verdana" w:hAnsi="Verdana" w:cs="Verdana"/>
          <w:color w:val="000000" w:themeColor="text1"/>
        </w:rPr>
        <w:t>¿Qué sentimientos y reflexiones tuvieron luego de terminar el anterior encuentro?</w:t>
      </w:r>
    </w:p>
    <w:p w14:paraId="4670726E" w14:textId="7E655C63" w:rsidR="0098224D" w:rsidRPr="00277B0D" w:rsidRDefault="5CDC60DF" w:rsidP="6C21EFEF">
      <w:pPr>
        <w:tabs>
          <w:tab w:val="left" w:pos="5010"/>
        </w:tabs>
        <w:spacing w:line="276" w:lineRule="auto"/>
        <w:jc w:val="both"/>
        <w:rPr>
          <w:rFonts w:ascii="Verdana" w:eastAsia="Verdana" w:hAnsi="Verdana" w:cs="Verdana"/>
        </w:rPr>
      </w:pPr>
      <w:r w:rsidRPr="00277B0D">
        <w:rPr>
          <w:rFonts w:ascii="Verdana" w:eastAsia="Verdana" w:hAnsi="Verdana" w:cs="Verdana"/>
        </w:rPr>
        <w:t>La profesional, debe, a partir de las respuestas de las participantes, poder hacer una reflexión y recordatorio de los temas trabajados en el encuentro anterior y dar una breve introducción del objetivo del encuentro cuatro.</w:t>
      </w:r>
    </w:p>
    <w:p w14:paraId="2F7002B1" w14:textId="5CFE787B" w:rsidR="00CA1C02" w:rsidRPr="00277B0D" w:rsidRDefault="373B023D" w:rsidP="6C21EFEF">
      <w:pPr>
        <w:spacing w:line="276" w:lineRule="auto"/>
        <w:jc w:val="both"/>
        <w:rPr>
          <w:rFonts w:ascii="Verdana" w:eastAsia="Verdana" w:hAnsi="Verdana" w:cs="Verdana"/>
          <w:i/>
          <w:iCs/>
          <w:lang w:eastAsia="es-CO"/>
        </w:rPr>
      </w:pPr>
      <w:r w:rsidRPr="00277B0D">
        <w:rPr>
          <w:rFonts w:ascii="Verdana" w:eastAsia="Verdana" w:hAnsi="Verdana" w:cs="Verdana"/>
          <w:lang w:eastAsia="es-CO"/>
        </w:rPr>
        <w:t>Luego haga referencia a las tarjetas que se les pidio traer para el presente encuentro (revise la NOTA del encuentro tres)</w:t>
      </w:r>
      <w:r w:rsidR="21DB0007" w:rsidRPr="00277B0D">
        <w:rPr>
          <w:rFonts w:ascii="Verdana" w:eastAsia="Verdana" w:hAnsi="Verdana" w:cs="Verdana"/>
          <w:lang w:eastAsia="es-CO"/>
        </w:rPr>
        <w:t xml:space="preserve"> pregúnteles a los presentes como se sienten, posterior puede mencionar: “</w:t>
      </w:r>
      <w:r w:rsidR="21DB0007" w:rsidRPr="00277B0D">
        <w:rPr>
          <w:rFonts w:ascii="Verdana" w:eastAsia="Verdana" w:hAnsi="Verdana" w:cs="Verdana"/>
          <w:i/>
          <w:iCs/>
          <w:lang w:eastAsia="es-CO"/>
        </w:rPr>
        <w:t>muy seguramente las cualidades, virtudes y fortalezas que mencionaron en sus tarjetas las han ayudado a seguir adelante a pesar de todo, son su sostén para los días difíciles y para los días buenos o felices, quiero invitarlos a que en una parte de la hoja pongamos esos valores que reconocimos el primer día”</w:t>
      </w:r>
    </w:p>
    <w:p w14:paraId="2E66D74D" w14:textId="519059C2" w:rsidR="00CA1C02" w:rsidRPr="00277B0D" w:rsidRDefault="00CA1C02" w:rsidP="007D7975">
      <w:pPr>
        <w:spacing w:line="276" w:lineRule="auto"/>
        <w:jc w:val="both"/>
        <w:rPr>
          <w:rFonts w:ascii="Verdana" w:eastAsia="Verdana" w:hAnsi="Verdana" w:cs="Verdana"/>
        </w:rPr>
      </w:pPr>
      <w:r w:rsidRPr="00277B0D">
        <w:rPr>
          <w:rFonts w:ascii="Verdana" w:eastAsia="Verdana" w:hAnsi="Verdana" w:cs="Verdana"/>
        </w:rPr>
        <w:t>El profesional invitará a las personas a que se pongan de pie para caminar por el espacio con diferentes ritmos musicales: (motivando al grupo a realizar el ejercicio como una forma de estiramiento y empezar el tema de la jornada).</w:t>
      </w:r>
    </w:p>
    <w:p w14:paraId="52B8AB53" w14:textId="77777777" w:rsidR="00CA1C02" w:rsidRPr="00277B0D" w:rsidRDefault="00CA1C02" w:rsidP="007D7975">
      <w:pPr>
        <w:spacing w:line="276" w:lineRule="auto"/>
        <w:jc w:val="both"/>
        <w:rPr>
          <w:rFonts w:ascii="Verdana" w:eastAsia="Verdana" w:hAnsi="Verdana" w:cs="Verdana"/>
        </w:rPr>
      </w:pPr>
      <w:r w:rsidRPr="00277B0D">
        <w:rPr>
          <w:rFonts w:ascii="Verdana" w:eastAsia="Verdana" w:hAnsi="Verdana" w:cs="Verdana"/>
        </w:rPr>
        <w:t>El referente de Psicosocial podrá dar las siguientes instrucciones:</w:t>
      </w:r>
    </w:p>
    <w:p w14:paraId="11917415" w14:textId="77777777" w:rsidR="00CA1C02" w:rsidRPr="00277B0D" w:rsidRDefault="00CA1C02" w:rsidP="00A413BE">
      <w:pPr>
        <w:numPr>
          <w:ilvl w:val="0"/>
          <w:numId w:val="12"/>
        </w:numPr>
        <w:pBdr>
          <w:top w:val="nil"/>
          <w:left w:val="nil"/>
          <w:bottom w:val="nil"/>
          <w:right w:val="nil"/>
          <w:between w:val="nil"/>
        </w:pBdr>
        <w:spacing w:line="276" w:lineRule="auto"/>
        <w:jc w:val="both"/>
        <w:rPr>
          <w:rFonts w:ascii="Verdana" w:hAnsi="Verdana"/>
          <w:color w:val="000000"/>
        </w:rPr>
      </w:pPr>
      <w:r w:rsidRPr="00277B0D">
        <w:rPr>
          <w:rFonts w:ascii="Verdana" w:eastAsia="Verdana" w:hAnsi="Verdana" w:cs="Verdana"/>
          <w:color w:val="000000"/>
        </w:rPr>
        <w:t>Primero puede pedir al grupo que camine al ritmo de la música</w:t>
      </w:r>
    </w:p>
    <w:p w14:paraId="141F16CF" w14:textId="77777777" w:rsidR="00CA1C02" w:rsidRPr="00277B0D" w:rsidRDefault="00CA1C02" w:rsidP="00A413BE">
      <w:pPr>
        <w:numPr>
          <w:ilvl w:val="0"/>
          <w:numId w:val="12"/>
        </w:numPr>
        <w:pBdr>
          <w:top w:val="nil"/>
          <w:left w:val="nil"/>
          <w:bottom w:val="nil"/>
          <w:right w:val="nil"/>
          <w:between w:val="nil"/>
        </w:pBdr>
        <w:spacing w:line="276" w:lineRule="auto"/>
        <w:jc w:val="both"/>
        <w:rPr>
          <w:rFonts w:ascii="Verdana" w:hAnsi="Verdana"/>
          <w:color w:val="000000"/>
        </w:rPr>
      </w:pPr>
      <w:r w:rsidRPr="00277B0D">
        <w:rPr>
          <w:rFonts w:ascii="Verdana" w:eastAsia="Verdana" w:hAnsi="Verdana" w:cs="Verdana"/>
          <w:color w:val="000000"/>
        </w:rPr>
        <w:t>Luego que caminen solo en líneas rectas y sin chocarse</w:t>
      </w:r>
    </w:p>
    <w:p w14:paraId="07BABA20" w14:textId="77777777" w:rsidR="00CA1C02" w:rsidRPr="00277B0D" w:rsidRDefault="00CA1C02" w:rsidP="00A413BE">
      <w:pPr>
        <w:numPr>
          <w:ilvl w:val="0"/>
          <w:numId w:val="12"/>
        </w:numPr>
        <w:pBdr>
          <w:top w:val="nil"/>
          <w:left w:val="nil"/>
          <w:bottom w:val="nil"/>
          <w:right w:val="nil"/>
          <w:between w:val="nil"/>
        </w:pBdr>
        <w:spacing w:line="276" w:lineRule="auto"/>
        <w:jc w:val="both"/>
        <w:rPr>
          <w:rFonts w:ascii="Verdana" w:hAnsi="Verdana"/>
          <w:color w:val="000000"/>
        </w:rPr>
      </w:pPr>
      <w:r w:rsidRPr="00277B0D">
        <w:rPr>
          <w:rFonts w:ascii="Verdana" w:eastAsia="Verdana" w:hAnsi="Verdana" w:cs="Verdana"/>
          <w:color w:val="000000"/>
        </w:rPr>
        <w:t>Luego que caminen libremente, pero en medias puntas</w:t>
      </w:r>
    </w:p>
    <w:p w14:paraId="21831693" w14:textId="77777777" w:rsidR="00CA1C02" w:rsidRPr="00277B0D" w:rsidRDefault="00CA1C02" w:rsidP="00A413BE">
      <w:pPr>
        <w:numPr>
          <w:ilvl w:val="0"/>
          <w:numId w:val="12"/>
        </w:numPr>
        <w:pBdr>
          <w:top w:val="nil"/>
          <w:left w:val="nil"/>
          <w:bottom w:val="nil"/>
          <w:right w:val="nil"/>
          <w:between w:val="nil"/>
        </w:pBdr>
        <w:spacing w:line="276" w:lineRule="auto"/>
        <w:jc w:val="both"/>
        <w:rPr>
          <w:rFonts w:ascii="Verdana" w:hAnsi="Verdana"/>
          <w:color w:val="000000"/>
        </w:rPr>
      </w:pPr>
      <w:r w:rsidRPr="00277B0D">
        <w:rPr>
          <w:rFonts w:ascii="Verdana" w:eastAsia="Verdana" w:hAnsi="Verdana" w:cs="Verdana"/>
          <w:color w:val="000000"/>
        </w:rPr>
        <w:lastRenderedPageBreak/>
        <w:t>Y finalmente que caminen en sus talones</w:t>
      </w:r>
    </w:p>
    <w:p w14:paraId="1FD75E4F" w14:textId="77777777" w:rsidR="00CA1C02" w:rsidRPr="00277B0D" w:rsidRDefault="00CA1C02" w:rsidP="007D7975">
      <w:pPr>
        <w:spacing w:line="276" w:lineRule="auto"/>
        <w:jc w:val="both"/>
        <w:rPr>
          <w:rFonts w:ascii="Verdana" w:eastAsia="Verdana" w:hAnsi="Verdana" w:cs="Verdana"/>
        </w:rPr>
      </w:pPr>
      <w:r w:rsidRPr="00277B0D">
        <w:rPr>
          <w:rFonts w:ascii="Verdana" w:eastAsia="Verdana" w:hAnsi="Verdana" w:cs="Verdana"/>
        </w:rPr>
        <w:t xml:space="preserve">El referente Psicosocial luego podrá introducir algunas pausas: </w:t>
      </w:r>
    </w:p>
    <w:p w14:paraId="2449BFE9" w14:textId="77777777" w:rsidR="00CA1C02" w:rsidRPr="00277B0D" w:rsidRDefault="00CA1C02" w:rsidP="00A413BE">
      <w:pPr>
        <w:numPr>
          <w:ilvl w:val="0"/>
          <w:numId w:val="13"/>
        </w:numPr>
        <w:pBdr>
          <w:top w:val="nil"/>
          <w:left w:val="nil"/>
          <w:bottom w:val="nil"/>
          <w:right w:val="nil"/>
          <w:between w:val="nil"/>
        </w:pBdr>
        <w:spacing w:line="276" w:lineRule="auto"/>
        <w:jc w:val="both"/>
        <w:rPr>
          <w:rFonts w:ascii="Verdana" w:hAnsi="Verdana"/>
        </w:rPr>
      </w:pPr>
      <w:r w:rsidRPr="00277B0D">
        <w:rPr>
          <w:rFonts w:ascii="Verdana" w:eastAsia="Verdana" w:hAnsi="Verdana" w:cs="Verdana"/>
          <w:color w:val="000000"/>
        </w:rPr>
        <w:t xml:space="preserve">“Cuando diga </w:t>
      </w:r>
      <w:r w:rsidRPr="00277B0D">
        <w:rPr>
          <w:rFonts w:ascii="Verdana" w:eastAsia="Verdana" w:hAnsi="Verdana" w:cs="Verdana"/>
        </w:rPr>
        <w:t>pare” todos tocarán el hombro de alguien quedando como estatuas para luego seguir caminando.</w:t>
      </w:r>
    </w:p>
    <w:p w14:paraId="3C5424DD" w14:textId="77777777" w:rsidR="00CA1C02" w:rsidRPr="00277B0D" w:rsidRDefault="00CA1C02" w:rsidP="00A413BE">
      <w:pPr>
        <w:numPr>
          <w:ilvl w:val="0"/>
          <w:numId w:val="13"/>
        </w:numPr>
        <w:pBdr>
          <w:top w:val="nil"/>
          <w:left w:val="nil"/>
          <w:bottom w:val="nil"/>
          <w:right w:val="nil"/>
          <w:between w:val="nil"/>
        </w:pBdr>
        <w:spacing w:line="276" w:lineRule="auto"/>
        <w:jc w:val="both"/>
        <w:rPr>
          <w:rFonts w:ascii="Verdana" w:hAnsi="Verdana"/>
          <w:color w:val="000000"/>
        </w:rPr>
      </w:pPr>
      <w:r w:rsidRPr="00277B0D">
        <w:rPr>
          <w:rFonts w:ascii="Verdana" w:eastAsia="Verdana" w:hAnsi="Verdana" w:cs="Verdana"/>
        </w:rPr>
        <w:t xml:space="preserve">“Cuando diga pare” todos tocarán el tobillo de </w:t>
      </w:r>
      <w:r w:rsidRPr="00277B0D">
        <w:rPr>
          <w:rFonts w:ascii="Verdana" w:eastAsia="Verdana" w:hAnsi="Verdana" w:cs="Verdana"/>
          <w:color w:val="000000"/>
        </w:rPr>
        <w:t xml:space="preserve">alguien quedando como estatuas para luego seguir caminando </w:t>
      </w:r>
    </w:p>
    <w:p w14:paraId="0316F640" w14:textId="77777777" w:rsidR="00CA1C02" w:rsidRPr="00277B0D" w:rsidRDefault="00CA1C02" w:rsidP="00A413BE">
      <w:pPr>
        <w:numPr>
          <w:ilvl w:val="0"/>
          <w:numId w:val="13"/>
        </w:numPr>
        <w:pBdr>
          <w:top w:val="nil"/>
          <w:left w:val="nil"/>
          <w:bottom w:val="nil"/>
          <w:right w:val="nil"/>
          <w:between w:val="nil"/>
        </w:pBdr>
        <w:spacing w:line="276" w:lineRule="auto"/>
        <w:jc w:val="both"/>
        <w:rPr>
          <w:rFonts w:ascii="Verdana" w:hAnsi="Verdana"/>
          <w:color w:val="000000"/>
        </w:rPr>
      </w:pPr>
      <w:r w:rsidRPr="00277B0D">
        <w:rPr>
          <w:rFonts w:ascii="Verdana" w:eastAsia="Verdana" w:hAnsi="Verdana" w:cs="Verdana"/>
        </w:rPr>
        <w:t>Ahora, mientras caminan,</w:t>
      </w:r>
      <w:r w:rsidRPr="00277B0D">
        <w:rPr>
          <w:rFonts w:ascii="Verdana" w:eastAsia="Verdana" w:hAnsi="Verdana" w:cs="Verdana"/>
          <w:color w:val="000000"/>
        </w:rPr>
        <w:t xml:space="preserve"> p</w:t>
      </w:r>
      <w:r w:rsidRPr="00277B0D">
        <w:rPr>
          <w:rFonts w:ascii="Verdana" w:eastAsia="Verdana" w:hAnsi="Verdana" w:cs="Verdana"/>
        </w:rPr>
        <w:t>ensarán</w:t>
      </w:r>
      <w:r w:rsidRPr="00277B0D">
        <w:rPr>
          <w:rFonts w:ascii="Verdana" w:eastAsia="Verdana" w:hAnsi="Verdana" w:cs="Verdana"/>
          <w:color w:val="000000"/>
        </w:rPr>
        <w:t xml:space="preserve"> en alguien que las quiere mucho, amiga, amigo, hijo, padre, madre, hermano, tía, cuñada, vecino…una persona que saben que pesar de todo, las quiere mucho.</w:t>
      </w:r>
    </w:p>
    <w:p w14:paraId="2A6FE9EE" w14:textId="77777777" w:rsidR="00CA1C02" w:rsidRPr="00277B0D" w:rsidRDefault="00CA1C02" w:rsidP="007D7975">
      <w:pPr>
        <w:spacing w:line="276" w:lineRule="auto"/>
        <w:jc w:val="both"/>
        <w:rPr>
          <w:rFonts w:ascii="Verdana" w:eastAsia="Verdana" w:hAnsi="Verdana" w:cs="Verdana"/>
        </w:rPr>
      </w:pPr>
      <w:r w:rsidRPr="00277B0D">
        <w:rPr>
          <w:rFonts w:ascii="Verdana" w:eastAsia="Verdana" w:hAnsi="Verdana" w:cs="Verdana"/>
        </w:rPr>
        <w:t>Cuando todos tengan pensada la persona, la instrucción será:</w:t>
      </w:r>
    </w:p>
    <w:p w14:paraId="7402E55F" w14:textId="77777777" w:rsidR="00CA1C02" w:rsidRPr="00277B0D" w:rsidRDefault="00CA1C02" w:rsidP="00A413BE">
      <w:pPr>
        <w:numPr>
          <w:ilvl w:val="0"/>
          <w:numId w:val="14"/>
        </w:numPr>
        <w:pBdr>
          <w:top w:val="nil"/>
          <w:left w:val="nil"/>
          <w:bottom w:val="nil"/>
          <w:right w:val="nil"/>
          <w:between w:val="nil"/>
        </w:pBdr>
        <w:spacing w:line="276" w:lineRule="auto"/>
        <w:jc w:val="both"/>
        <w:rPr>
          <w:rFonts w:ascii="Verdana" w:hAnsi="Verdana"/>
          <w:color w:val="000000"/>
        </w:rPr>
      </w:pPr>
      <w:r w:rsidRPr="00277B0D">
        <w:rPr>
          <w:rFonts w:ascii="Verdana" w:eastAsia="Verdana" w:hAnsi="Verdana" w:cs="Verdana"/>
          <w:color w:val="000000"/>
        </w:rPr>
        <w:t>“</w:t>
      </w:r>
      <w:r w:rsidRPr="00277B0D">
        <w:rPr>
          <w:rFonts w:ascii="Verdana" w:eastAsia="Verdana" w:hAnsi="Verdana" w:cs="Verdana"/>
          <w:i/>
          <w:color w:val="000000"/>
        </w:rPr>
        <w:t xml:space="preserve">Cuando diga </w:t>
      </w:r>
      <w:r w:rsidRPr="00277B0D">
        <w:rPr>
          <w:rFonts w:ascii="Verdana" w:eastAsia="Verdana" w:hAnsi="Verdana" w:cs="Verdana"/>
          <w:i/>
        </w:rPr>
        <w:t>pare</w:t>
      </w:r>
      <w:r w:rsidRPr="00277B0D">
        <w:rPr>
          <w:rFonts w:ascii="Verdana" w:eastAsia="Verdana" w:hAnsi="Verdana" w:cs="Verdana"/>
          <w:i/>
          <w:color w:val="000000"/>
        </w:rPr>
        <w:t xml:space="preserve"> van a buscar una pareja (si el grupo es impar el profesional permitirá un grupo de 3) y se van a convertir en esa persona que los quiere, ahora son su mamá, su pareja, su abuela, su hermana-o, su amiga-o y esa abuela, pareja, hijo va a contarle al compañero(a) cómo es usted, quién es usted, qué lo define y lo diferencia de otras personas, pero no pueden olvidar que el que está hablando es la persona que los quiere mucho, así que tienen que referirse a ustedes en tercera persona, recuerden que esa persona los quiere mucho, así que seguro solo dirá las cosas buenas de ustedes</w:t>
      </w:r>
      <w:r w:rsidRPr="00277B0D">
        <w:rPr>
          <w:rFonts w:ascii="Verdana" w:eastAsia="Verdana" w:hAnsi="Verdana" w:cs="Verdana"/>
          <w:color w:val="000000"/>
        </w:rPr>
        <w:t>”</w:t>
      </w:r>
    </w:p>
    <w:p w14:paraId="10663899" w14:textId="77777777" w:rsidR="00CA1C02" w:rsidRPr="00277B0D" w:rsidRDefault="00CA1C02" w:rsidP="007D7975">
      <w:pPr>
        <w:spacing w:line="276" w:lineRule="auto"/>
        <w:jc w:val="both"/>
        <w:rPr>
          <w:rFonts w:ascii="Verdana" w:eastAsia="Verdana" w:hAnsi="Verdana" w:cs="Verdana"/>
        </w:rPr>
      </w:pPr>
      <w:r w:rsidRPr="00277B0D">
        <w:rPr>
          <w:rFonts w:ascii="Verdana" w:eastAsia="Verdana" w:hAnsi="Verdana" w:cs="Verdana"/>
          <w:noProof/>
          <w:lang w:val="en-US"/>
        </w:rPr>
        <mc:AlternateContent>
          <mc:Choice Requires="wps">
            <w:drawing>
              <wp:inline distT="0" distB="0" distL="0" distR="0" wp14:anchorId="14C3EC48" wp14:editId="3B4C403A">
                <wp:extent cx="5943600" cy="1104900"/>
                <wp:effectExtent l="0" t="0" r="19050" b="19050"/>
                <wp:docPr id="94" name="Rectángulo redondeado 94"/>
                <wp:cNvGraphicFramePr/>
                <a:graphic xmlns:a="http://schemas.openxmlformats.org/drawingml/2006/main">
                  <a:graphicData uri="http://schemas.microsoft.com/office/word/2010/wordprocessingShape">
                    <wps:wsp>
                      <wps:cNvSpPr/>
                      <wps:spPr>
                        <a:xfrm>
                          <a:off x="0" y="0"/>
                          <a:ext cx="5943600" cy="1104900"/>
                        </a:xfrm>
                        <a:prstGeom prst="roundRect">
                          <a:avLst/>
                        </a:prstGeom>
                        <a:ln/>
                      </wps:spPr>
                      <wps:style>
                        <a:lnRef idx="2">
                          <a:schemeClr val="accent2"/>
                        </a:lnRef>
                        <a:fillRef idx="1">
                          <a:schemeClr val="lt1"/>
                        </a:fillRef>
                        <a:effectRef idx="0">
                          <a:scrgbClr r="0" g="0" b="0"/>
                        </a:effectRef>
                        <a:fontRef idx="minor">
                          <a:schemeClr val="dk1"/>
                        </a:fontRef>
                      </wps:style>
                      <wps:txbx>
                        <w:txbxContent>
                          <w:p w14:paraId="76E7C939" w14:textId="77777777" w:rsidR="00375409" w:rsidRPr="00220A7D" w:rsidRDefault="00BC3190">
                            <w:pPr>
                              <w:spacing w:line="254" w:lineRule="auto"/>
                              <w:jc w:val="both"/>
                              <w:rPr>
                                <w:rFonts w:ascii="Verdana" w:eastAsia="Verdana" w:hAnsi="Verdana"/>
                                <w:b/>
                                <w:color w:val="000000"/>
                                <w:sz w:val="20"/>
                                <w:szCs w:val="20"/>
                              </w:rPr>
                            </w:pPr>
                            <w:r w:rsidRPr="00220A7D">
                              <w:rPr>
                                <w:rFonts w:ascii="Verdana" w:eastAsia="Verdana" w:hAnsi="Verdana"/>
                                <w:b/>
                                <w:color w:val="000000"/>
                                <w:sz w:val="20"/>
                                <w:szCs w:val="20"/>
                              </w:rPr>
                              <w:t>EJEMPLO: Yo soy la mamá de María del Mar (participante) ella es una muchacha tranquila, un poco mal geniada, pero muy buena madre, trabajadora, ella se preocupa para que a sus hijos no les falte nada… El referente psicosocial puede ponerse como ejemplo, haciendo primero el ejercicio de manera real ante el grupo.</w:t>
                            </w:r>
                          </w:p>
                        </w:txbxContent>
                      </wps:txbx>
                      <wps:bodyPr spcFirstLastPara="0" wrap="square" lIns="91440" tIns="45720" rIns="91440" bIns="45720" anchor="ctr">
                        <a:noAutofit/>
                      </wps:bodyPr>
                    </wps:wsp>
                  </a:graphicData>
                </a:graphic>
              </wp:inline>
            </w:drawing>
          </mc:Choice>
          <mc:Fallback>
            <w:pict>
              <v:roundrect w14:anchorId="14C3EC48" id="Rectángulo redondeado 94" o:spid="_x0000_s1038" style="width:468pt;height:87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" fillcolor="white [3201]" strokecolor="#ed7d31 [3205]" strokeweight="1pt">
                <v:stroke joinstyle="miter"/>
                <v:textbox>
                  <w:txbxContent>
                    <w:p w14:paraId="76E7C939" w14:textId="77777777" w:rsidR="00375409" w:rsidRPr="00220A7D" w:rsidRDefault="00BC3190">
                      <w:pPr>
                        <w:spacing w:line="254" w:lineRule="auto"/>
                        <w:jc w:val="both"/>
                        <w:rPr>
                          <w:rFonts w:ascii="Verdana" w:eastAsia="Verdana" w:hAnsi="Verdana"/>
                          <w:b/>
                          <w:color w:val="000000"/>
                          <w:sz w:val="20"/>
                          <w:szCs w:val="20"/>
                        </w:rPr>
                      </w:pPr>
                      <w:r w:rsidRPr="00220A7D">
                        <w:rPr>
                          <w:rFonts w:ascii="Verdana" w:eastAsia="Verdana" w:hAnsi="Verdana"/>
                          <w:b/>
                          <w:color w:val="000000"/>
                          <w:sz w:val="20"/>
                          <w:szCs w:val="20"/>
                        </w:rPr>
                        <w:t>EJEMPLO: Yo soy la mamá de María del Mar (participante) ella es una muchacha tranquila, un poco mal geniada, pero muy buena madre, trabajadora, ella se preocupa para que a sus hijos no les falte nada… El referente psicosocial puede ponerse como ejemplo, haciendo primero el ejercicio de manera real ante el grupo.</w:t>
                      </w:r>
                    </w:p>
                  </w:txbxContent>
                </v:textbox>
                <w10:anchorlock/>
              </v:roundrect>
            </w:pict>
          </mc:Fallback>
        </mc:AlternateContent>
      </w:r>
    </w:p>
    <w:p w14:paraId="5FD6EDC0" w14:textId="1905CB29" w:rsidR="00CA1C02" w:rsidRPr="00277B0D" w:rsidRDefault="21DB0007" w:rsidP="007D7975">
      <w:pPr>
        <w:tabs>
          <w:tab w:val="left" w:pos="5010"/>
        </w:tabs>
        <w:spacing w:line="276" w:lineRule="auto"/>
        <w:jc w:val="both"/>
        <w:rPr>
          <w:rFonts w:ascii="Verdana" w:eastAsia="Verdana" w:hAnsi="Verdana" w:cs="Verdana"/>
        </w:rPr>
      </w:pPr>
      <w:r w:rsidRPr="00277B0D">
        <w:rPr>
          <w:rFonts w:ascii="Verdana" w:eastAsia="Verdana" w:hAnsi="Verdana" w:cs="Verdana"/>
        </w:rPr>
        <w:t xml:space="preserve">Luego de la presentación, el grupo sigue caminando y vuelve al sitio donde cada una estaba ubicada originalmente, el/la referente psicosocial preguntará al grupo cómo se sintieron con la actividad. Luego de escuchar el/la referente Psicosocial recogerá las principales ideas, sobre todo </w:t>
      </w:r>
      <w:r w:rsidR="7A745D98" w:rsidRPr="00277B0D">
        <w:rPr>
          <w:rFonts w:ascii="Verdana" w:eastAsia="Verdana" w:hAnsi="Verdana" w:cs="Verdana"/>
        </w:rPr>
        <w:t>en relación</w:t>
      </w:r>
      <w:r w:rsidRPr="00277B0D">
        <w:rPr>
          <w:rFonts w:ascii="Verdana" w:eastAsia="Verdana" w:hAnsi="Verdana" w:cs="Verdana"/>
        </w:rPr>
        <w:t xml:space="preserve"> con: ¿cómo se sintieron escuchando lo que su ser querido dice de ustedes? y cerrando alrededor de la importancia de cada una como</w:t>
      </w:r>
      <w:r w:rsidR="1672D651" w:rsidRPr="00277B0D">
        <w:rPr>
          <w:rFonts w:ascii="Verdana" w:eastAsia="Verdana" w:hAnsi="Verdana" w:cs="Verdana"/>
        </w:rPr>
        <w:t xml:space="preserve"> mujeres</w:t>
      </w:r>
      <w:r w:rsidRPr="00277B0D">
        <w:rPr>
          <w:rFonts w:ascii="Verdana" w:eastAsia="Verdana" w:hAnsi="Verdana" w:cs="Verdana"/>
        </w:rPr>
        <w:t xml:space="preserve"> únicas para ellas mismas y para los otros.</w:t>
      </w:r>
    </w:p>
    <w:p w14:paraId="23441ABD" w14:textId="3BB27B57" w:rsidR="00254476" w:rsidRPr="00277B0D" w:rsidRDefault="002142D3" w:rsidP="007D7975">
      <w:pPr>
        <w:spacing w:line="276" w:lineRule="auto"/>
        <w:jc w:val="both"/>
        <w:rPr>
          <w:rFonts w:ascii="Verdana" w:eastAsia="Verdana" w:hAnsi="Verdana" w:cs="Verdana"/>
        </w:rPr>
      </w:pPr>
      <w:r w:rsidRPr="00277B0D">
        <w:rPr>
          <w:rFonts w:ascii="Verdana" w:eastAsia="Verdana" w:hAnsi="Verdana" w:cs="Verdana"/>
          <w:b/>
          <w:bCs/>
        </w:rPr>
        <w:t xml:space="preserve">MOMENTO </w:t>
      </w:r>
      <w:r w:rsidR="00254476" w:rsidRPr="00277B0D">
        <w:rPr>
          <w:rFonts w:ascii="Verdana" w:eastAsia="Verdana" w:hAnsi="Verdana" w:cs="Verdana"/>
          <w:b/>
          <w:bCs/>
        </w:rPr>
        <w:t>2</w:t>
      </w:r>
      <w:r w:rsidR="0078070A" w:rsidRPr="00277B0D">
        <w:rPr>
          <w:rFonts w:ascii="Verdana" w:eastAsia="Verdana" w:hAnsi="Verdana" w:cs="Verdana"/>
          <w:b/>
          <w:bCs/>
        </w:rPr>
        <w:t>:</w:t>
      </w:r>
      <w:r w:rsidRPr="00277B0D">
        <w:rPr>
          <w:rFonts w:ascii="Verdana" w:eastAsia="Verdana" w:hAnsi="Verdana" w:cs="Verdana"/>
          <w:b/>
          <w:bCs/>
        </w:rPr>
        <w:t xml:space="preserve"> </w:t>
      </w:r>
      <w:r w:rsidR="00906B95" w:rsidRPr="00277B0D">
        <w:rPr>
          <w:rFonts w:ascii="Verdana" w:eastAsia="Verdana" w:hAnsi="Verdana" w:cs="Verdana"/>
        </w:rPr>
        <w:t>Mis derechos</w:t>
      </w:r>
    </w:p>
    <w:p w14:paraId="0DB8A3C1" w14:textId="19230189" w:rsidR="1347A281" w:rsidRPr="00277B0D" w:rsidRDefault="1347A281" w:rsidP="6C21EFEF">
      <w:pPr>
        <w:spacing w:line="276" w:lineRule="auto"/>
        <w:jc w:val="both"/>
        <w:rPr>
          <w:rFonts w:ascii="Verdana" w:eastAsia="Verdana" w:hAnsi="Verdana" w:cs="Verdana"/>
        </w:rPr>
      </w:pPr>
      <w:r w:rsidRPr="00277B0D">
        <w:rPr>
          <w:rFonts w:ascii="Verdana" w:eastAsia="Verdana" w:hAnsi="Verdana" w:cs="Verdana"/>
        </w:rPr>
        <w:t xml:space="preserve">El profesional deberá escribir o llevar impreso los derechos </w:t>
      </w:r>
      <w:r w:rsidR="003851D2" w:rsidRPr="00277B0D">
        <w:rPr>
          <w:rFonts w:ascii="Verdana" w:eastAsia="Verdana" w:hAnsi="Verdana" w:cs="Verdana"/>
        </w:rPr>
        <w:t xml:space="preserve">a las víctimas de violencia sexual en el marco del conflicto armado </w:t>
      </w:r>
      <w:r w:rsidRPr="00277B0D">
        <w:rPr>
          <w:rFonts w:ascii="Verdana" w:eastAsia="Verdana" w:hAnsi="Verdana" w:cs="Verdana"/>
        </w:rPr>
        <w:t>en una tira de papel, a continuación, se despliegan los derechos:</w:t>
      </w:r>
    </w:p>
    <w:p w14:paraId="488ADF27" w14:textId="77777777" w:rsidR="003851D2" w:rsidRPr="00277B0D" w:rsidRDefault="003851D2" w:rsidP="003851D2">
      <w:pPr>
        <w:spacing w:line="276" w:lineRule="auto"/>
        <w:jc w:val="both"/>
        <w:rPr>
          <w:rFonts w:ascii="Verdana" w:eastAsia="Verdana" w:hAnsi="Verdana" w:cs="Verdana"/>
        </w:rPr>
      </w:pPr>
      <w:r w:rsidRPr="00277B0D">
        <w:rPr>
          <w:rFonts w:ascii="Verdana" w:eastAsia="Verdana" w:hAnsi="Verdana" w:cs="Verdana"/>
        </w:rPr>
        <w:t>•</w:t>
      </w:r>
      <w:r w:rsidRPr="00277B0D">
        <w:rPr>
          <w:rFonts w:ascii="Verdana" w:eastAsia="Verdana" w:hAnsi="Verdana" w:cs="Verdana"/>
        </w:rPr>
        <w:tab/>
        <w:t xml:space="preserve">Que se preserve en todo momento la intimidad y privacidad manteniendo la confidencialidad de la información sobre su nombre, residencia, teléfono, lugar de trabajo o estudio, entre otros, incluyendo la de su familia y personas </w:t>
      </w:r>
      <w:r w:rsidRPr="00277B0D">
        <w:rPr>
          <w:rFonts w:ascii="Verdana" w:eastAsia="Verdana" w:hAnsi="Verdana" w:cs="Verdana"/>
        </w:rPr>
        <w:lastRenderedPageBreak/>
        <w:t xml:space="preserve">allegadas. Esta protección es irrenunciable para las víctimas menores de 18 años. </w:t>
      </w:r>
    </w:p>
    <w:p w14:paraId="129FAE57" w14:textId="77777777" w:rsidR="003851D2" w:rsidRPr="00277B0D" w:rsidRDefault="003851D2" w:rsidP="003851D2">
      <w:pPr>
        <w:spacing w:line="276" w:lineRule="auto"/>
        <w:jc w:val="both"/>
        <w:rPr>
          <w:rFonts w:ascii="Verdana" w:eastAsia="Verdana" w:hAnsi="Verdana" w:cs="Verdana"/>
        </w:rPr>
      </w:pPr>
      <w:r w:rsidRPr="00277B0D">
        <w:rPr>
          <w:rFonts w:ascii="Verdana" w:eastAsia="Verdana" w:hAnsi="Verdana" w:cs="Verdana"/>
        </w:rPr>
        <w:t>•</w:t>
      </w:r>
      <w:r w:rsidRPr="00277B0D">
        <w:rPr>
          <w:rFonts w:ascii="Verdana" w:eastAsia="Verdana" w:hAnsi="Verdana" w:cs="Verdana"/>
        </w:rPr>
        <w:tab/>
        <w:t xml:space="preserve">Que se les extienda copia de la denuncia, del reconocimiento médico legal y de cualquier otro documento de interés para la víctima. </w:t>
      </w:r>
    </w:p>
    <w:p w14:paraId="12F00AE9" w14:textId="77777777" w:rsidR="003851D2" w:rsidRPr="00277B0D" w:rsidRDefault="003851D2" w:rsidP="003851D2">
      <w:pPr>
        <w:spacing w:line="276" w:lineRule="auto"/>
        <w:jc w:val="both"/>
        <w:rPr>
          <w:rFonts w:ascii="Verdana" w:eastAsia="Verdana" w:hAnsi="Verdana" w:cs="Verdana"/>
        </w:rPr>
      </w:pPr>
      <w:r w:rsidRPr="00277B0D">
        <w:rPr>
          <w:rFonts w:ascii="Verdana" w:eastAsia="Verdana" w:hAnsi="Verdana" w:cs="Verdana"/>
        </w:rPr>
        <w:t>•</w:t>
      </w:r>
      <w:r w:rsidRPr="00277B0D">
        <w:rPr>
          <w:rFonts w:ascii="Verdana" w:eastAsia="Verdana" w:hAnsi="Verdana" w:cs="Verdana"/>
        </w:rPr>
        <w:tab/>
        <w:t xml:space="preserve">No ser discriminadas debido a su pasado ni de su comportamiento u orientación sexual, ni por ninguna otra causa respetando el principio de igualdad y no discriminación, en cualquier ámbito o momento de la atención, especialmente por los operadores de justicia y los intervinientes en el proceso judicial. </w:t>
      </w:r>
    </w:p>
    <w:p w14:paraId="1DDF552D" w14:textId="77777777" w:rsidR="003851D2" w:rsidRPr="00277B0D" w:rsidRDefault="003851D2" w:rsidP="003851D2">
      <w:pPr>
        <w:spacing w:line="276" w:lineRule="auto"/>
        <w:jc w:val="both"/>
        <w:rPr>
          <w:rFonts w:ascii="Verdana" w:eastAsia="Verdana" w:hAnsi="Verdana" w:cs="Verdana"/>
        </w:rPr>
      </w:pPr>
      <w:r w:rsidRPr="00277B0D">
        <w:rPr>
          <w:rFonts w:ascii="Verdana" w:eastAsia="Verdana" w:hAnsi="Verdana" w:cs="Verdana"/>
        </w:rPr>
        <w:t>•</w:t>
      </w:r>
      <w:r w:rsidRPr="00277B0D">
        <w:rPr>
          <w:rFonts w:ascii="Verdana" w:eastAsia="Verdana" w:hAnsi="Verdana" w:cs="Verdana"/>
        </w:rPr>
        <w:tab/>
        <w:t xml:space="preserve">Ser atendida por personas formadas en Derechos Humanos, y enfoque diferencial. Todas las instituciones involucradas en la atención a víctimas de violencia sexual harán esfuerzos presupuestales, pedagógicos y administrativos para el cumplimiento de esta obligación. </w:t>
      </w:r>
    </w:p>
    <w:p w14:paraId="1BD37298" w14:textId="77777777" w:rsidR="003851D2" w:rsidRPr="00277B0D" w:rsidRDefault="003851D2" w:rsidP="003851D2">
      <w:pPr>
        <w:spacing w:line="276" w:lineRule="auto"/>
        <w:jc w:val="both"/>
        <w:rPr>
          <w:rFonts w:ascii="Verdana" w:eastAsia="Verdana" w:hAnsi="Verdana" w:cs="Verdana"/>
        </w:rPr>
      </w:pPr>
      <w:r w:rsidRPr="00277B0D">
        <w:rPr>
          <w:rFonts w:ascii="Verdana" w:eastAsia="Verdana" w:hAnsi="Verdana" w:cs="Verdana"/>
        </w:rPr>
        <w:t>•</w:t>
      </w:r>
      <w:r w:rsidRPr="00277B0D">
        <w:rPr>
          <w:rFonts w:ascii="Verdana" w:eastAsia="Verdana" w:hAnsi="Verdana" w:cs="Verdana"/>
        </w:rPr>
        <w:tab/>
        <w:t xml:space="preserve">El derecho a no ser confrontadas con el agresor, a no ser sometidas a pruebas repetitivas y a solicitar a las autoridades judiciales que se abstengan de ordenar la práctica de pruebas o excluyan las ya practicadas que conlleven una intromisión innecesaria o desproporcionada de su derecho a la intimidad. </w:t>
      </w:r>
    </w:p>
    <w:p w14:paraId="19E0037E" w14:textId="77777777" w:rsidR="003851D2" w:rsidRPr="00277B0D" w:rsidRDefault="003851D2" w:rsidP="003851D2">
      <w:pPr>
        <w:spacing w:line="276" w:lineRule="auto"/>
        <w:jc w:val="both"/>
        <w:rPr>
          <w:rFonts w:ascii="Verdana" w:eastAsia="Verdana" w:hAnsi="Verdana" w:cs="Verdana"/>
        </w:rPr>
      </w:pPr>
      <w:r w:rsidRPr="00277B0D">
        <w:rPr>
          <w:rFonts w:ascii="Verdana" w:eastAsia="Verdana" w:hAnsi="Verdana" w:cs="Verdana"/>
        </w:rPr>
        <w:t>•</w:t>
      </w:r>
      <w:r w:rsidRPr="00277B0D">
        <w:rPr>
          <w:rFonts w:ascii="Verdana" w:eastAsia="Verdana" w:hAnsi="Verdana" w:cs="Verdana"/>
        </w:rPr>
        <w:tab/>
        <w:t xml:space="preserve">Ser atendidas en lugares accesibles, que garanticen la privacidad, salubridad, seguridad y comodidad. </w:t>
      </w:r>
    </w:p>
    <w:p w14:paraId="41F2BD2F" w14:textId="77777777" w:rsidR="003851D2" w:rsidRPr="00277B0D" w:rsidRDefault="003851D2" w:rsidP="003851D2">
      <w:pPr>
        <w:spacing w:line="276" w:lineRule="auto"/>
        <w:jc w:val="both"/>
        <w:rPr>
          <w:rFonts w:ascii="Verdana" w:eastAsia="Verdana" w:hAnsi="Verdana" w:cs="Verdana"/>
        </w:rPr>
      </w:pPr>
      <w:r w:rsidRPr="00277B0D">
        <w:rPr>
          <w:rFonts w:ascii="Verdana" w:eastAsia="Verdana" w:hAnsi="Verdana" w:cs="Verdana"/>
        </w:rPr>
        <w:t>•</w:t>
      </w:r>
      <w:r w:rsidRPr="00277B0D">
        <w:rPr>
          <w:rFonts w:ascii="Verdana" w:eastAsia="Verdana" w:hAnsi="Verdana" w:cs="Verdana"/>
        </w:rPr>
        <w:tab/>
        <w:t xml:space="preserve">Ser protegidas contra toda forma de coerción, violencia o intimidación, directa o sobre sus familias o personas bajo su custodia. </w:t>
      </w:r>
    </w:p>
    <w:p w14:paraId="64728669" w14:textId="3A0F0472" w:rsidR="003851D2" w:rsidRPr="00277B0D" w:rsidRDefault="003851D2" w:rsidP="003851D2">
      <w:pPr>
        <w:spacing w:line="276" w:lineRule="auto"/>
        <w:jc w:val="both"/>
        <w:rPr>
          <w:rFonts w:ascii="Verdana" w:eastAsia="Verdana" w:hAnsi="Verdana" w:cs="Verdana"/>
        </w:rPr>
      </w:pPr>
      <w:r w:rsidRPr="00277B0D">
        <w:rPr>
          <w:rFonts w:ascii="Verdana" w:eastAsia="Verdana" w:hAnsi="Verdana" w:cs="Verdana"/>
        </w:rPr>
        <w:t>•</w:t>
      </w:r>
      <w:r w:rsidRPr="00277B0D">
        <w:rPr>
          <w:rFonts w:ascii="Verdana" w:eastAsia="Verdana" w:hAnsi="Verdana" w:cs="Verdana"/>
        </w:rPr>
        <w:tab/>
        <w:t xml:space="preserve">A que se valore el contexto en que ocurrieron los hechos objeto de investigación sin prejuicios contra la víctima. </w:t>
      </w:r>
    </w:p>
    <w:p w14:paraId="189B66AE" w14:textId="77777777" w:rsidR="003851D2" w:rsidRPr="00277B0D" w:rsidRDefault="003851D2" w:rsidP="003851D2">
      <w:pPr>
        <w:spacing w:line="276" w:lineRule="auto"/>
        <w:jc w:val="both"/>
        <w:rPr>
          <w:rFonts w:ascii="Verdana" w:eastAsia="Verdana" w:hAnsi="Verdana" w:cs="Verdana"/>
        </w:rPr>
      </w:pPr>
      <w:r w:rsidRPr="00277B0D">
        <w:rPr>
          <w:rFonts w:ascii="Verdana" w:eastAsia="Verdana" w:hAnsi="Verdana" w:cs="Verdana"/>
        </w:rPr>
        <w:t>•</w:t>
      </w:r>
      <w:r w:rsidRPr="00277B0D">
        <w:rPr>
          <w:rFonts w:ascii="Verdana" w:eastAsia="Verdana" w:hAnsi="Verdana" w:cs="Verdana"/>
        </w:rPr>
        <w:tab/>
        <w:t xml:space="preserve">A contar con asesoría, acompañamiento y asistencia técnica legal en todas las etapas procesales y desde el momento en que el hecho sea conocido por las autoridades. Las entrevistas y diligencias que se surtan antes de la formulación de imputación deberán realizarse en un lugar seguro y que le genere confianza a la víctima, y ningún funcionario podrá impedirle estar acompañada por un abogado o abogada, o psicóloga o psicólogo. Se deberán garantizar lugares de espera para las víctimas aislados de las áreas en las que se desarrollan las diligencias judiciales, que eviten el contacto con el agresor o su defensa, y con el acompañamiento de personal idóneo. </w:t>
      </w:r>
    </w:p>
    <w:p w14:paraId="1CBED058" w14:textId="77777777" w:rsidR="003851D2" w:rsidRPr="00277B0D" w:rsidRDefault="003851D2" w:rsidP="003851D2">
      <w:pPr>
        <w:spacing w:line="276" w:lineRule="auto"/>
        <w:jc w:val="both"/>
        <w:rPr>
          <w:rFonts w:ascii="Verdana" w:eastAsia="Verdana" w:hAnsi="Verdana" w:cs="Verdana"/>
        </w:rPr>
      </w:pPr>
      <w:r w:rsidRPr="00277B0D">
        <w:rPr>
          <w:rFonts w:ascii="Verdana" w:eastAsia="Verdana" w:hAnsi="Verdana" w:cs="Verdana"/>
        </w:rPr>
        <w:t>•</w:t>
      </w:r>
      <w:r w:rsidRPr="00277B0D">
        <w:rPr>
          <w:rFonts w:ascii="Verdana" w:eastAsia="Verdana" w:hAnsi="Verdana" w:cs="Verdana"/>
        </w:rPr>
        <w:tab/>
        <w:t xml:space="preserve">A que se les brinde iguales oportunidades desde un enfoque diferencial, para rendir declaración como a los demás testigos, y se adopten medidas para facilitar dicho testimonio en el proceso penal. </w:t>
      </w:r>
    </w:p>
    <w:p w14:paraId="5F4B7D1C" w14:textId="77777777" w:rsidR="003851D2" w:rsidRPr="00277B0D" w:rsidRDefault="003851D2" w:rsidP="003851D2">
      <w:pPr>
        <w:spacing w:line="276" w:lineRule="auto"/>
        <w:jc w:val="both"/>
        <w:rPr>
          <w:rFonts w:ascii="Verdana" w:eastAsia="Verdana" w:hAnsi="Verdana" w:cs="Verdana"/>
        </w:rPr>
      </w:pPr>
      <w:r w:rsidRPr="00277B0D">
        <w:rPr>
          <w:rFonts w:ascii="Verdana" w:eastAsia="Verdana" w:hAnsi="Verdana" w:cs="Verdana"/>
        </w:rPr>
        <w:t>•</w:t>
      </w:r>
      <w:r w:rsidRPr="00277B0D">
        <w:rPr>
          <w:rFonts w:ascii="Verdana" w:eastAsia="Verdana" w:hAnsi="Verdana" w:cs="Verdana"/>
        </w:rPr>
        <w:tab/>
        <w:t xml:space="preserve">A que se considere su condición de especial vulnerabilidad, atendiendo a su condición etaria, de discapacidad, pertenencia a un grupo étnico, pertenencia a poblaciones discriminadas o a organizaciones sociales o colectivos que son objeto de violencia sociopolítica, en la adopción de medidas de prevención, </w:t>
      </w:r>
      <w:r w:rsidRPr="00277B0D">
        <w:rPr>
          <w:rFonts w:ascii="Verdana" w:eastAsia="Verdana" w:hAnsi="Verdana" w:cs="Verdana"/>
        </w:rPr>
        <w:lastRenderedPageBreak/>
        <w:t xml:space="preserve">protección, en garantías para su participación en el proceso judicial y para determinar su reparación. </w:t>
      </w:r>
    </w:p>
    <w:p w14:paraId="6E0B7D66" w14:textId="77777777" w:rsidR="003851D2" w:rsidRPr="00277B0D" w:rsidRDefault="003851D2" w:rsidP="003851D2">
      <w:pPr>
        <w:spacing w:line="276" w:lineRule="auto"/>
        <w:jc w:val="both"/>
        <w:rPr>
          <w:rFonts w:ascii="Verdana" w:eastAsia="Verdana" w:hAnsi="Verdana" w:cs="Verdana"/>
        </w:rPr>
      </w:pPr>
      <w:r w:rsidRPr="00277B0D">
        <w:rPr>
          <w:rFonts w:ascii="Verdana" w:eastAsia="Verdana" w:hAnsi="Verdana" w:cs="Verdana"/>
        </w:rPr>
        <w:t>•</w:t>
      </w:r>
      <w:r w:rsidRPr="00277B0D">
        <w:rPr>
          <w:rFonts w:ascii="Verdana" w:eastAsia="Verdana" w:hAnsi="Verdana" w:cs="Verdana"/>
        </w:rPr>
        <w:tab/>
        <w:t xml:space="preserve">La mujer embarazada víctima de acceso carnal violento con ocasión y en desarrollo del conflicto armado, deberá ser informada, asesorada y atendida sobre la posibilidad de continuar o interrumpir el embarazo. </w:t>
      </w:r>
    </w:p>
    <w:p w14:paraId="49D6B747" w14:textId="704A2C88" w:rsidR="003851D2" w:rsidRPr="00277B0D" w:rsidRDefault="003851D2" w:rsidP="003851D2">
      <w:pPr>
        <w:spacing w:line="276" w:lineRule="auto"/>
        <w:jc w:val="both"/>
        <w:rPr>
          <w:rFonts w:ascii="Verdana" w:eastAsia="Verdana" w:hAnsi="Verdana" w:cs="Verdana"/>
        </w:rPr>
      </w:pPr>
      <w:r w:rsidRPr="00277B0D">
        <w:rPr>
          <w:rFonts w:ascii="Verdana" w:eastAsia="Verdana" w:hAnsi="Verdana" w:cs="Verdana"/>
        </w:rPr>
        <w:t xml:space="preserve">Estas tiras de papel que contengan cada uno de los derechos, debe reposar en un recipiente donde no se identifiquen. Posteriormente se les dirá a las participantes que deben hacer grupos de 3 y se les pedirá que un integrante del grupo saque un papel que contenga un derecho. </w:t>
      </w:r>
    </w:p>
    <w:p w14:paraId="4D41F722" w14:textId="77777777" w:rsidR="003851D2" w:rsidRPr="00277B0D" w:rsidRDefault="003851D2" w:rsidP="003851D2">
      <w:pPr>
        <w:spacing w:line="276" w:lineRule="auto"/>
        <w:jc w:val="both"/>
        <w:rPr>
          <w:rFonts w:ascii="Verdana" w:eastAsia="Verdana" w:hAnsi="Verdana" w:cs="Verdana"/>
        </w:rPr>
      </w:pPr>
      <w:r w:rsidRPr="00277B0D">
        <w:rPr>
          <w:rFonts w:ascii="Verdana" w:eastAsia="Verdana" w:hAnsi="Verdana" w:cs="Verdana"/>
        </w:rPr>
        <w:t xml:space="preserve">Cada grupo deberá, montar una escena con el derecho que escogieron siendo plenamente ejercido, como una foto que muestre el momento de ejercicio del derecho, para esto tendrán 5 minutos y luego cada grupo pasará a representar su escena, las demás observarán. </w:t>
      </w:r>
    </w:p>
    <w:p w14:paraId="7044660A" w14:textId="77777777" w:rsidR="00E447B5" w:rsidRPr="00277B0D" w:rsidRDefault="003851D2" w:rsidP="003851D2">
      <w:pPr>
        <w:spacing w:line="276" w:lineRule="auto"/>
        <w:jc w:val="both"/>
        <w:rPr>
          <w:rFonts w:ascii="Verdana" w:eastAsia="Verdana" w:hAnsi="Verdana" w:cs="Verdana"/>
        </w:rPr>
      </w:pPr>
      <w:r w:rsidRPr="00277B0D">
        <w:rPr>
          <w:rFonts w:ascii="Verdana" w:eastAsia="Verdana" w:hAnsi="Verdana" w:cs="Verdana"/>
        </w:rPr>
        <w:t>La profesional psicosocial debe hacer preguntas en torno a la representación ¿qué derecho se está mostrando?, para que luego el grupo en escena pueda complementar o aclarar las ideas que surgieron sobre su montaje, sobre su foto.</w:t>
      </w:r>
    </w:p>
    <w:p w14:paraId="408E1842" w14:textId="77777777" w:rsidR="003851D2" w:rsidRPr="00277B0D" w:rsidRDefault="003851D2" w:rsidP="003851D2">
      <w:pPr>
        <w:spacing w:line="276" w:lineRule="auto"/>
        <w:jc w:val="both"/>
        <w:rPr>
          <w:rFonts w:ascii="Verdana" w:eastAsia="Verdana" w:hAnsi="Verdana" w:cs="Verdana"/>
        </w:rPr>
      </w:pPr>
      <w:r w:rsidRPr="00277B0D">
        <w:rPr>
          <w:rFonts w:ascii="Verdana" w:eastAsia="Verdana" w:hAnsi="Verdana" w:cs="Verdana"/>
        </w:rPr>
        <w:t xml:space="preserve">Al finalizar las puestas en escena, se pregunta a cada grupo cómo se sintieron con la representación y qué acciones les gustaría empezar a hacer para apropiarse más de ese derecho, aclarando que en el conflicto muchos de estos fueron vulnerados y que ninguna tuvo la culpa, ni pudo hacer nada más de lo que hizo para defenderse y defender a los suyos, porque los actores armados vulneraron todos los límites y por eso esto debe denunciarse para que no vuelva a ocurrir. </w:t>
      </w:r>
    </w:p>
    <w:p w14:paraId="48982279" w14:textId="77777777" w:rsidR="00414BC8" w:rsidRPr="00277B0D" w:rsidRDefault="005422E8" w:rsidP="00414BC8">
      <w:pPr>
        <w:spacing w:line="276" w:lineRule="auto"/>
        <w:jc w:val="both"/>
        <w:rPr>
          <w:rFonts w:ascii="Verdana" w:eastAsia="Verdana" w:hAnsi="Verdana" w:cs="Verdana"/>
        </w:rPr>
      </w:pPr>
      <w:r w:rsidRPr="00277B0D">
        <w:rPr>
          <w:rFonts w:ascii="Verdana" w:eastAsia="Verdana" w:hAnsi="Verdana" w:cs="Verdana"/>
        </w:rPr>
        <w:t>Para la segunda parte de este ejercicio es importante que la profesional lleve un mapa del territorio a fin</w:t>
      </w:r>
      <w:r w:rsidR="00414BC8" w:rsidRPr="00277B0D">
        <w:rPr>
          <w:rFonts w:ascii="Verdana" w:eastAsia="Verdana" w:hAnsi="Verdana" w:cs="Verdana"/>
        </w:rPr>
        <w:t xml:space="preserve"> </w:t>
      </w:r>
      <w:r w:rsidRPr="00277B0D">
        <w:rPr>
          <w:rFonts w:ascii="Verdana" w:eastAsia="Verdana" w:hAnsi="Verdana" w:cs="Verdana"/>
        </w:rPr>
        <w:t xml:space="preserve">de realizar una cartografía con las </w:t>
      </w:r>
      <w:r w:rsidR="00414BC8" w:rsidRPr="00277B0D">
        <w:rPr>
          <w:rFonts w:ascii="Verdana" w:eastAsia="Verdana" w:hAnsi="Verdana" w:cs="Verdana"/>
        </w:rPr>
        <w:t>participantes</w:t>
      </w:r>
      <w:r w:rsidRPr="00277B0D">
        <w:rPr>
          <w:rFonts w:ascii="Verdana" w:eastAsia="Verdana" w:hAnsi="Verdana" w:cs="Verdana"/>
        </w:rPr>
        <w:t>, en la que puedan identificar las instituciones presentes</w:t>
      </w:r>
      <w:r w:rsidR="00414BC8" w:rsidRPr="00277B0D">
        <w:rPr>
          <w:rFonts w:ascii="Verdana" w:eastAsia="Verdana" w:hAnsi="Verdana" w:cs="Verdana"/>
        </w:rPr>
        <w:t xml:space="preserve"> en el territorio</w:t>
      </w:r>
      <w:r w:rsidRPr="00277B0D">
        <w:rPr>
          <w:rFonts w:ascii="Verdana" w:eastAsia="Verdana" w:hAnsi="Verdana" w:cs="Verdana"/>
        </w:rPr>
        <w:t xml:space="preserve"> y a las cuales podrían recurrir en caso de que alguno de sus derechos este siendo vulnerado.</w:t>
      </w:r>
    </w:p>
    <w:p w14:paraId="683EEAA5" w14:textId="375D468A" w:rsidR="00414BC8" w:rsidRPr="00277B0D" w:rsidRDefault="00414BC8" w:rsidP="00414BC8">
      <w:pPr>
        <w:spacing w:line="276" w:lineRule="auto"/>
        <w:jc w:val="both"/>
        <w:rPr>
          <w:rFonts w:ascii="Verdana" w:eastAsia="Verdana" w:hAnsi="Verdana" w:cs="Verdana"/>
        </w:rPr>
      </w:pPr>
      <w:r w:rsidRPr="00277B0D">
        <w:rPr>
          <w:rFonts w:ascii="Verdana" w:eastAsia="Verdana" w:hAnsi="Verdana" w:cs="Verdana"/>
        </w:rPr>
        <w:t>La profesional debe identificar con anticipación que entidades encargadas de la atención, protección y garantía de los derechos de las mujeres víctimas de violencias basadas en género dentro y fuera del conflicto armado y las rutas territoriales que existen para ello. Para lo anterior el profesional puede apoyarse en el apartado 9.1).</w:t>
      </w:r>
    </w:p>
    <w:p w14:paraId="32F0E55A" w14:textId="4F266F87" w:rsidR="00414BC8" w:rsidRPr="00277B0D" w:rsidRDefault="005422E8" w:rsidP="00414BC8">
      <w:pPr>
        <w:spacing w:line="276" w:lineRule="auto"/>
        <w:jc w:val="both"/>
        <w:rPr>
          <w:rFonts w:ascii="Verdana" w:eastAsia="Verdana" w:hAnsi="Verdana" w:cs="Verdana"/>
        </w:rPr>
      </w:pPr>
      <w:r w:rsidRPr="00277B0D">
        <w:rPr>
          <w:rFonts w:ascii="Verdana" w:eastAsia="Verdana" w:hAnsi="Verdana" w:cs="Verdana"/>
        </w:rPr>
        <w:t>La profesional presentará el mapa del territorio en el cual está realizado el grupo “ya vimos algunos de los derechos que tiene</w:t>
      </w:r>
      <w:r w:rsidR="00B26191" w:rsidRPr="00277B0D">
        <w:rPr>
          <w:rFonts w:ascii="Verdana" w:eastAsia="Verdana" w:hAnsi="Verdana" w:cs="Verdana"/>
        </w:rPr>
        <w:t>n como mujeres víctimas de violencia sexual en el marco del conflicto armado, entonces ¿Qué entidades conocen en el territorio a las que pueden acudir si sus derechos están siendo vulnerados</w:t>
      </w:r>
      <w:r w:rsidRPr="00277B0D">
        <w:rPr>
          <w:rFonts w:ascii="Verdana" w:eastAsia="Verdana" w:hAnsi="Verdana" w:cs="Verdana"/>
        </w:rPr>
        <w:t>?</w:t>
      </w:r>
      <w:r w:rsidR="00B26191" w:rsidRPr="00277B0D">
        <w:rPr>
          <w:rFonts w:ascii="Verdana" w:eastAsia="Verdana" w:hAnsi="Verdana" w:cs="Verdana"/>
        </w:rPr>
        <w:t xml:space="preserve"> Se escucha de manera atenta y con ayuda del grupo las pueden ir ubicando dentro de la cartografía</w:t>
      </w:r>
      <w:r w:rsidR="00414BC8" w:rsidRPr="00277B0D">
        <w:rPr>
          <w:rFonts w:ascii="Verdana" w:eastAsia="Verdana" w:hAnsi="Verdana" w:cs="Verdana"/>
        </w:rPr>
        <w:t xml:space="preserve">. A fin de poder orientar de forma acertada al grupo, si existen algunas instituciones que las mujeres no hayan mencionado, el profesional completara la cartografía con dicha información. AL FIN ALIZAR </w:t>
      </w:r>
      <w:r w:rsidR="00414BC8" w:rsidRPr="00277B0D">
        <w:rPr>
          <w:rFonts w:ascii="Verdana" w:eastAsia="Verdana" w:hAnsi="Verdana" w:cs="Verdana"/>
        </w:rPr>
        <w:lastRenderedPageBreak/>
        <w:t xml:space="preserve">SE realiza un barrido de las instituciones identificadas recalcando la importancia de acudir en caso de ser necesario. </w:t>
      </w:r>
    </w:p>
    <w:p w14:paraId="388E2C8D" w14:textId="67CB37AE" w:rsidR="005677ED" w:rsidRPr="00277B0D" w:rsidRDefault="2241F63F" w:rsidP="005677ED">
      <w:pPr>
        <w:spacing w:line="276" w:lineRule="auto"/>
        <w:jc w:val="both"/>
        <w:rPr>
          <w:rFonts w:ascii="Verdana" w:eastAsia="Verdana" w:hAnsi="Verdana" w:cs="Verdana"/>
          <w:b/>
          <w:bCs/>
        </w:rPr>
      </w:pPr>
      <w:r w:rsidRPr="00277B0D">
        <w:rPr>
          <w:rFonts w:ascii="Verdana" w:eastAsia="Verdana" w:hAnsi="Verdana" w:cs="Verdana"/>
          <w:b/>
          <w:bCs/>
        </w:rPr>
        <w:t>MOMENTO 3:</w:t>
      </w:r>
      <w:r w:rsidR="5C9B9E5E" w:rsidRPr="00277B0D">
        <w:rPr>
          <w:rFonts w:ascii="Verdana" w:eastAsia="Verdana" w:hAnsi="Verdana" w:cs="Verdana"/>
          <w:b/>
          <w:bCs/>
        </w:rPr>
        <w:t xml:space="preserve"> El tesoro </w:t>
      </w:r>
    </w:p>
    <w:p w14:paraId="5963162C" w14:textId="77777777" w:rsidR="002142D3" w:rsidRPr="00277B0D" w:rsidRDefault="002142D3" w:rsidP="007D7975">
      <w:pPr>
        <w:spacing w:line="276" w:lineRule="auto"/>
        <w:jc w:val="both"/>
        <w:rPr>
          <w:rFonts w:ascii="Verdana" w:eastAsia="Verdana" w:hAnsi="Verdana" w:cs="Verdana"/>
          <w:b/>
          <w:bCs/>
        </w:rPr>
      </w:pPr>
      <w:r w:rsidRPr="00277B0D">
        <w:rPr>
          <w:rFonts w:ascii="Verdana" w:eastAsia="Verdana" w:hAnsi="Verdana" w:cs="Verdana"/>
          <w:b/>
          <w:bCs/>
        </w:rPr>
        <w:t>MATERIALES:</w:t>
      </w:r>
    </w:p>
    <w:p w14:paraId="4956700C" w14:textId="2EFB5D31" w:rsidR="002142D3" w:rsidRPr="00277B0D" w:rsidRDefault="002142D3" w:rsidP="007D7975">
      <w:pPr>
        <w:spacing w:line="276" w:lineRule="auto"/>
        <w:jc w:val="both"/>
        <w:rPr>
          <w:rFonts w:ascii="Verdana" w:eastAsia="Verdana" w:hAnsi="Verdana" w:cs="Verdana"/>
        </w:rPr>
      </w:pPr>
      <w:r w:rsidRPr="00277B0D">
        <w:rPr>
          <w:rFonts w:ascii="Verdana" w:eastAsia="Verdana" w:hAnsi="Verdana" w:cs="Verdana"/>
        </w:rPr>
        <w:t>Para este momento es importante que el profesional cuente con</w:t>
      </w:r>
      <w:r w:rsidR="00B64DCA" w:rsidRPr="00277B0D">
        <w:rPr>
          <w:rFonts w:ascii="Verdana" w:eastAsia="Verdana" w:hAnsi="Verdana" w:cs="Verdana"/>
        </w:rPr>
        <w:t xml:space="preserve"> un</w:t>
      </w:r>
      <w:r w:rsidRPr="00277B0D">
        <w:rPr>
          <w:rFonts w:ascii="Verdana" w:eastAsia="Verdana" w:hAnsi="Verdana" w:cs="Verdana"/>
        </w:rPr>
        <w:t xml:space="preserve"> espejo de bolsillo o de un tamaño que se adapte a la base de </w:t>
      </w:r>
      <w:r w:rsidR="096A6A42" w:rsidRPr="00277B0D">
        <w:rPr>
          <w:rFonts w:ascii="Verdana" w:eastAsia="Verdana" w:hAnsi="Verdana" w:cs="Verdana"/>
        </w:rPr>
        <w:t>una caja pequeña</w:t>
      </w:r>
      <w:r w:rsidR="005A400E" w:rsidRPr="00277B0D">
        <w:rPr>
          <w:rFonts w:ascii="Verdana" w:eastAsia="Verdana" w:hAnsi="Verdana" w:cs="Verdana"/>
        </w:rPr>
        <w:t xml:space="preserve"> </w:t>
      </w:r>
      <w:r w:rsidRPr="00277B0D">
        <w:rPr>
          <w:rFonts w:ascii="Verdana" w:eastAsia="Verdana" w:hAnsi="Verdana" w:cs="Verdana"/>
        </w:rPr>
        <w:t xml:space="preserve">de cartón o la parte externa </w:t>
      </w:r>
      <w:r w:rsidR="048CF830" w:rsidRPr="00277B0D">
        <w:rPr>
          <w:rFonts w:ascii="Verdana" w:eastAsia="Verdana" w:hAnsi="Verdana" w:cs="Verdana"/>
        </w:rPr>
        <w:t xml:space="preserve">de </w:t>
      </w:r>
      <w:r w:rsidR="00B64DCA" w:rsidRPr="00277B0D">
        <w:rPr>
          <w:rFonts w:ascii="Verdana" w:eastAsia="Verdana" w:hAnsi="Verdana" w:cs="Verdana"/>
        </w:rPr>
        <w:t>una c</w:t>
      </w:r>
      <w:r w:rsidR="141AE3F2" w:rsidRPr="00277B0D">
        <w:rPr>
          <w:rFonts w:ascii="Verdana" w:eastAsia="Verdana" w:hAnsi="Verdana" w:cs="Verdana"/>
        </w:rPr>
        <w:t>aja</w:t>
      </w:r>
      <w:r w:rsidR="003C40BC" w:rsidRPr="00277B0D">
        <w:rPr>
          <w:rFonts w:ascii="Verdana" w:eastAsia="Verdana" w:hAnsi="Verdana" w:cs="Verdana"/>
        </w:rPr>
        <w:t xml:space="preserve"> sin decorar</w:t>
      </w:r>
      <w:r w:rsidR="00145A25" w:rsidRPr="00277B0D">
        <w:rPr>
          <w:rFonts w:ascii="Verdana" w:eastAsia="Verdana" w:hAnsi="Verdana" w:cs="Verdana"/>
        </w:rPr>
        <w:t xml:space="preserve"> o forrar</w:t>
      </w:r>
      <w:r w:rsidRPr="00277B0D">
        <w:rPr>
          <w:rFonts w:ascii="Verdana" w:eastAsia="Verdana" w:hAnsi="Verdana" w:cs="Verdana"/>
        </w:rPr>
        <w:t>.</w:t>
      </w:r>
    </w:p>
    <w:p w14:paraId="141562F0" w14:textId="03D4CEAA" w:rsidR="002142D3" w:rsidRPr="00277B0D" w:rsidRDefault="002142D3" w:rsidP="007D7975">
      <w:pPr>
        <w:spacing w:line="276" w:lineRule="auto"/>
        <w:jc w:val="both"/>
        <w:rPr>
          <w:rFonts w:ascii="Verdana" w:eastAsia="Verdana" w:hAnsi="Verdana" w:cs="Verdana"/>
        </w:rPr>
      </w:pPr>
      <w:r w:rsidRPr="00277B0D">
        <w:rPr>
          <w:rFonts w:ascii="Verdana" w:eastAsia="Verdana" w:hAnsi="Verdana" w:cs="Verdana"/>
        </w:rPr>
        <w:t xml:space="preserve">En el fondo </w:t>
      </w:r>
      <w:r w:rsidR="105A99FB" w:rsidRPr="00277B0D">
        <w:rPr>
          <w:rFonts w:ascii="Verdana" w:eastAsia="Verdana" w:hAnsi="Verdana" w:cs="Verdana"/>
        </w:rPr>
        <w:t>d</w:t>
      </w:r>
      <w:r w:rsidR="2F934195" w:rsidRPr="00277B0D">
        <w:rPr>
          <w:rFonts w:ascii="Verdana" w:eastAsia="Verdana" w:hAnsi="Verdana" w:cs="Verdana"/>
        </w:rPr>
        <w:t>e la caja</w:t>
      </w:r>
      <w:r w:rsidRPr="00277B0D">
        <w:rPr>
          <w:rFonts w:ascii="Verdana" w:eastAsia="Verdana" w:hAnsi="Verdana" w:cs="Verdana"/>
        </w:rPr>
        <w:t xml:space="preserve"> ubique el espejo, luego cúbralo con papel de muchos colores, de forma tal que cuando</w:t>
      </w:r>
      <w:r w:rsidR="004E4CCB" w:rsidRPr="00277B0D">
        <w:rPr>
          <w:rFonts w:ascii="Verdana" w:eastAsia="Verdana" w:hAnsi="Verdana" w:cs="Verdana"/>
        </w:rPr>
        <w:t xml:space="preserve"> los participantes destapen la </w:t>
      </w:r>
      <w:r w:rsidR="1E85A09C" w:rsidRPr="00277B0D">
        <w:rPr>
          <w:rFonts w:ascii="Verdana" w:eastAsia="Verdana" w:hAnsi="Verdana" w:cs="Verdana"/>
        </w:rPr>
        <w:t>caja no</w:t>
      </w:r>
      <w:r w:rsidRPr="00277B0D">
        <w:rPr>
          <w:rFonts w:ascii="Verdana" w:eastAsia="Verdana" w:hAnsi="Verdana" w:cs="Verdana"/>
        </w:rPr>
        <w:t xml:space="preserve"> pueda</w:t>
      </w:r>
      <w:r w:rsidR="004E4CCB" w:rsidRPr="00277B0D">
        <w:rPr>
          <w:rFonts w:ascii="Verdana" w:eastAsia="Verdana" w:hAnsi="Verdana" w:cs="Verdana"/>
        </w:rPr>
        <w:t>n</w:t>
      </w:r>
      <w:r w:rsidRPr="00277B0D">
        <w:rPr>
          <w:rFonts w:ascii="Verdana" w:eastAsia="Verdana" w:hAnsi="Verdana" w:cs="Verdana"/>
        </w:rPr>
        <w:t xml:space="preserve"> ver el espejo</w:t>
      </w:r>
      <w:r w:rsidR="004E4CCB" w:rsidRPr="00277B0D">
        <w:rPr>
          <w:rFonts w:ascii="Verdana" w:eastAsia="Verdana" w:hAnsi="Verdana" w:cs="Verdana"/>
        </w:rPr>
        <w:t xml:space="preserve"> que estará ubicado en el fondo</w:t>
      </w:r>
      <w:r w:rsidRPr="00277B0D">
        <w:rPr>
          <w:rFonts w:ascii="Verdana" w:eastAsia="Verdana" w:hAnsi="Verdana" w:cs="Verdana"/>
        </w:rPr>
        <w:t xml:space="preserve">. </w:t>
      </w:r>
    </w:p>
    <w:p w14:paraId="13815E38" w14:textId="77777777" w:rsidR="002142D3" w:rsidRPr="00277B0D" w:rsidRDefault="002142D3" w:rsidP="007D7975">
      <w:pPr>
        <w:spacing w:line="276" w:lineRule="auto"/>
        <w:jc w:val="both"/>
        <w:rPr>
          <w:rFonts w:ascii="Verdana" w:eastAsia="Verdana" w:hAnsi="Verdana" w:cs="Verdana"/>
          <w:b/>
        </w:rPr>
      </w:pPr>
      <w:r w:rsidRPr="00277B0D">
        <w:rPr>
          <w:rFonts w:ascii="Verdana" w:eastAsia="Verdana" w:hAnsi="Verdana" w:cs="Verdana"/>
          <w:b/>
        </w:rPr>
        <w:t>DESARROLLO:</w:t>
      </w:r>
    </w:p>
    <w:p w14:paraId="06A60512" w14:textId="77777777" w:rsidR="002142D3" w:rsidRPr="00277B0D" w:rsidRDefault="002142D3" w:rsidP="007D7975">
      <w:pPr>
        <w:spacing w:line="276" w:lineRule="auto"/>
        <w:jc w:val="both"/>
        <w:rPr>
          <w:rFonts w:ascii="Verdana" w:eastAsia="Verdana" w:hAnsi="Verdana" w:cs="Verdana"/>
        </w:rPr>
      </w:pPr>
      <w:r w:rsidRPr="00277B0D">
        <w:rPr>
          <w:rFonts w:ascii="Verdana" w:eastAsia="Verdana" w:hAnsi="Verdana" w:cs="Verdana"/>
        </w:rPr>
        <w:t>La profesional psicosocial realizara las siguientes preguntas orientadoras que permitan tejer el dialogo u otras que considere pueden movilizar a los participantes para el ejercicio:</w:t>
      </w:r>
    </w:p>
    <w:p w14:paraId="3DFCA451" w14:textId="77777777" w:rsidR="002142D3" w:rsidRPr="00277B0D" w:rsidRDefault="002142D3" w:rsidP="007D7975">
      <w:pPr>
        <w:spacing w:line="276" w:lineRule="auto"/>
        <w:jc w:val="both"/>
        <w:rPr>
          <w:rFonts w:ascii="Verdana" w:eastAsia="Verdana" w:hAnsi="Verdana" w:cs="Verdana"/>
        </w:rPr>
      </w:pPr>
      <w:r w:rsidRPr="00277B0D">
        <w:rPr>
          <w:rFonts w:ascii="Verdana" w:eastAsia="Verdana" w:hAnsi="Verdana" w:cs="Verdana"/>
        </w:rPr>
        <w:t>¿Qué creen que hay acá adentro? (hace alusión al baúl)</w:t>
      </w:r>
    </w:p>
    <w:p w14:paraId="20387D7C" w14:textId="427C616A" w:rsidR="002142D3" w:rsidRPr="00277B0D" w:rsidRDefault="002142D3" w:rsidP="007D7975">
      <w:pPr>
        <w:spacing w:line="276" w:lineRule="auto"/>
        <w:jc w:val="both"/>
        <w:rPr>
          <w:rFonts w:ascii="Verdana" w:eastAsia="Verdana" w:hAnsi="Verdana" w:cs="Verdana"/>
        </w:rPr>
      </w:pPr>
      <w:r w:rsidRPr="00277B0D">
        <w:rPr>
          <w:rFonts w:ascii="Verdana" w:eastAsia="Verdana" w:hAnsi="Verdana" w:cs="Verdana"/>
        </w:rPr>
        <w:t>¿Qué les gustaría que hubie</w:t>
      </w:r>
      <w:r w:rsidR="3DD94530" w:rsidRPr="00277B0D">
        <w:rPr>
          <w:rFonts w:ascii="Verdana" w:eastAsia="Verdana" w:hAnsi="Verdana" w:cs="Verdana"/>
        </w:rPr>
        <w:t>se</w:t>
      </w:r>
      <w:r w:rsidRPr="00277B0D">
        <w:rPr>
          <w:rFonts w:ascii="Verdana" w:eastAsia="Verdana" w:hAnsi="Verdana" w:cs="Verdana"/>
        </w:rPr>
        <w:t>?</w:t>
      </w:r>
    </w:p>
    <w:p w14:paraId="629C9C21" w14:textId="77777777" w:rsidR="002142D3" w:rsidRPr="00277B0D" w:rsidRDefault="002142D3" w:rsidP="007D7975">
      <w:pPr>
        <w:spacing w:line="276" w:lineRule="auto"/>
        <w:jc w:val="both"/>
        <w:rPr>
          <w:rFonts w:ascii="Verdana" w:eastAsia="Verdana" w:hAnsi="Verdana" w:cs="Verdana"/>
        </w:rPr>
      </w:pPr>
      <w:r w:rsidRPr="00277B0D">
        <w:rPr>
          <w:rFonts w:ascii="Verdana" w:eastAsia="Verdana" w:hAnsi="Verdana" w:cs="Verdana"/>
        </w:rPr>
        <w:t xml:space="preserve">Allí el profesional dependiendo de la respuesta ira dando un hilo conductor y reorientando para llegar al objetivo de la actividad, no importa si las mujeres mencionan cosas materiales o inmateriales, la idea es que se genere la expectativa de que hay allí adentro. </w:t>
      </w:r>
    </w:p>
    <w:p w14:paraId="059729CD" w14:textId="558F5F42" w:rsidR="002142D3" w:rsidRPr="00277B0D" w:rsidRDefault="002142D3" w:rsidP="007D7975">
      <w:pPr>
        <w:spacing w:line="276" w:lineRule="auto"/>
        <w:jc w:val="both"/>
        <w:rPr>
          <w:rFonts w:ascii="Verdana" w:eastAsia="Verdana" w:hAnsi="Verdana" w:cs="Verdana"/>
        </w:rPr>
      </w:pPr>
      <w:r w:rsidRPr="00277B0D">
        <w:rPr>
          <w:rFonts w:ascii="Verdana" w:eastAsia="Verdana" w:hAnsi="Verdana" w:cs="Verdana"/>
        </w:rPr>
        <w:t>Luego de esta conversación el profesional psicosocial podrá mencionar: El contenido de est</w:t>
      </w:r>
      <w:r w:rsidR="0F7E405E" w:rsidRPr="00277B0D">
        <w:rPr>
          <w:rFonts w:ascii="Verdana" w:eastAsia="Verdana" w:hAnsi="Verdana" w:cs="Verdana"/>
        </w:rPr>
        <w:t xml:space="preserve">a </w:t>
      </w:r>
      <w:r w:rsidR="105D2E77" w:rsidRPr="00277B0D">
        <w:rPr>
          <w:rFonts w:ascii="Verdana" w:eastAsia="Verdana" w:hAnsi="Verdana" w:cs="Verdana"/>
        </w:rPr>
        <w:t>caja</w:t>
      </w:r>
      <w:r w:rsidRPr="00277B0D">
        <w:rPr>
          <w:rFonts w:ascii="Verdana" w:eastAsia="Verdana" w:hAnsi="Verdana" w:cs="Verdana"/>
        </w:rPr>
        <w:t xml:space="preserve"> es un tesoro, van a encontrar en </w:t>
      </w:r>
      <w:r w:rsidR="114002D1" w:rsidRPr="00277B0D">
        <w:rPr>
          <w:rFonts w:ascii="Verdana" w:eastAsia="Verdana" w:hAnsi="Verdana" w:cs="Verdana"/>
        </w:rPr>
        <w:t>ella</w:t>
      </w:r>
      <w:r w:rsidRPr="00277B0D">
        <w:rPr>
          <w:rFonts w:ascii="Verdana" w:eastAsia="Verdana" w:hAnsi="Verdana" w:cs="Verdana"/>
        </w:rPr>
        <w:t xml:space="preserve"> lo más valioso y preciado, un tesoro que deben cuidar y proteger, pues necesita atención y cuidado para florecer. En este momento se invita a que destapen el baúl</w:t>
      </w:r>
      <w:r w:rsidR="748BB47A" w:rsidRPr="00277B0D">
        <w:rPr>
          <w:rFonts w:ascii="Verdana" w:eastAsia="Verdana" w:hAnsi="Verdana" w:cs="Verdana"/>
        </w:rPr>
        <w:t xml:space="preserve"> (caja)</w:t>
      </w:r>
      <w:r w:rsidRPr="00277B0D">
        <w:rPr>
          <w:rFonts w:ascii="Verdana" w:eastAsia="Verdana" w:hAnsi="Verdana" w:cs="Verdana"/>
        </w:rPr>
        <w:t xml:space="preserve"> y vayan descubriendo que hay adentro lo destaparan le quitaran los cortes de papel y verán su rostro en el espejo, cuando esto ocurra podremos decir: </w:t>
      </w:r>
    </w:p>
    <w:p w14:paraId="024E4F1D" w14:textId="77777777" w:rsidR="002142D3" w:rsidRPr="00277B0D" w:rsidRDefault="002142D3" w:rsidP="007D7975">
      <w:pPr>
        <w:spacing w:line="276" w:lineRule="auto"/>
        <w:jc w:val="both"/>
        <w:rPr>
          <w:rFonts w:ascii="Verdana" w:eastAsia="Verdana" w:hAnsi="Verdana" w:cs="Verdana"/>
        </w:rPr>
      </w:pPr>
      <w:r w:rsidRPr="00277B0D">
        <w:rPr>
          <w:rFonts w:ascii="Verdana" w:eastAsia="Verdana" w:hAnsi="Verdana" w:cs="Verdana"/>
        </w:rPr>
        <w:t xml:space="preserve">En frente tienen a la persona más valiosa, que ha enfrentado grandes luchas y hoy esta acá de pie, no se ha rendido. Ustedes son un tesoro, no hay nadie más importante que ustedes. El amor, el valor nos lo debemos dar nosotras, un día nos arrebataron la tranquilidad, la intimidad de nuestro ser, pero nuestra esencia, nuestros sueños y valentía para seguir en pie, para seguir viviendo y soñando. </w:t>
      </w:r>
    </w:p>
    <w:p w14:paraId="09068592" w14:textId="77777777" w:rsidR="002142D3" w:rsidRPr="00277B0D" w:rsidRDefault="002142D3" w:rsidP="007D7975">
      <w:pPr>
        <w:spacing w:line="276" w:lineRule="auto"/>
        <w:jc w:val="both"/>
        <w:rPr>
          <w:rFonts w:ascii="Verdana" w:eastAsia="Verdana" w:hAnsi="Verdana" w:cs="Verdana"/>
        </w:rPr>
      </w:pPr>
      <w:r w:rsidRPr="00277B0D">
        <w:rPr>
          <w:rFonts w:ascii="Verdana" w:eastAsia="Verdana" w:hAnsi="Verdana" w:cs="Verdana"/>
        </w:rPr>
        <w:t xml:space="preserve">¿Qué cosas me gustan de mí? </w:t>
      </w:r>
    </w:p>
    <w:p w14:paraId="5A3EDC5F" w14:textId="331F3A8C" w:rsidR="002142D3" w:rsidRPr="00277B0D" w:rsidRDefault="002142D3" w:rsidP="007D7975">
      <w:pPr>
        <w:spacing w:line="276" w:lineRule="auto"/>
        <w:jc w:val="both"/>
        <w:rPr>
          <w:rFonts w:ascii="Verdana" w:eastAsia="Verdana" w:hAnsi="Verdana" w:cs="Verdana"/>
        </w:rPr>
      </w:pPr>
      <w:r w:rsidRPr="00277B0D">
        <w:rPr>
          <w:rFonts w:ascii="Verdana" w:eastAsia="Verdana" w:hAnsi="Verdana" w:cs="Verdana"/>
        </w:rPr>
        <w:t>¿</w:t>
      </w:r>
      <w:r w:rsidR="00A721D1" w:rsidRPr="00277B0D">
        <w:rPr>
          <w:rFonts w:ascii="Verdana" w:eastAsia="Verdana" w:hAnsi="Verdana" w:cs="Verdana"/>
        </w:rPr>
        <w:t xml:space="preserve">De </w:t>
      </w:r>
      <w:r w:rsidR="5073E85E" w:rsidRPr="00277B0D">
        <w:rPr>
          <w:rFonts w:ascii="Verdana" w:eastAsia="Verdana" w:hAnsi="Verdana" w:cs="Verdana"/>
        </w:rPr>
        <w:t>q</w:t>
      </w:r>
      <w:r w:rsidR="105A99FB" w:rsidRPr="00277B0D">
        <w:rPr>
          <w:rFonts w:ascii="Verdana" w:eastAsia="Verdana" w:hAnsi="Verdana" w:cs="Verdana"/>
        </w:rPr>
        <w:t>ué</w:t>
      </w:r>
      <w:r w:rsidRPr="00277B0D">
        <w:rPr>
          <w:rFonts w:ascii="Verdana" w:eastAsia="Verdana" w:hAnsi="Verdana" w:cs="Verdana"/>
        </w:rPr>
        <w:t xml:space="preserve"> me </w:t>
      </w:r>
      <w:r w:rsidR="00290BD3" w:rsidRPr="00277B0D">
        <w:rPr>
          <w:rFonts w:ascii="Verdana" w:eastAsia="Verdana" w:hAnsi="Verdana" w:cs="Verdana"/>
        </w:rPr>
        <w:t xml:space="preserve">siento </w:t>
      </w:r>
      <w:r w:rsidRPr="00277B0D">
        <w:rPr>
          <w:rFonts w:ascii="Verdana" w:eastAsia="Verdana" w:hAnsi="Verdana" w:cs="Verdana"/>
        </w:rPr>
        <w:t>orgullosa?</w:t>
      </w:r>
    </w:p>
    <w:p w14:paraId="38991A67" w14:textId="77777777" w:rsidR="002142D3" w:rsidRPr="00277B0D" w:rsidRDefault="002142D3" w:rsidP="007D7975">
      <w:pPr>
        <w:spacing w:line="276" w:lineRule="auto"/>
        <w:jc w:val="both"/>
        <w:rPr>
          <w:rFonts w:ascii="Verdana" w:eastAsia="Verdana" w:hAnsi="Verdana" w:cs="Verdana"/>
        </w:rPr>
      </w:pPr>
      <w:r w:rsidRPr="00277B0D">
        <w:rPr>
          <w:rFonts w:ascii="Verdana" w:eastAsia="Verdana" w:hAnsi="Verdana" w:cs="Verdana"/>
        </w:rPr>
        <w:t>¿Cuál es mi mayor virtud o cualidad?</w:t>
      </w:r>
    </w:p>
    <w:p w14:paraId="6496BEDA" w14:textId="05DF637C" w:rsidR="002142D3" w:rsidRPr="00277B0D" w:rsidRDefault="002142D3" w:rsidP="007D7975">
      <w:pPr>
        <w:spacing w:line="276" w:lineRule="auto"/>
        <w:jc w:val="both"/>
        <w:rPr>
          <w:rFonts w:ascii="Verdana" w:eastAsia="Verdana" w:hAnsi="Verdana" w:cs="Verdana"/>
        </w:rPr>
      </w:pPr>
      <w:r w:rsidRPr="00277B0D">
        <w:rPr>
          <w:rFonts w:ascii="Verdana" w:eastAsia="Verdana" w:hAnsi="Verdana" w:cs="Verdana"/>
        </w:rPr>
        <w:t xml:space="preserve">¿Que fue eso que no me pudo arrebatar el conflicto? </w:t>
      </w:r>
    </w:p>
    <w:p w14:paraId="0A527F99" w14:textId="77777777" w:rsidR="00566BF7" w:rsidRPr="00277B0D" w:rsidRDefault="00566BF7" w:rsidP="007D7975">
      <w:pPr>
        <w:spacing w:line="276" w:lineRule="auto"/>
        <w:jc w:val="both"/>
        <w:rPr>
          <w:rFonts w:ascii="Verdana" w:eastAsia="Verdana" w:hAnsi="Verdana" w:cs="Verdana"/>
        </w:rPr>
      </w:pPr>
      <w:r w:rsidRPr="00277B0D">
        <w:rPr>
          <w:rFonts w:ascii="Verdana" w:eastAsia="Verdana" w:hAnsi="Verdana" w:cs="Verdana"/>
        </w:rPr>
        <w:lastRenderedPageBreak/>
        <w:t xml:space="preserve">Se invita a las participantes a pensar en estas preguntas, se da un tiempo para que cada una pueda procesar la información, la idea es que el profesional en la reflexión lleve a las mujeres a sentirse amadas y valiosas, a reconocer lo positivo que tienen invitarlas a trabajar en ese amor todos los días, reconocer que la forma en cómo nos hablamos es muy importante, dado que el lenguaje y la palabra crean realidades, la forma en que nos tratamos de lo que nos comunicamos. Por otro lado, comprender que, si bien el hecho causo múltiples daños, como los identificados en el encuentro 2, no pueden cambiar lo sucedió, solo pueden cambiar lo que hagan de hoy en adelante, ellas tienen la responsabilidad consigo mismas de abrazarse amarse y cuidarse a diario, curarse las dolencias, aliviar el dolor con palabras de afecto, validando sus logros y reconociendo que son únicas, poderosas e inspiradoras. </w:t>
      </w:r>
    </w:p>
    <w:p w14:paraId="2253DC7D" w14:textId="61FDCEE9" w:rsidR="00290BD3" w:rsidRPr="00277B0D" w:rsidRDefault="00290BD3" w:rsidP="007D7975">
      <w:pPr>
        <w:spacing w:line="276" w:lineRule="auto"/>
        <w:jc w:val="both"/>
        <w:rPr>
          <w:rFonts w:ascii="Verdana" w:eastAsia="Verdana" w:hAnsi="Verdana" w:cs="Verdana"/>
        </w:rPr>
      </w:pPr>
      <w:r w:rsidRPr="00277B0D">
        <w:rPr>
          <w:rFonts w:ascii="Verdana" w:eastAsia="Verdana" w:hAnsi="Verdana" w:cs="Verdana"/>
        </w:rPr>
        <w:t xml:space="preserve">Ahora </w:t>
      </w:r>
      <w:r w:rsidR="005E217F" w:rsidRPr="00277B0D">
        <w:rPr>
          <w:rFonts w:ascii="Verdana" w:eastAsia="Verdana" w:hAnsi="Verdana" w:cs="Verdana"/>
        </w:rPr>
        <w:t xml:space="preserve">indique </w:t>
      </w:r>
      <w:r w:rsidRPr="00277B0D">
        <w:rPr>
          <w:rFonts w:ascii="Verdana" w:eastAsia="Verdana" w:hAnsi="Verdana" w:cs="Verdana"/>
        </w:rPr>
        <w:t xml:space="preserve">que mirando el </w:t>
      </w:r>
      <w:r w:rsidR="005E217F" w:rsidRPr="00277B0D">
        <w:rPr>
          <w:rFonts w:ascii="Verdana" w:eastAsia="Verdana" w:hAnsi="Verdana" w:cs="Verdana"/>
        </w:rPr>
        <w:t>reflejo</w:t>
      </w:r>
      <w:r w:rsidRPr="00277B0D">
        <w:rPr>
          <w:rFonts w:ascii="Verdana" w:eastAsia="Verdana" w:hAnsi="Verdana" w:cs="Verdana"/>
        </w:rPr>
        <w:t xml:space="preserve"> del espejo </w:t>
      </w:r>
      <w:r w:rsidR="005E217F" w:rsidRPr="00277B0D">
        <w:rPr>
          <w:rFonts w:ascii="Verdana" w:eastAsia="Verdana" w:hAnsi="Verdana" w:cs="Verdana"/>
        </w:rPr>
        <w:t>y en voz alta mencionen las siguientes frases:</w:t>
      </w:r>
    </w:p>
    <w:p w14:paraId="7312353F" w14:textId="5608F9A6" w:rsidR="005E217F" w:rsidRPr="00277B0D" w:rsidRDefault="005E217F" w:rsidP="007D7975">
      <w:pPr>
        <w:spacing w:line="276" w:lineRule="auto"/>
        <w:jc w:val="both"/>
        <w:rPr>
          <w:rFonts w:ascii="Verdana" w:eastAsia="Verdana" w:hAnsi="Verdana" w:cs="Verdana"/>
        </w:rPr>
      </w:pPr>
      <w:r w:rsidRPr="00277B0D">
        <w:rPr>
          <w:rFonts w:ascii="Verdana" w:eastAsia="Verdana" w:hAnsi="Verdana" w:cs="Verdana"/>
        </w:rPr>
        <w:t xml:space="preserve">Soy valiosa </w:t>
      </w:r>
    </w:p>
    <w:p w14:paraId="5B1408FB" w14:textId="0ADC28EC" w:rsidR="005E217F" w:rsidRPr="00277B0D" w:rsidRDefault="005E217F" w:rsidP="007D7975">
      <w:pPr>
        <w:spacing w:line="276" w:lineRule="auto"/>
        <w:jc w:val="both"/>
        <w:rPr>
          <w:rFonts w:ascii="Verdana" w:eastAsia="Verdana" w:hAnsi="Verdana" w:cs="Verdana"/>
        </w:rPr>
      </w:pPr>
      <w:r w:rsidRPr="00277B0D">
        <w:rPr>
          <w:rFonts w:ascii="Verdana" w:eastAsia="Verdana" w:hAnsi="Verdana" w:cs="Verdana"/>
        </w:rPr>
        <w:t xml:space="preserve">Me amo </w:t>
      </w:r>
    </w:p>
    <w:p w14:paraId="4FDFABC3" w14:textId="29724F49" w:rsidR="005E217F" w:rsidRPr="00277B0D" w:rsidRDefault="7FA556FE" w:rsidP="007D7975">
      <w:pPr>
        <w:spacing w:line="276" w:lineRule="auto"/>
        <w:jc w:val="both"/>
        <w:rPr>
          <w:rFonts w:ascii="Verdana" w:eastAsia="Verdana" w:hAnsi="Verdana" w:cs="Verdana"/>
        </w:rPr>
      </w:pPr>
      <w:r w:rsidRPr="00277B0D">
        <w:rPr>
          <w:rFonts w:ascii="Verdana" w:eastAsia="Verdana" w:hAnsi="Verdana" w:cs="Verdana"/>
        </w:rPr>
        <w:t xml:space="preserve">Soy </w:t>
      </w:r>
      <w:r w:rsidR="30D81E6A" w:rsidRPr="00277B0D">
        <w:rPr>
          <w:rFonts w:ascii="Verdana" w:eastAsia="Verdana" w:hAnsi="Verdana" w:cs="Verdana"/>
        </w:rPr>
        <w:t>importante</w:t>
      </w:r>
      <w:r w:rsidRPr="00277B0D">
        <w:rPr>
          <w:rFonts w:ascii="Verdana" w:eastAsia="Verdana" w:hAnsi="Verdana" w:cs="Verdana"/>
        </w:rPr>
        <w:t xml:space="preserve"> </w:t>
      </w:r>
    </w:p>
    <w:p w14:paraId="00CB7016" w14:textId="5B7EAAD0" w:rsidR="005E217F" w:rsidRPr="00277B0D" w:rsidRDefault="005E217F" w:rsidP="007D7975">
      <w:pPr>
        <w:spacing w:line="276" w:lineRule="auto"/>
        <w:jc w:val="both"/>
        <w:rPr>
          <w:rFonts w:ascii="Verdana" w:eastAsia="Verdana" w:hAnsi="Verdana" w:cs="Verdana"/>
        </w:rPr>
      </w:pPr>
      <w:r w:rsidRPr="00277B0D">
        <w:rPr>
          <w:rFonts w:ascii="Verdana" w:eastAsia="Verdana" w:hAnsi="Verdana" w:cs="Verdana"/>
        </w:rPr>
        <w:t xml:space="preserve">Me respeto </w:t>
      </w:r>
    </w:p>
    <w:p w14:paraId="2E055153" w14:textId="150EA461" w:rsidR="005E217F" w:rsidRPr="00277B0D" w:rsidRDefault="005E217F" w:rsidP="007D7975">
      <w:pPr>
        <w:spacing w:line="276" w:lineRule="auto"/>
        <w:jc w:val="both"/>
        <w:rPr>
          <w:rFonts w:ascii="Verdana" w:eastAsia="Verdana" w:hAnsi="Verdana" w:cs="Verdana"/>
        </w:rPr>
      </w:pPr>
      <w:r w:rsidRPr="00277B0D">
        <w:rPr>
          <w:rFonts w:ascii="Verdana" w:eastAsia="Verdana" w:hAnsi="Verdana" w:cs="Verdana"/>
        </w:rPr>
        <w:t xml:space="preserve">Me cuido </w:t>
      </w:r>
    </w:p>
    <w:p w14:paraId="32160F80" w14:textId="48877B44" w:rsidR="005E217F" w:rsidRPr="00277B0D" w:rsidRDefault="005E217F" w:rsidP="007D7975">
      <w:pPr>
        <w:spacing w:line="276" w:lineRule="auto"/>
        <w:jc w:val="both"/>
        <w:rPr>
          <w:rFonts w:ascii="Verdana" w:eastAsia="Verdana" w:hAnsi="Verdana" w:cs="Verdana"/>
        </w:rPr>
      </w:pPr>
      <w:r w:rsidRPr="00277B0D">
        <w:rPr>
          <w:rFonts w:ascii="Verdana" w:eastAsia="Verdana" w:hAnsi="Verdana" w:cs="Verdana"/>
        </w:rPr>
        <w:t xml:space="preserve">Soy una sobreviviente </w:t>
      </w:r>
    </w:p>
    <w:p w14:paraId="16414B75" w14:textId="5B7A5302" w:rsidR="00002635" w:rsidRPr="00277B0D" w:rsidRDefault="00002635" w:rsidP="007D7975">
      <w:pPr>
        <w:spacing w:line="276" w:lineRule="auto"/>
        <w:jc w:val="both"/>
        <w:rPr>
          <w:rFonts w:ascii="Verdana" w:eastAsia="Verdana" w:hAnsi="Verdana" w:cs="Verdana"/>
        </w:rPr>
      </w:pPr>
      <w:r w:rsidRPr="00277B0D">
        <w:rPr>
          <w:rFonts w:ascii="Verdana" w:eastAsia="Verdana" w:hAnsi="Verdana" w:cs="Verdana"/>
        </w:rPr>
        <w:t xml:space="preserve">Al finalizar todo el ejercicio se podrá disponer de papel de colores, temperas, marcadores, escarcha y diferentes materiales que permitan la decoración de la caja la intención será que las participantes la </w:t>
      </w:r>
      <w:r w:rsidR="000554E1" w:rsidRPr="00277B0D">
        <w:rPr>
          <w:rFonts w:ascii="Verdana" w:eastAsia="Verdana" w:hAnsi="Verdana" w:cs="Verdana"/>
        </w:rPr>
        <w:t>lleven</w:t>
      </w:r>
      <w:r w:rsidRPr="00277B0D">
        <w:rPr>
          <w:rFonts w:ascii="Verdana" w:eastAsia="Verdana" w:hAnsi="Verdana" w:cs="Verdana"/>
        </w:rPr>
        <w:t xml:space="preserve"> a casa y quede como un</w:t>
      </w:r>
      <w:r w:rsidR="000554E1" w:rsidRPr="00277B0D">
        <w:rPr>
          <w:rFonts w:ascii="Verdana" w:eastAsia="Verdana" w:hAnsi="Verdana" w:cs="Verdana"/>
        </w:rPr>
        <w:t xml:space="preserve"> recuerdo y herramienta que pueden usar cuando lo consideren necesario. </w:t>
      </w:r>
    </w:p>
    <w:p w14:paraId="02A55243" w14:textId="77777777" w:rsidR="005C21C0" w:rsidRPr="00277B0D" w:rsidRDefault="000554E1" w:rsidP="007D7975">
      <w:pPr>
        <w:spacing w:line="276" w:lineRule="auto"/>
        <w:jc w:val="both"/>
        <w:rPr>
          <w:rFonts w:ascii="Verdana" w:eastAsia="Verdana" w:hAnsi="Verdana" w:cs="Verdana"/>
        </w:rPr>
      </w:pPr>
      <w:r w:rsidRPr="00277B0D">
        <w:rPr>
          <w:rFonts w:ascii="Verdana" w:eastAsia="Verdana" w:hAnsi="Verdana" w:cs="Verdana"/>
        </w:rPr>
        <w:t xml:space="preserve">Les puede mencionar: </w:t>
      </w:r>
      <w:r w:rsidR="00DE6B44" w:rsidRPr="00277B0D">
        <w:rPr>
          <w:rFonts w:ascii="Verdana" w:eastAsia="Verdana" w:hAnsi="Verdana" w:cs="Verdana"/>
        </w:rPr>
        <w:t>Recuerden</w:t>
      </w:r>
      <w:r w:rsidR="007F4065" w:rsidRPr="00277B0D">
        <w:rPr>
          <w:rFonts w:ascii="Verdana" w:eastAsia="Verdana" w:hAnsi="Verdana" w:cs="Verdana"/>
        </w:rPr>
        <w:t xml:space="preserve"> que lo que contiene esta cajita es un tesoro</w:t>
      </w:r>
      <w:r w:rsidR="00211B17" w:rsidRPr="00277B0D">
        <w:rPr>
          <w:rFonts w:ascii="Verdana" w:eastAsia="Verdana" w:hAnsi="Verdana" w:cs="Verdana"/>
        </w:rPr>
        <w:t xml:space="preserve">, y es una herramienta que nos </w:t>
      </w:r>
      <w:r w:rsidR="00D72F3D" w:rsidRPr="00277B0D">
        <w:rPr>
          <w:rFonts w:ascii="Verdana" w:eastAsia="Verdana" w:hAnsi="Verdana" w:cs="Verdana"/>
        </w:rPr>
        <w:t>permite reafirmarnos</w:t>
      </w:r>
      <w:r w:rsidR="00211B17" w:rsidRPr="00277B0D">
        <w:rPr>
          <w:rFonts w:ascii="Verdana" w:eastAsia="Verdana" w:hAnsi="Verdana" w:cs="Verdana"/>
        </w:rPr>
        <w:t xml:space="preserve"> lo valiosas que somos, la fortaleza que hemos tenido</w:t>
      </w:r>
      <w:r w:rsidR="00F95BA3" w:rsidRPr="00277B0D">
        <w:rPr>
          <w:rFonts w:ascii="Verdana" w:eastAsia="Verdana" w:hAnsi="Verdana" w:cs="Verdana"/>
        </w:rPr>
        <w:t>,</w:t>
      </w:r>
      <w:r w:rsidR="0059070A" w:rsidRPr="00277B0D">
        <w:rPr>
          <w:rFonts w:ascii="Verdana" w:eastAsia="Verdana" w:hAnsi="Verdana" w:cs="Verdana"/>
        </w:rPr>
        <w:t xml:space="preserve"> el cuidado y el amor que nos debemos </w:t>
      </w:r>
      <w:r w:rsidR="001742F3" w:rsidRPr="00277B0D">
        <w:rPr>
          <w:rFonts w:ascii="Verdana" w:eastAsia="Verdana" w:hAnsi="Verdana" w:cs="Verdana"/>
        </w:rPr>
        <w:t xml:space="preserve">a nosotras </w:t>
      </w:r>
      <w:r w:rsidR="00D72F3D" w:rsidRPr="00277B0D">
        <w:rPr>
          <w:rFonts w:ascii="Verdana" w:eastAsia="Verdana" w:hAnsi="Verdana" w:cs="Verdana"/>
        </w:rPr>
        <w:t>mismas, podemos</w:t>
      </w:r>
      <w:r w:rsidR="00DE6B44" w:rsidRPr="00277B0D">
        <w:rPr>
          <w:rFonts w:ascii="Verdana" w:eastAsia="Verdana" w:hAnsi="Verdana" w:cs="Verdana"/>
        </w:rPr>
        <w:t xml:space="preserve"> dejarla en un lugar visible</w:t>
      </w:r>
      <w:r w:rsidR="00C06552" w:rsidRPr="00277B0D">
        <w:rPr>
          <w:rFonts w:ascii="Verdana" w:eastAsia="Verdana" w:hAnsi="Verdana" w:cs="Verdana"/>
        </w:rPr>
        <w:t xml:space="preserve"> de nuestra casa</w:t>
      </w:r>
      <w:r w:rsidR="00C4025A" w:rsidRPr="00277B0D">
        <w:rPr>
          <w:rFonts w:ascii="Verdana" w:eastAsia="Verdana" w:hAnsi="Verdana" w:cs="Verdana"/>
        </w:rPr>
        <w:t xml:space="preserve">, donde </w:t>
      </w:r>
      <w:r w:rsidR="008A147F" w:rsidRPr="00277B0D">
        <w:rPr>
          <w:rFonts w:ascii="Verdana" w:eastAsia="Verdana" w:hAnsi="Verdana" w:cs="Verdana"/>
        </w:rPr>
        <w:t>más</w:t>
      </w:r>
      <w:r w:rsidR="00C4025A" w:rsidRPr="00277B0D">
        <w:rPr>
          <w:rFonts w:ascii="Verdana" w:eastAsia="Verdana" w:hAnsi="Verdana" w:cs="Verdana"/>
        </w:rPr>
        <w:t xml:space="preserve"> nos </w:t>
      </w:r>
      <w:r w:rsidR="00D72F3D" w:rsidRPr="00277B0D">
        <w:rPr>
          <w:rFonts w:ascii="Verdana" w:eastAsia="Verdana" w:hAnsi="Verdana" w:cs="Verdana"/>
        </w:rPr>
        <w:t>guste y</w:t>
      </w:r>
      <w:r w:rsidR="00DE6B44" w:rsidRPr="00277B0D">
        <w:rPr>
          <w:rFonts w:ascii="Verdana" w:eastAsia="Verdana" w:hAnsi="Verdana" w:cs="Verdana"/>
        </w:rPr>
        <w:t xml:space="preserve"> cada vez que necesiten llenarse de todas las virtudes que han reconocido hoy, puedan abrirla y recordárselo</w:t>
      </w:r>
      <w:r w:rsidR="00EA4DA0" w:rsidRPr="00277B0D">
        <w:rPr>
          <w:rFonts w:ascii="Verdana" w:eastAsia="Verdana" w:hAnsi="Verdana" w:cs="Verdana"/>
        </w:rPr>
        <w:t>.</w:t>
      </w:r>
    </w:p>
    <w:p w14:paraId="785952F0" w14:textId="27652C0B" w:rsidR="00BA30FE" w:rsidRPr="00277B0D" w:rsidRDefault="004F5456" w:rsidP="007D7975">
      <w:pPr>
        <w:spacing w:line="276" w:lineRule="auto"/>
        <w:jc w:val="both"/>
        <w:rPr>
          <w:rFonts w:ascii="Verdana" w:eastAsia="Verdana" w:hAnsi="Verdana" w:cs="Verdana"/>
          <w:b/>
          <w:bCs/>
        </w:rPr>
      </w:pPr>
      <w:r w:rsidRPr="00277B0D">
        <w:rPr>
          <w:rFonts w:ascii="Verdana" w:eastAsia="Verdana" w:hAnsi="Verdana" w:cs="Verdana"/>
          <w:b/>
          <w:bCs/>
        </w:rPr>
        <w:t xml:space="preserve">Tapping de amor propio </w:t>
      </w:r>
    </w:p>
    <w:p w14:paraId="53B11131" w14:textId="7A67A1CD" w:rsidR="00BA30FE" w:rsidRPr="00277B0D" w:rsidRDefault="00BA30FE" w:rsidP="007D7975">
      <w:pPr>
        <w:jc w:val="both"/>
        <w:rPr>
          <w:rFonts w:ascii="Verdana" w:hAnsi="Verdana"/>
          <w:b/>
          <w:i/>
        </w:rPr>
      </w:pPr>
      <w:r w:rsidRPr="00277B0D">
        <w:rPr>
          <w:rFonts w:ascii="Verdana" w:hAnsi="Verdana"/>
          <w:b/>
          <w:i/>
        </w:rPr>
        <w:t>Desarrollo:</w:t>
      </w:r>
      <w:r w:rsidR="005401FA" w:rsidRPr="00277B0D">
        <w:rPr>
          <w:rFonts w:ascii="Verdana" w:hAnsi="Verdana"/>
          <w:b/>
          <w:i/>
        </w:rPr>
        <w:t xml:space="preserve"> </w:t>
      </w:r>
      <w:r w:rsidR="009049A8" w:rsidRPr="00277B0D">
        <w:rPr>
          <w:rFonts w:ascii="Verdana" w:eastAsiaTheme="minorHAnsi" w:hAnsi="Verdana"/>
          <w:color w:val="000000"/>
        </w:rPr>
        <w:t xml:space="preserve">El tapping, también conocido como EFT (Emotional Freedom Techniques), es una técnica de liberación emocional que combina la acupresión con la psicología. </w:t>
      </w:r>
    </w:p>
    <w:p w14:paraId="4AED7245" w14:textId="77777777" w:rsidR="00BA30FE" w:rsidRPr="00277B0D" w:rsidRDefault="00BA30FE" w:rsidP="007D7975">
      <w:pPr>
        <w:jc w:val="both"/>
        <w:rPr>
          <w:rFonts w:ascii="Verdana" w:hAnsi="Verdana"/>
          <w:color w:val="000000"/>
        </w:rPr>
      </w:pPr>
      <w:r w:rsidRPr="00277B0D">
        <w:rPr>
          <w:rFonts w:ascii="Verdana" w:hAnsi="Verdana"/>
          <w:color w:val="000000"/>
        </w:rPr>
        <w:t>Su principal objetivo es la relajación al hacer uso de las partes más sensibles del cuerpo. Este ejercicio consiste en hacer tocar la superficie de la piel, dando pequeños golpecitos, de esta manera se activarán los centros de energía que están bajo ella. El Tapping activa el flujo de energía para eliminar el bloqueo y restaurar el equilibrio.</w:t>
      </w:r>
    </w:p>
    <w:p w14:paraId="16DB4349" w14:textId="2B4488D8" w:rsidR="00061CD1" w:rsidRPr="00277B0D" w:rsidRDefault="00030E9F" w:rsidP="007D7975">
      <w:pPr>
        <w:pStyle w:val="Textoindependiente"/>
        <w:spacing w:before="9"/>
        <w:jc w:val="both"/>
        <w:rPr>
          <w:rFonts w:eastAsiaTheme="minorHAnsi" w:cstheme="minorBidi"/>
          <w:color w:val="000000"/>
          <w:sz w:val="22"/>
          <w:szCs w:val="22"/>
          <w:lang w:val="es-CO"/>
        </w:rPr>
      </w:pPr>
      <w:r w:rsidRPr="00277B0D">
        <w:rPr>
          <w:rFonts w:eastAsiaTheme="minorHAnsi" w:cstheme="minorBidi"/>
          <w:color w:val="000000"/>
          <w:sz w:val="22"/>
          <w:szCs w:val="22"/>
          <w:lang w:val="es-CO"/>
        </w:rPr>
        <w:lastRenderedPageBreak/>
        <w:t xml:space="preserve">En este espacio utilizaremos esta herramienta para fortalecer el amor propio, </w:t>
      </w:r>
      <w:r w:rsidR="00BA30FE" w:rsidRPr="00277B0D">
        <w:rPr>
          <w:rFonts w:eastAsiaTheme="minorHAnsi" w:cstheme="minorBidi"/>
          <w:color w:val="000000"/>
          <w:sz w:val="22"/>
          <w:szCs w:val="22"/>
          <w:lang w:val="es-CO"/>
        </w:rPr>
        <w:t xml:space="preserve">se comienza </w:t>
      </w:r>
      <w:r w:rsidR="00061CD1" w:rsidRPr="00277B0D">
        <w:rPr>
          <w:rFonts w:eastAsiaTheme="minorHAnsi" w:cstheme="minorBidi"/>
          <w:color w:val="000000"/>
          <w:sz w:val="22"/>
          <w:szCs w:val="22"/>
          <w:lang w:val="es-CO"/>
        </w:rPr>
        <w:t>de la siguiente manera:</w:t>
      </w:r>
    </w:p>
    <w:p w14:paraId="1356BAA7" w14:textId="77777777" w:rsidR="0021271C" w:rsidRPr="00277B0D" w:rsidRDefault="0021271C" w:rsidP="007D7975">
      <w:pPr>
        <w:pStyle w:val="Textoindependiente"/>
        <w:spacing w:before="9"/>
        <w:jc w:val="both"/>
        <w:rPr>
          <w:rFonts w:eastAsiaTheme="minorHAnsi"/>
          <w:b/>
          <w:bCs/>
          <w:color w:val="000000"/>
          <w:sz w:val="22"/>
          <w:szCs w:val="22"/>
          <w:lang w:val="es-CO"/>
        </w:rPr>
      </w:pPr>
      <w:r w:rsidRPr="00277B0D">
        <w:rPr>
          <w:rFonts w:eastAsiaTheme="minorHAnsi"/>
          <w:b/>
          <w:bCs/>
          <w:color w:val="000000"/>
          <w:sz w:val="22"/>
          <w:szCs w:val="22"/>
          <w:lang w:val="es-CO"/>
        </w:rPr>
        <w:t>Pasos para realizar el Tapping</w:t>
      </w:r>
    </w:p>
    <w:p w14:paraId="01435D9B" w14:textId="0CB71539" w:rsidR="0021271C" w:rsidRPr="00277B0D" w:rsidRDefault="0021271C" w:rsidP="00A413BE">
      <w:pPr>
        <w:pStyle w:val="Textoindependiente"/>
        <w:numPr>
          <w:ilvl w:val="0"/>
          <w:numId w:val="28"/>
        </w:numPr>
        <w:spacing w:before="9"/>
        <w:jc w:val="both"/>
        <w:rPr>
          <w:rFonts w:eastAsiaTheme="minorHAnsi"/>
          <w:color w:val="000000"/>
          <w:sz w:val="22"/>
          <w:szCs w:val="22"/>
          <w:lang w:val="es-CO"/>
        </w:rPr>
      </w:pPr>
      <w:r w:rsidRPr="00277B0D">
        <w:rPr>
          <w:rFonts w:eastAsiaTheme="minorHAnsi"/>
          <w:b/>
          <w:bCs/>
          <w:color w:val="000000"/>
          <w:sz w:val="22"/>
          <w:szCs w:val="22"/>
          <w:lang w:val="es-CO"/>
        </w:rPr>
        <w:t xml:space="preserve">Identifica </w:t>
      </w:r>
      <w:r w:rsidR="0086321A" w:rsidRPr="00277B0D">
        <w:rPr>
          <w:rFonts w:eastAsiaTheme="minorHAnsi"/>
          <w:b/>
          <w:bCs/>
          <w:color w:val="000000"/>
          <w:sz w:val="22"/>
          <w:szCs w:val="22"/>
          <w:lang w:val="es-CO"/>
        </w:rPr>
        <w:t>la emoción</w:t>
      </w:r>
      <w:r w:rsidRPr="00277B0D">
        <w:rPr>
          <w:rFonts w:eastAsiaTheme="minorHAnsi"/>
          <w:color w:val="000000"/>
          <w:sz w:val="22"/>
          <w:szCs w:val="22"/>
          <w:lang w:val="es-CO"/>
        </w:rPr>
        <w:t xml:space="preserve">: Piensa en la emoción </w:t>
      </w:r>
      <w:r w:rsidR="004A4597" w:rsidRPr="00277B0D">
        <w:rPr>
          <w:rFonts w:eastAsiaTheme="minorHAnsi"/>
          <w:color w:val="000000"/>
          <w:sz w:val="22"/>
          <w:szCs w:val="22"/>
          <w:lang w:val="es-CO"/>
        </w:rPr>
        <w:t xml:space="preserve">que estas sintiendo </w:t>
      </w:r>
      <w:r w:rsidRPr="00277B0D">
        <w:rPr>
          <w:rFonts w:eastAsiaTheme="minorHAnsi"/>
          <w:color w:val="000000"/>
          <w:sz w:val="22"/>
          <w:szCs w:val="22"/>
          <w:lang w:val="es-CO"/>
        </w:rPr>
        <w:t xml:space="preserve">o el problema específico que quieres abordar. Puede ser ansiedad, miedo, </w:t>
      </w:r>
      <w:r w:rsidR="00FC65BC" w:rsidRPr="00277B0D">
        <w:rPr>
          <w:rFonts w:eastAsiaTheme="minorHAnsi"/>
          <w:color w:val="000000"/>
          <w:sz w:val="22"/>
          <w:szCs w:val="22"/>
          <w:lang w:val="es-CO"/>
        </w:rPr>
        <w:t>tristeza</w:t>
      </w:r>
      <w:r w:rsidRPr="00277B0D">
        <w:rPr>
          <w:rFonts w:eastAsiaTheme="minorHAnsi"/>
          <w:color w:val="000000"/>
          <w:sz w:val="22"/>
          <w:szCs w:val="22"/>
          <w:lang w:val="es-CO"/>
        </w:rPr>
        <w:t>, etc.</w:t>
      </w:r>
    </w:p>
    <w:p w14:paraId="37FDE2E2" w14:textId="77777777" w:rsidR="00FC65BC" w:rsidRPr="00277B0D" w:rsidRDefault="0021271C" w:rsidP="00A413BE">
      <w:pPr>
        <w:pStyle w:val="Textoindependiente"/>
        <w:numPr>
          <w:ilvl w:val="0"/>
          <w:numId w:val="28"/>
        </w:numPr>
        <w:spacing w:before="9"/>
        <w:jc w:val="both"/>
        <w:rPr>
          <w:rFonts w:eastAsiaTheme="minorHAnsi"/>
          <w:color w:val="000000"/>
          <w:sz w:val="22"/>
          <w:szCs w:val="22"/>
          <w:lang w:val="es-CO"/>
        </w:rPr>
      </w:pPr>
      <w:r w:rsidRPr="00277B0D">
        <w:rPr>
          <w:rFonts w:eastAsiaTheme="minorHAnsi"/>
          <w:b/>
          <w:bCs/>
          <w:color w:val="000000"/>
          <w:sz w:val="22"/>
          <w:szCs w:val="22"/>
          <w:lang w:val="es-CO"/>
        </w:rPr>
        <w:t>Frase de configuración</w:t>
      </w:r>
      <w:r w:rsidRPr="00277B0D">
        <w:rPr>
          <w:rFonts w:eastAsiaTheme="minorHAnsi"/>
          <w:color w:val="000000"/>
          <w:sz w:val="22"/>
          <w:szCs w:val="22"/>
          <w:lang w:val="es-CO"/>
        </w:rPr>
        <w:t xml:space="preserve">: Crea una frase que reconozca el problema y acepte tu situación. Por ejemplo: </w:t>
      </w:r>
    </w:p>
    <w:p w14:paraId="249A26B4" w14:textId="77777777" w:rsidR="00FC65BC" w:rsidRPr="00277B0D" w:rsidRDefault="0021271C" w:rsidP="007D7975">
      <w:pPr>
        <w:pStyle w:val="Textoindependiente"/>
        <w:spacing w:before="9"/>
        <w:ind w:left="720"/>
        <w:jc w:val="both"/>
        <w:rPr>
          <w:rFonts w:eastAsiaTheme="minorHAnsi"/>
          <w:color w:val="000000"/>
          <w:sz w:val="22"/>
          <w:szCs w:val="22"/>
          <w:lang w:val="es-CO"/>
        </w:rPr>
      </w:pPr>
      <w:r w:rsidRPr="00277B0D">
        <w:rPr>
          <w:rFonts w:eastAsiaTheme="minorHAnsi"/>
          <w:color w:val="000000"/>
          <w:sz w:val="22"/>
          <w:szCs w:val="22"/>
          <w:lang w:val="es-CO"/>
        </w:rPr>
        <w:t>“A pesar de que siento esta ansiedad, me acepto y me quiero tal como soy.”</w:t>
      </w:r>
    </w:p>
    <w:p w14:paraId="7AB013DA" w14:textId="3FC303F9" w:rsidR="00FC65BC" w:rsidRPr="00277B0D" w:rsidRDefault="00FC65BC" w:rsidP="007D7975">
      <w:pPr>
        <w:pStyle w:val="Textoindependiente"/>
        <w:spacing w:before="9"/>
        <w:ind w:left="720"/>
        <w:jc w:val="both"/>
        <w:rPr>
          <w:rFonts w:eastAsiaTheme="minorHAnsi"/>
          <w:color w:val="000000"/>
          <w:sz w:val="22"/>
          <w:szCs w:val="22"/>
          <w:lang w:val="es-CO"/>
        </w:rPr>
      </w:pPr>
      <w:r w:rsidRPr="00277B0D">
        <w:rPr>
          <w:rFonts w:eastAsiaTheme="minorHAnsi"/>
          <w:color w:val="000000"/>
          <w:sz w:val="22"/>
          <w:szCs w:val="22"/>
          <w:lang w:val="es-CO"/>
        </w:rPr>
        <w:t>“A pesar de la tristeza, me acepto y me quiero tal como soy”</w:t>
      </w:r>
    </w:p>
    <w:p w14:paraId="60A9D0E6" w14:textId="07D0D24A" w:rsidR="00FC65BC" w:rsidRPr="00277B0D" w:rsidRDefault="00FC65BC" w:rsidP="007D7975">
      <w:pPr>
        <w:pStyle w:val="Textoindependiente"/>
        <w:spacing w:before="9"/>
        <w:ind w:left="720"/>
        <w:jc w:val="both"/>
        <w:rPr>
          <w:rFonts w:eastAsiaTheme="minorHAnsi"/>
          <w:color w:val="000000"/>
          <w:sz w:val="22"/>
          <w:szCs w:val="22"/>
          <w:lang w:val="es-CO"/>
        </w:rPr>
      </w:pPr>
      <w:r w:rsidRPr="00277B0D">
        <w:rPr>
          <w:rFonts w:eastAsiaTheme="minorHAnsi"/>
          <w:color w:val="000000"/>
          <w:sz w:val="22"/>
          <w:szCs w:val="22"/>
          <w:lang w:val="es-CO"/>
        </w:rPr>
        <w:t>“A pesar de la tristeza,</w:t>
      </w:r>
      <w:r w:rsidR="008E6EC8" w:rsidRPr="00277B0D">
        <w:rPr>
          <w:rFonts w:eastAsiaTheme="minorHAnsi"/>
          <w:color w:val="000000"/>
          <w:sz w:val="22"/>
          <w:szCs w:val="22"/>
          <w:lang w:val="es-CO"/>
        </w:rPr>
        <w:t xml:space="preserve"> me </w:t>
      </w:r>
      <w:r w:rsidRPr="00277B0D">
        <w:rPr>
          <w:rFonts w:eastAsiaTheme="minorHAnsi"/>
          <w:color w:val="000000"/>
          <w:sz w:val="22"/>
          <w:szCs w:val="22"/>
          <w:lang w:val="es-CO"/>
        </w:rPr>
        <w:t>acepto y me quiero tal como soy”</w:t>
      </w:r>
    </w:p>
    <w:p w14:paraId="36DEE09B" w14:textId="789FCF0A" w:rsidR="00FC65BC" w:rsidRPr="00277B0D" w:rsidRDefault="008E6EC8" w:rsidP="007D7975">
      <w:pPr>
        <w:pStyle w:val="Textoindependiente"/>
        <w:spacing w:before="9"/>
        <w:ind w:left="720"/>
        <w:jc w:val="both"/>
        <w:rPr>
          <w:rFonts w:eastAsiaTheme="minorHAnsi"/>
          <w:color w:val="000000"/>
          <w:sz w:val="22"/>
          <w:szCs w:val="22"/>
          <w:lang w:val="es-CO"/>
        </w:rPr>
      </w:pPr>
      <w:r w:rsidRPr="00277B0D">
        <w:rPr>
          <w:rFonts w:eastAsiaTheme="minorHAnsi"/>
          <w:color w:val="000000"/>
          <w:sz w:val="22"/>
          <w:szCs w:val="22"/>
          <w:lang w:val="es-CO"/>
        </w:rPr>
        <w:t>“Me amo, me respeto, me cuido</w:t>
      </w:r>
      <w:r w:rsidR="0082194F" w:rsidRPr="00277B0D">
        <w:rPr>
          <w:rFonts w:eastAsiaTheme="minorHAnsi"/>
          <w:color w:val="000000"/>
          <w:sz w:val="22"/>
          <w:szCs w:val="22"/>
          <w:lang w:val="es-CO"/>
        </w:rPr>
        <w:t>, soy valiente”</w:t>
      </w:r>
    </w:p>
    <w:p w14:paraId="69940773" w14:textId="15E995A9" w:rsidR="0021271C" w:rsidRPr="00277B0D" w:rsidRDefault="0021271C" w:rsidP="620D3AC2">
      <w:pPr>
        <w:pStyle w:val="Textoindependiente"/>
        <w:spacing w:before="9"/>
        <w:ind w:left="720"/>
        <w:jc w:val="both"/>
        <w:rPr>
          <w:rFonts w:eastAsiaTheme="minorEastAsia"/>
          <w:color w:val="000000"/>
          <w:sz w:val="22"/>
          <w:szCs w:val="22"/>
          <w:lang w:val="es-CO"/>
        </w:rPr>
      </w:pPr>
      <w:r w:rsidRPr="00277B0D">
        <w:rPr>
          <w:rFonts w:eastAsiaTheme="minorEastAsia"/>
          <w:color w:val="000000" w:themeColor="text1"/>
          <w:sz w:val="22"/>
          <w:szCs w:val="22"/>
          <w:lang w:val="es-CO"/>
        </w:rPr>
        <w:t xml:space="preserve">Repite </w:t>
      </w:r>
      <w:r w:rsidR="0082194F" w:rsidRPr="00277B0D">
        <w:rPr>
          <w:rFonts w:eastAsiaTheme="minorEastAsia"/>
          <w:color w:val="000000" w:themeColor="text1"/>
          <w:sz w:val="22"/>
          <w:szCs w:val="22"/>
          <w:lang w:val="es-CO"/>
        </w:rPr>
        <w:t xml:space="preserve">cada </w:t>
      </w:r>
      <w:r w:rsidRPr="00277B0D">
        <w:rPr>
          <w:rFonts w:eastAsiaTheme="minorEastAsia"/>
          <w:color w:val="000000" w:themeColor="text1"/>
          <w:sz w:val="22"/>
          <w:szCs w:val="22"/>
          <w:lang w:val="es-CO"/>
        </w:rPr>
        <w:t xml:space="preserve">frase mientras te tocas </w:t>
      </w:r>
      <w:r w:rsidR="00AA1F22" w:rsidRPr="00277B0D">
        <w:rPr>
          <w:rFonts w:eastAsiaTheme="minorEastAsia"/>
          <w:color w:val="000000" w:themeColor="text1"/>
          <w:sz w:val="22"/>
          <w:szCs w:val="22"/>
          <w:lang w:val="es-CO"/>
        </w:rPr>
        <w:t>los puntos c</w:t>
      </w:r>
      <w:r w:rsidR="5D532C59" w:rsidRPr="00277B0D">
        <w:rPr>
          <w:rFonts w:eastAsiaTheme="minorEastAsia"/>
          <w:color w:val="000000" w:themeColor="text1"/>
          <w:sz w:val="22"/>
          <w:szCs w:val="22"/>
          <w:lang w:val="es-CO"/>
        </w:rPr>
        <w:t>la</w:t>
      </w:r>
      <w:r w:rsidR="00AA1F22" w:rsidRPr="00277B0D">
        <w:rPr>
          <w:rFonts w:eastAsiaTheme="minorEastAsia"/>
          <w:color w:val="000000" w:themeColor="text1"/>
          <w:sz w:val="22"/>
          <w:szCs w:val="22"/>
          <w:lang w:val="es-CO"/>
        </w:rPr>
        <w:t>ves.</w:t>
      </w:r>
    </w:p>
    <w:p w14:paraId="0A3F7197" w14:textId="5D8B2F23" w:rsidR="001B3C00" w:rsidRPr="00277B0D" w:rsidRDefault="001B3C00" w:rsidP="00A413BE">
      <w:pPr>
        <w:pStyle w:val="Textoindependiente"/>
        <w:numPr>
          <w:ilvl w:val="0"/>
          <w:numId w:val="28"/>
        </w:numPr>
        <w:spacing w:before="9"/>
        <w:jc w:val="both"/>
        <w:rPr>
          <w:rFonts w:eastAsiaTheme="minorHAnsi"/>
          <w:color w:val="000000"/>
          <w:sz w:val="22"/>
          <w:szCs w:val="22"/>
          <w:lang w:val="es-CO"/>
        </w:rPr>
      </w:pPr>
      <w:r w:rsidRPr="00277B0D">
        <w:rPr>
          <w:rFonts w:eastAsiaTheme="minorHAnsi"/>
          <w:b/>
          <w:bCs/>
          <w:color w:val="000000"/>
          <w:sz w:val="22"/>
          <w:szCs w:val="22"/>
          <w:lang w:val="es-CO"/>
        </w:rPr>
        <w:t>Metodología:</w:t>
      </w:r>
      <w:r w:rsidRPr="00277B0D">
        <w:rPr>
          <w:rFonts w:eastAsiaTheme="minorHAnsi"/>
          <w:color w:val="000000"/>
          <w:sz w:val="22"/>
          <w:szCs w:val="22"/>
          <w:lang w:val="es-CO"/>
        </w:rPr>
        <w:t xml:space="preserve"> Realizar un golpeteo suave con los dedos índice, medio anular, repite el golpeteo tres veces en cada zona.</w:t>
      </w:r>
    </w:p>
    <w:p w14:paraId="6EEEAB11" w14:textId="33B4C20F" w:rsidR="0021271C" w:rsidRPr="00277B0D" w:rsidRDefault="0021271C" w:rsidP="00A413BE">
      <w:pPr>
        <w:pStyle w:val="Textoindependiente"/>
        <w:numPr>
          <w:ilvl w:val="0"/>
          <w:numId w:val="28"/>
        </w:numPr>
        <w:spacing w:before="9"/>
        <w:jc w:val="both"/>
        <w:rPr>
          <w:rFonts w:eastAsiaTheme="minorHAnsi"/>
          <w:color w:val="000000"/>
          <w:sz w:val="22"/>
          <w:szCs w:val="22"/>
          <w:lang w:val="es-CO"/>
        </w:rPr>
      </w:pPr>
      <w:r w:rsidRPr="00277B0D">
        <w:rPr>
          <w:rFonts w:eastAsiaTheme="minorHAnsi"/>
          <w:b/>
          <w:bCs/>
          <w:color w:val="000000"/>
          <w:sz w:val="22"/>
          <w:szCs w:val="22"/>
          <w:lang w:val="es-CO"/>
        </w:rPr>
        <w:t>Secuencia de tapping</w:t>
      </w:r>
      <w:r w:rsidRPr="00277B0D">
        <w:rPr>
          <w:rFonts w:eastAsiaTheme="minorHAnsi"/>
          <w:color w:val="000000"/>
          <w:sz w:val="22"/>
          <w:szCs w:val="22"/>
          <w:lang w:val="es-CO"/>
        </w:rPr>
        <w:t>:</w:t>
      </w:r>
      <w:r w:rsidR="001B3C00" w:rsidRPr="00277B0D">
        <w:rPr>
          <w:rFonts w:eastAsiaTheme="minorHAnsi"/>
          <w:color w:val="000000"/>
          <w:sz w:val="22"/>
          <w:szCs w:val="22"/>
          <w:lang w:val="es-CO"/>
        </w:rPr>
        <w:t xml:space="preserve"> </w:t>
      </w:r>
    </w:p>
    <w:p w14:paraId="55259D11" w14:textId="5C79DF15" w:rsidR="0021271C" w:rsidRPr="00277B0D" w:rsidRDefault="0021271C" w:rsidP="00A413BE">
      <w:pPr>
        <w:pStyle w:val="Textoindependiente"/>
        <w:numPr>
          <w:ilvl w:val="1"/>
          <w:numId w:val="28"/>
        </w:numPr>
        <w:spacing w:before="9"/>
        <w:jc w:val="both"/>
        <w:rPr>
          <w:rFonts w:eastAsiaTheme="minorHAnsi"/>
          <w:color w:val="000000"/>
          <w:sz w:val="22"/>
          <w:szCs w:val="22"/>
          <w:lang w:val="es-CO"/>
        </w:rPr>
      </w:pPr>
      <w:r w:rsidRPr="00277B0D">
        <w:rPr>
          <w:rFonts w:eastAsiaTheme="minorHAnsi"/>
          <w:b/>
          <w:bCs/>
          <w:color w:val="000000"/>
          <w:sz w:val="22"/>
          <w:szCs w:val="22"/>
          <w:lang w:val="es-CO"/>
        </w:rPr>
        <w:t>Punt</w:t>
      </w:r>
      <w:r w:rsidR="0082194F" w:rsidRPr="00277B0D">
        <w:rPr>
          <w:rFonts w:eastAsiaTheme="minorHAnsi"/>
          <w:b/>
          <w:bCs/>
          <w:color w:val="000000"/>
          <w:sz w:val="22"/>
          <w:szCs w:val="22"/>
          <w:lang w:val="es-CO"/>
        </w:rPr>
        <w:t>a</w:t>
      </w:r>
      <w:r w:rsidRPr="00277B0D">
        <w:rPr>
          <w:rFonts w:eastAsiaTheme="minorHAnsi"/>
          <w:b/>
          <w:bCs/>
          <w:color w:val="000000"/>
          <w:sz w:val="22"/>
          <w:szCs w:val="22"/>
          <w:lang w:val="es-CO"/>
        </w:rPr>
        <w:t xml:space="preserve"> de la ceja</w:t>
      </w:r>
      <w:r w:rsidRPr="00277B0D">
        <w:rPr>
          <w:rFonts w:eastAsiaTheme="minorHAnsi"/>
          <w:color w:val="000000"/>
          <w:sz w:val="22"/>
          <w:szCs w:val="22"/>
          <w:lang w:val="es-CO"/>
        </w:rPr>
        <w:t>: Toca suavemente el inicio de la ceja, cerca del puente de la nariz.</w:t>
      </w:r>
      <w:r w:rsidR="0082194F" w:rsidRPr="00277B0D">
        <w:rPr>
          <w:rFonts w:eastAsiaTheme="minorHAnsi"/>
          <w:color w:val="000000"/>
          <w:sz w:val="22"/>
          <w:szCs w:val="22"/>
          <w:lang w:val="es-CO"/>
        </w:rPr>
        <w:t xml:space="preserve"> </w:t>
      </w:r>
    </w:p>
    <w:p w14:paraId="1F07729D" w14:textId="77777777" w:rsidR="0021271C" w:rsidRPr="00277B0D" w:rsidRDefault="0021271C" w:rsidP="00A413BE">
      <w:pPr>
        <w:pStyle w:val="Textoindependiente"/>
        <w:numPr>
          <w:ilvl w:val="1"/>
          <w:numId w:val="28"/>
        </w:numPr>
        <w:spacing w:before="9"/>
        <w:jc w:val="both"/>
        <w:rPr>
          <w:rFonts w:eastAsiaTheme="minorHAnsi"/>
          <w:color w:val="000000"/>
          <w:sz w:val="22"/>
          <w:szCs w:val="22"/>
          <w:lang w:val="es-CO"/>
        </w:rPr>
      </w:pPr>
      <w:r w:rsidRPr="00277B0D">
        <w:rPr>
          <w:rFonts w:eastAsiaTheme="minorHAnsi"/>
          <w:b/>
          <w:bCs/>
          <w:color w:val="000000"/>
          <w:sz w:val="22"/>
          <w:szCs w:val="22"/>
          <w:lang w:val="es-CO"/>
        </w:rPr>
        <w:t>Lado del ojo</w:t>
      </w:r>
      <w:r w:rsidRPr="00277B0D">
        <w:rPr>
          <w:rFonts w:eastAsiaTheme="minorHAnsi"/>
          <w:color w:val="000000"/>
          <w:sz w:val="22"/>
          <w:szCs w:val="22"/>
          <w:lang w:val="es-CO"/>
        </w:rPr>
        <w:t>: Toca el hueso justo al lado del ojo.</w:t>
      </w:r>
    </w:p>
    <w:p w14:paraId="7BC4B7EA" w14:textId="77777777" w:rsidR="0021271C" w:rsidRPr="00277B0D" w:rsidRDefault="0021271C" w:rsidP="00A413BE">
      <w:pPr>
        <w:pStyle w:val="Textoindependiente"/>
        <w:numPr>
          <w:ilvl w:val="1"/>
          <w:numId w:val="28"/>
        </w:numPr>
        <w:spacing w:before="9"/>
        <w:jc w:val="both"/>
        <w:rPr>
          <w:rFonts w:eastAsiaTheme="minorHAnsi"/>
          <w:color w:val="000000"/>
          <w:sz w:val="22"/>
          <w:szCs w:val="22"/>
          <w:lang w:val="es-CO"/>
        </w:rPr>
      </w:pPr>
      <w:r w:rsidRPr="00277B0D">
        <w:rPr>
          <w:rFonts w:eastAsiaTheme="minorHAnsi"/>
          <w:b/>
          <w:bCs/>
          <w:color w:val="000000"/>
          <w:sz w:val="22"/>
          <w:szCs w:val="22"/>
          <w:lang w:val="es-CO"/>
        </w:rPr>
        <w:t>Debajo del ojo</w:t>
      </w:r>
      <w:r w:rsidRPr="00277B0D">
        <w:rPr>
          <w:rFonts w:eastAsiaTheme="minorHAnsi"/>
          <w:color w:val="000000"/>
          <w:sz w:val="22"/>
          <w:szCs w:val="22"/>
          <w:lang w:val="es-CO"/>
        </w:rPr>
        <w:t>: Toca el hueso debajo del ojo.</w:t>
      </w:r>
    </w:p>
    <w:p w14:paraId="44D085C4" w14:textId="77777777" w:rsidR="0021271C" w:rsidRPr="00277B0D" w:rsidRDefault="0021271C" w:rsidP="00A413BE">
      <w:pPr>
        <w:pStyle w:val="Textoindependiente"/>
        <w:numPr>
          <w:ilvl w:val="1"/>
          <w:numId w:val="28"/>
        </w:numPr>
        <w:spacing w:before="9"/>
        <w:jc w:val="both"/>
        <w:rPr>
          <w:rFonts w:eastAsiaTheme="minorHAnsi"/>
          <w:color w:val="000000"/>
          <w:sz w:val="22"/>
          <w:szCs w:val="22"/>
          <w:lang w:val="es-CO"/>
        </w:rPr>
      </w:pPr>
      <w:r w:rsidRPr="00277B0D">
        <w:rPr>
          <w:rFonts w:eastAsiaTheme="minorHAnsi"/>
          <w:b/>
          <w:bCs/>
          <w:color w:val="000000"/>
          <w:sz w:val="22"/>
          <w:szCs w:val="22"/>
          <w:lang w:val="es-CO"/>
        </w:rPr>
        <w:t>Debajo de la nariz</w:t>
      </w:r>
      <w:r w:rsidRPr="00277B0D">
        <w:rPr>
          <w:rFonts w:eastAsiaTheme="minorHAnsi"/>
          <w:color w:val="000000"/>
          <w:sz w:val="22"/>
          <w:szCs w:val="22"/>
          <w:lang w:val="es-CO"/>
        </w:rPr>
        <w:t>: Toca el área entre la nariz y el labio superior.</w:t>
      </w:r>
    </w:p>
    <w:p w14:paraId="0EA8907D" w14:textId="77777777" w:rsidR="0021271C" w:rsidRPr="00277B0D" w:rsidRDefault="0021271C" w:rsidP="00A413BE">
      <w:pPr>
        <w:pStyle w:val="Textoindependiente"/>
        <w:numPr>
          <w:ilvl w:val="1"/>
          <w:numId w:val="28"/>
        </w:numPr>
        <w:spacing w:before="9"/>
        <w:jc w:val="both"/>
        <w:rPr>
          <w:rFonts w:eastAsiaTheme="minorHAnsi"/>
          <w:color w:val="000000"/>
          <w:sz w:val="22"/>
          <w:szCs w:val="22"/>
          <w:lang w:val="es-CO"/>
        </w:rPr>
      </w:pPr>
      <w:r w:rsidRPr="00277B0D">
        <w:rPr>
          <w:rFonts w:eastAsiaTheme="minorHAnsi"/>
          <w:b/>
          <w:bCs/>
          <w:color w:val="000000"/>
          <w:sz w:val="22"/>
          <w:szCs w:val="22"/>
          <w:lang w:val="es-CO"/>
        </w:rPr>
        <w:t>Mentón</w:t>
      </w:r>
      <w:r w:rsidRPr="00277B0D">
        <w:rPr>
          <w:rFonts w:eastAsiaTheme="minorHAnsi"/>
          <w:color w:val="000000"/>
          <w:sz w:val="22"/>
          <w:szCs w:val="22"/>
          <w:lang w:val="es-CO"/>
        </w:rPr>
        <w:t>: Toca el área entre el labio inferior y el mentón.</w:t>
      </w:r>
    </w:p>
    <w:p w14:paraId="73BBCE8B" w14:textId="77777777" w:rsidR="0021271C" w:rsidRPr="00277B0D" w:rsidRDefault="0021271C" w:rsidP="00A413BE">
      <w:pPr>
        <w:pStyle w:val="Textoindependiente"/>
        <w:numPr>
          <w:ilvl w:val="1"/>
          <w:numId w:val="28"/>
        </w:numPr>
        <w:spacing w:before="9"/>
        <w:jc w:val="both"/>
        <w:rPr>
          <w:rFonts w:eastAsiaTheme="minorHAnsi"/>
          <w:color w:val="000000"/>
          <w:sz w:val="22"/>
          <w:szCs w:val="22"/>
          <w:lang w:val="es-CO"/>
        </w:rPr>
      </w:pPr>
      <w:r w:rsidRPr="00277B0D">
        <w:rPr>
          <w:rFonts w:eastAsiaTheme="minorHAnsi"/>
          <w:b/>
          <w:bCs/>
          <w:color w:val="000000"/>
          <w:sz w:val="22"/>
          <w:szCs w:val="22"/>
          <w:lang w:val="es-CO"/>
        </w:rPr>
        <w:t>Clavícula</w:t>
      </w:r>
      <w:r w:rsidRPr="00277B0D">
        <w:rPr>
          <w:rFonts w:eastAsiaTheme="minorHAnsi"/>
          <w:color w:val="000000"/>
          <w:sz w:val="22"/>
          <w:szCs w:val="22"/>
          <w:lang w:val="es-CO"/>
        </w:rPr>
        <w:t>: Toca el área justo debajo de la clavícula.</w:t>
      </w:r>
    </w:p>
    <w:p w14:paraId="06EFA11D" w14:textId="77777777" w:rsidR="0021271C" w:rsidRPr="00277B0D" w:rsidRDefault="0021271C" w:rsidP="00A413BE">
      <w:pPr>
        <w:pStyle w:val="Textoindependiente"/>
        <w:numPr>
          <w:ilvl w:val="1"/>
          <w:numId w:val="28"/>
        </w:numPr>
        <w:spacing w:before="9"/>
        <w:jc w:val="both"/>
        <w:rPr>
          <w:rFonts w:eastAsiaTheme="minorHAnsi"/>
          <w:color w:val="000000"/>
          <w:sz w:val="22"/>
          <w:szCs w:val="22"/>
          <w:lang w:val="es-CO"/>
        </w:rPr>
      </w:pPr>
      <w:r w:rsidRPr="00277B0D">
        <w:rPr>
          <w:rFonts w:eastAsiaTheme="minorHAnsi"/>
          <w:b/>
          <w:bCs/>
          <w:color w:val="000000"/>
          <w:sz w:val="22"/>
          <w:szCs w:val="22"/>
          <w:lang w:val="es-CO"/>
        </w:rPr>
        <w:t>Debajo del brazo</w:t>
      </w:r>
      <w:r w:rsidRPr="00277B0D">
        <w:rPr>
          <w:rFonts w:eastAsiaTheme="minorHAnsi"/>
          <w:color w:val="000000"/>
          <w:sz w:val="22"/>
          <w:szCs w:val="22"/>
          <w:lang w:val="es-CO"/>
        </w:rPr>
        <w:t>: Toca el costado del cuerpo, a unos 10 cm debajo del brazo.</w:t>
      </w:r>
    </w:p>
    <w:p w14:paraId="32047754" w14:textId="77777777" w:rsidR="0021271C" w:rsidRPr="00277B0D" w:rsidRDefault="0021271C" w:rsidP="00A413BE">
      <w:pPr>
        <w:pStyle w:val="Textoindependiente"/>
        <w:numPr>
          <w:ilvl w:val="1"/>
          <w:numId w:val="28"/>
        </w:numPr>
        <w:spacing w:before="9"/>
        <w:jc w:val="both"/>
        <w:rPr>
          <w:rFonts w:eastAsiaTheme="minorHAnsi"/>
          <w:color w:val="000000"/>
          <w:sz w:val="22"/>
          <w:szCs w:val="22"/>
          <w:lang w:val="es-CO"/>
        </w:rPr>
      </w:pPr>
      <w:r w:rsidRPr="00277B0D">
        <w:rPr>
          <w:rFonts w:eastAsiaTheme="minorEastAsia"/>
          <w:b/>
          <w:bCs/>
          <w:color w:val="000000" w:themeColor="text1"/>
          <w:sz w:val="22"/>
          <w:szCs w:val="22"/>
          <w:lang w:val="es-CO"/>
        </w:rPr>
        <w:t>Parte superior de la cabeza</w:t>
      </w:r>
      <w:r w:rsidRPr="00277B0D">
        <w:rPr>
          <w:rFonts w:eastAsiaTheme="minorEastAsia"/>
          <w:color w:val="000000" w:themeColor="text1"/>
          <w:sz w:val="22"/>
          <w:szCs w:val="22"/>
          <w:lang w:val="es-CO"/>
        </w:rPr>
        <w:t>: Toca la parte superior de la cabeza.</w:t>
      </w:r>
    </w:p>
    <w:p w14:paraId="47686192" w14:textId="07FFBFB7" w:rsidR="620D3AC2" w:rsidRPr="00277B0D" w:rsidRDefault="620D3AC2" w:rsidP="620D3AC2">
      <w:pPr>
        <w:pStyle w:val="Textoindependiente"/>
        <w:spacing w:before="9"/>
        <w:jc w:val="both"/>
        <w:rPr>
          <w:rFonts w:eastAsiaTheme="minorEastAsia"/>
          <w:color w:val="000000" w:themeColor="text1"/>
          <w:sz w:val="22"/>
          <w:szCs w:val="22"/>
          <w:lang w:val="es-CO"/>
        </w:rPr>
      </w:pPr>
    </w:p>
    <w:p w14:paraId="4ABD8FFF" w14:textId="59CF8CE6" w:rsidR="3AD4C16F" w:rsidRPr="00277B0D" w:rsidRDefault="3AD4C16F" w:rsidP="620D3AC2">
      <w:pPr>
        <w:pStyle w:val="Textoindependiente"/>
        <w:spacing w:before="9"/>
        <w:jc w:val="center"/>
        <w:rPr>
          <w:sz w:val="22"/>
          <w:szCs w:val="22"/>
        </w:rPr>
      </w:pPr>
      <w:r w:rsidRPr="00277B0D">
        <w:rPr>
          <w:noProof/>
          <w:sz w:val="22"/>
          <w:szCs w:val="22"/>
        </w:rPr>
        <w:lastRenderedPageBreak/>
        <w:drawing>
          <wp:inline distT="0" distB="0" distL="0" distR="0" wp14:anchorId="35630C4F" wp14:editId="407E3527">
            <wp:extent cx="4696900" cy="3248025"/>
            <wp:effectExtent l="0" t="0" r="0" b="0"/>
            <wp:docPr id="582720326" name="Picture 582720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28A0092B-C50C-407E-A947-70E740481C1C}">
                          <a14:useLocalDpi xmlns:a14="http://schemas.microsoft.com/office/drawing/2010/main" val="0"/>
                        </a:ext>
                      </a:extLst>
                    </a:blip>
                    <a:stretch>
                      <a:fillRect/>
                    </a:stretch>
                  </pic:blipFill>
                  <pic:spPr>
                    <a:xfrm>
                      <a:off x="0" y="0"/>
                      <a:ext cx="4696900" cy="3248025"/>
                    </a:xfrm>
                    <a:prstGeom prst="rect">
                      <a:avLst/>
                    </a:prstGeom>
                  </pic:spPr>
                </pic:pic>
              </a:graphicData>
            </a:graphic>
          </wp:inline>
        </w:drawing>
      </w:r>
    </w:p>
    <w:p w14:paraId="4EDA8EFA" w14:textId="30E23096" w:rsidR="620D3AC2" w:rsidRPr="00277B0D" w:rsidRDefault="620D3AC2" w:rsidP="620D3AC2">
      <w:pPr>
        <w:pStyle w:val="Textoindependiente"/>
        <w:spacing w:before="9"/>
        <w:jc w:val="both"/>
        <w:rPr>
          <w:rFonts w:eastAsiaTheme="minorEastAsia"/>
          <w:color w:val="000000" w:themeColor="text1"/>
          <w:sz w:val="22"/>
          <w:szCs w:val="22"/>
          <w:lang w:val="es-CO"/>
        </w:rPr>
      </w:pPr>
    </w:p>
    <w:p w14:paraId="7BAA6EE9" w14:textId="74890C1C" w:rsidR="620D3AC2" w:rsidRPr="00277B0D" w:rsidRDefault="620D3AC2" w:rsidP="620D3AC2">
      <w:pPr>
        <w:pStyle w:val="Textoindependiente"/>
        <w:spacing w:before="9"/>
        <w:jc w:val="both"/>
        <w:rPr>
          <w:rFonts w:eastAsiaTheme="minorEastAsia"/>
          <w:color w:val="000000" w:themeColor="text1"/>
          <w:sz w:val="22"/>
          <w:szCs w:val="22"/>
          <w:lang w:val="es-CO"/>
        </w:rPr>
      </w:pPr>
    </w:p>
    <w:p w14:paraId="5FF791D8" w14:textId="1A7CFCD6" w:rsidR="620D3AC2" w:rsidRPr="00277B0D" w:rsidRDefault="620D3AC2" w:rsidP="620D3AC2">
      <w:pPr>
        <w:pStyle w:val="Textoindependiente"/>
        <w:spacing w:before="9"/>
        <w:jc w:val="both"/>
        <w:rPr>
          <w:rFonts w:eastAsiaTheme="minorEastAsia"/>
          <w:color w:val="000000" w:themeColor="text1"/>
          <w:sz w:val="22"/>
          <w:szCs w:val="22"/>
          <w:lang w:val="es-CO"/>
        </w:rPr>
      </w:pPr>
    </w:p>
    <w:p w14:paraId="19C25910" w14:textId="48A611B9" w:rsidR="002F1EB5" w:rsidRPr="00277B0D" w:rsidRDefault="0021271C" w:rsidP="00A413BE">
      <w:pPr>
        <w:pStyle w:val="Textoindependiente"/>
        <w:numPr>
          <w:ilvl w:val="0"/>
          <w:numId w:val="28"/>
        </w:numPr>
        <w:spacing w:before="9"/>
        <w:jc w:val="both"/>
        <w:rPr>
          <w:rFonts w:eastAsiaTheme="minorEastAsia"/>
          <w:color w:val="000000"/>
          <w:sz w:val="22"/>
          <w:szCs w:val="22"/>
          <w:lang w:val="es-CO"/>
        </w:rPr>
      </w:pPr>
      <w:r w:rsidRPr="00277B0D">
        <w:rPr>
          <w:rFonts w:eastAsiaTheme="minorEastAsia"/>
          <w:b/>
          <w:bCs/>
          <w:color w:val="000000" w:themeColor="text1"/>
          <w:sz w:val="22"/>
          <w:szCs w:val="22"/>
          <w:lang w:val="es-CO"/>
        </w:rPr>
        <w:t>Repite la frase de problema</w:t>
      </w:r>
      <w:r w:rsidRPr="00277B0D">
        <w:rPr>
          <w:rFonts w:eastAsiaTheme="minorEastAsia"/>
          <w:color w:val="000000" w:themeColor="text1"/>
          <w:sz w:val="22"/>
          <w:szCs w:val="22"/>
          <w:lang w:val="es-CO"/>
        </w:rPr>
        <w:t xml:space="preserve">: Mientras tocas cada punto, repite en voz alta </w:t>
      </w:r>
      <w:r w:rsidR="002F1EB5" w:rsidRPr="00277B0D">
        <w:rPr>
          <w:rFonts w:eastAsiaTheme="minorEastAsia"/>
          <w:color w:val="000000" w:themeColor="text1"/>
          <w:sz w:val="22"/>
          <w:szCs w:val="22"/>
          <w:lang w:val="es-CO"/>
        </w:rPr>
        <w:t xml:space="preserve">las </w:t>
      </w:r>
      <w:r w:rsidR="56664E92" w:rsidRPr="00277B0D">
        <w:rPr>
          <w:rFonts w:eastAsiaTheme="minorEastAsia"/>
          <w:color w:val="000000" w:themeColor="text1"/>
          <w:sz w:val="22"/>
          <w:szCs w:val="22"/>
          <w:lang w:val="es-CO"/>
        </w:rPr>
        <w:t>frases previamente configuradas</w:t>
      </w:r>
      <w:r w:rsidRPr="00277B0D">
        <w:rPr>
          <w:rFonts w:eastAsiaTheme="minorEastAsia"/>
          <w:color w:val="000000" w:themeColor="text1"/>
          <w:sz w:val="22"/>
          <w:szCs w:val="22"/>
          <w:lang w:val="es-CO"/>
        </w:rPr>
        <w:t>.</w:t>
      </w:r>
    </w:p>
    <w:p w14:paraId="7F87B773" w14:textId="64551CF1" w:rsidR="002F1EB5" w:rsidRPr="00277B0D" w:rsidRDefault="002F1EB5" w:rsidP="620D3AC2">
      <w:pPr>
        <w:pStyle w:val="Textoindependiente"/>
        <w:spacing w:before="9"/>
        <w:ind w:left="720"/>
        <w:jc w:val="both"/>
        <w:rPr>
          <w:rFonts w:eastAsiaTheme="minorEastAsia"/>
          <w:color w:val="000000" w:themeColor="text1"/>
          <w:sz w:val="22"/>
          <w:szCs w:val="22"/>
          <w:lang w:val="es-CO"/>
        </w:rPr>
      </w:pPr>
      <w:r w:rsidRPr="00277B0D">
        <w:rPr>
          <w:rFonts w:eastAsiaTheme="minorEastAsia"/>
          <w:color w:val="000000" w:themeColor="text1"/>
          <w:sz w:val="22"/>
          <w:szCs w:val="22"/>
          <w:lang w:val="es-CO"/>
        </w:rPr>
        <w:t xml:space="preserve">Pregunte a los asistentes si alguno quiere incluir una frase al ejercicio </w:t>
      </w:r>
    </w:p>
    <w:p w14:paraId="0DD45FF5" w14:textId="3967DC16" w:rsidR="50B61C26" w:rsidRPr="00277B0D" w:rsidRDefault="50B61C26" w:rsidP="16CDE7CB">
      <w:pPr>
        <w:spacing w:line="276" w:lineRule="auto"/>
        <w:jc w:val="both"/>
        <w:rPr>
          <w:rFonts w:ascii="Verdana" w:eastAsia="Verdana" w:hAnsi="Verdana" w:cs="Verdana"/>
          <w:b/>
          <w:bCs/>
        </w:rPr>
      </w:pPr>
      <w:r w:rsidRPr="00277B0D">
        <w:rPr>
          <w:rFonts w:ascii="Verdana" w:eastAsia="Verdana" w:hAnsi="Verdana" w:cs="Verdana"/>
          <w:b/>
          <w:bCs/>
        </w:rPr>
        <w:t xml:space="preserve">Momento 4: </w:t>
      </w:r>
      <w:r w:rsidRPr="00277B0D">
        <w:rPr>
          <w:rFonts w:ascii="Verdana" w:eastAsia="Verdana" w:hAnsi="Verdana" w:cs="Verdana"/>
        </w:rPr>
        <w:t xml:space="preserve">Bitácora viajera </w:t>
      </w:r>
    </w:p>
    <w:p w14:paraId="033048B1" w14:textId="0D68216E" w:rsidR="50B61C26" w:rsidRPr="00277B0D" w:rsidRDefault="50B61C26" w:rsidP="16CDE7CB">
      <w:pPr>
        <w:spacing w:before="240" w:after="240"/>
        <w:jc w:val="both"/>
        <w:rPr>
          <w:rFonts w:ascii="Verdana" w:hAnsi="Verdana"/>
        </w:rPr>
      </w:pPr>
      <w:r w:rsidRPr="00277B0D">
        <w:rPr>
          <w:rFonts w:ascii="Verdana" w:eastAsia="Verdana" w:hAnsi="Verdana" w:cs="Verdana"/>
        </w:rPr>
        <w:t>En este encuentro, el foco está en el reconocimiento de la dignidad, la resistencia y la fuerza que habita en cada mujer. El/la profesional puede invitar a las participantes a responder en la bitácora a la pregunta:</w:t>
      </w:r>
    </w:p>
    <w:p w14:paraId="5408BC26" w14:textId="4BF04F55" w:rsidR="50B61C26" w:rsidRPr="00277B0D" w:rsidRDefault="50B61C26" w:rsidP="16CDE7CB">
      <w:pPr>
        <w:spacing w:before="240" w:after="240"/>
        <w:jc w:val="both"/>
        <w:rPr>
          <w:rFonts w:ascii="Verdana" w:hAnsi="Verdana"/>
        </w:rPr>
      </w:pPr>
      <w:r w:rsidRPr="00277B0D">
        <w:rPr>
          <w:rFonts w:ascii="Verdana" w:eastAsia="Verdana" w:hAnsi="Verdana" w:cs="Verdana"/>
        </w:rPr>
        <w:t>“¿Qué me hace valiosa hoy, más allá de lo que me hicieron?”</w:t>
      </w:r>
    </w:p>
    <w:p w14:paraId="3C57359D" w14:textId="759D25F3" w:rsidR="50B61C26" w:rsidRPr="00277B0D" w:rsidRDefault="50B61C26" w:rsidP="16CDE7CB">
      <w:pPr>
        <w:spacing w:before="240" w:after="240"/>
        <w:jc w:val="both"/>
        <w:rPr>
          <w:rFonts w:ascii="Verdana" w:hAnsi="Verdana"/>
        </w:rPr>
      </w:pPr>
      <w:r w:rsidRPr="00277B0D">
        <w:rPr>
          <w:rFonts w:ascii="Verdana" w:eastAsia="Verdana" w:hAnsi="Verdana" w:cs="Verdana"/>
        </w:rPr>
        <w:t>Pueden incluir autorretratos simbólicos, afirmaciones, palabras que reafirman su existencia: “Soy fuerza”, “Soy raíz”, “Soy vida”, “Soy sanación”.</w:t>
      </w:r>
    </w:p>
    <w:p w14:paraId="13A0C414" w14:textId="7B654E78" w:rsidR="50B61C26" w:rsidRPr="00277B0D" w:rsidRDefault="50B61C26" w:rsidP="16CDE7CB">
      <w:pPr>
        <w:spacing w:before="240" w:after="240"/>
        <w:jc w:val="both"/>
        <w:rPr>
          <w:rFonts w:ascii="Verdana" w:eastAsia="Verdana" w:hAnsi="Verdana" w:cs="Verdana"/>
        </w:rPr>
      </w:pPr>
      <w:r w:rsidRPr="00277B0D">
        <w:rPr>
          <w:rFonts w:ascii="Verdana" w:eastAsia="Verdana" w:hAnsi="Verdana" w:cs="Verdana"/>
        </w:rPr>
        <w:t xml:space="preserve">Se invitará al grupo a continuar alimentando la bitácora con quiénes son los miembros de ese grupo en particular que se reúne semanalmente para seguir sanando emocionalmente; qué quieren contarle al resto de Colombia. </w:t>
      </w:r>
    </w:p>
    <w:p w14:paraId="43F9D123" w14:textId="6D2567D1" w:rsidR="50B61C26" w:rsidRPr="00277B0D" w:rsidRDefault="50B61C26" w:rsidP="16CDE7CB">
      <w:pPr>
        <w:spacing w:before="240" w:after="240"/>
        <w:jc w:val="both"/>
        <w:rPr>
          <w:rFonts w:ascii="Verdana" w:hAnsi="Verdana"/>
        </w:rPr>
      </w:pPr>
      <w:r w:rsidRPr="00277B0D">
        <w:rPr>
          <w:rFonts w:ascii="Verdana" w:eastAsia="Verdana" w:hAnsi="Verdana" w:cs="Verdana"/>
        </w:rPr>
        <w:t>Se sugiere usar materiales diversos para decorar esta sección de la bitácora como una celebración del ser: retazos de telas, espejos pequeños, flores secas, colores vivos.</w:t>
      </w:r>
    </w:p>
    <w:p w14:paraId="46CF8A61" w14:textId="03E77A54" w:rsidR="50B61C26" w:rsidRPr="00277B0D" w:rsidRDefault="50B61C26" w:rsidP="16CDE7CB">
      <w:pPr>
        <w:spacing w:before="240" w:after="240"/>
        <w:jc w:val="both"/>
        <w:rPr>
          <w:rFonts w:ascii="Verdana" w:hAnsi="Verdana"/>
        </w:rPr>
      </w:pPr>
      <w:r w:rsidRPr="00277B0D">
        <w:rPr>
          <w:rFonts w:ascii="Verdana" w:eastAsia="Verdana" w:hAnsi="Verdana" w:cs="Verdana"/>
        </w:rPr>
        <w:t>Este momento refuerza que la narrativa no solo recoge el daño, sino también el amor propio, el valor de estar vivas y el camino recorrido.</w:t>
      </w:r>
    </w:p>
    <w:p w14:paraId="21B392BA" w14:textId="15451BC7" w:rsidR="50B61C26" w:rsidRPr="00277B0D" w:rsidRDefault="50B61C26" w:rsidP="16CDE7CB">
      <w:pPr>
        <w:spacing w:after="0"/>
        <w:jc w:val="both"/>
        <w:rPr>
          <w:rFonts w:ascii="Verdana" w:hAnsi="Verdana"/>
        </w:rPr>
      </w:pPr>
      <w:r w:rsidRPr="00277B0D">
        <w:rPr>
          <w:rFonts w:ascii="Verdana" w:eastAsia="Verdana" w:hAnsi="Verdana" w:cs="Verdana"/>
          <w:color w:val="000000" w:themeColor="text1"/>
        </w:rPr>
        <w:lastRenderedPageBreak/>
        <w:t>El grupo puede compartir lo que han escrito o dibujado, si lo desean. El/la profesional valida los aportes y recuerda que también pueden escribir o trabajar en casa. Finalmente acuerda con el grupo quien custodiará la bitácora durante la semana y se compromete a traerla el próximo encuentro.</w:t>
      </w:r>
    </w:p>
    <w:p w14:paraId="4406EB64" w14:textId="10B280D3" w:rsidR="16CDE7CB" w:rsidRPr="00277B0D" w:rsidRDefault="16CDE7CB" w:rsidP="16CDE7CB">
      <w:pPr>
        <w:spacing w:after="0"/>
        <w:jc w:val="both"/>
        <w:rPr>
          <w:rFonts w:ascii="Verdana" w:eastAsia="Verdana" w:hAnsi="Verdana" w:cs="Verdana"/>
          <w:color w:val="000000" w:themeColor="text1"/>
        </w:rPr>
      </w:pPr>
    </w:p>
    <w:p w14:paraId="3BC83248" w14:textId="615A22A8" w:rsidR="00AD5091" w:rsidRPr="00277B0D" w:rsidRDefault="00AD5091" w:rsidP="16CDE7CB">
      <w:pPr>
        <w:spacing w:line="276" w:lineRule="auto"/>
        <w:jc w:val="both"/>
        <w:rPr>
          <w:rFonts w:ascii="Verdana" w:eastAsia="Verdana" w:hAnsi="Verdana" w:cs="Verdana"/>
        </w:rPr>
      </w:pPr>
      <w:r w:rsidRPr="00277B0D">
        <w:rPr>
          <w:rFonts w:ascii="Verdana" w:eastAsia="Verdana" w:hAnsi="Verdana" w:cs="Verdana"/>
          <w:b/>
          <w:bCs/>
        </w:rPr>
        <w:t>M</w:t>
      </w:r>
      <w:r w:rsidR="0E7F21B2" w:rsidRPr="00277B0D">
        <w:rPr>
          <w:rFonts w:ascii="Verdana" w:eastAsia="Verdana" w:hAnsi="Verdana" w:cs="Verdana"/>
          <w:b/>
          <w:bCs/>
        </w:rPr>
        <w:t>omento</w:t>
      </w:r>
      <w:r w:rsidRPr="00277B0D">
        <w:rPr>
          <w:rFonts w:ascii="Verdana" w:eastAsia="Verdana" w:hAnsi="Verdana" w:cs="Verdana"/>
          <w:b/>
          <w:bCs/>
        </w:rPr>
        <w:t xml:space="preserve"> </w:t>
      </w:r>
      <w:r w:rsidR="4869809C" w:rsidRPr="00277B0D">
        <w:rPr>
          <w:rFonts w:ascii="Verdana" w:eastAsia="Verdana" w:hAnsi="Verdana" w:cs="Verdana"/>
          <w:b/>
          <w:bCs/>
        </w:rPr>
        <w:t>5</w:t>
      </w:r>
      <w:r w:rsidRPr="00277B0D">
        <w:rPr>
          <w:rFonts w:ascii="Verdana" w:eastAsia="Verdana" w:hAnsi="Verdana" w:cs="Verdana"/>
          <w:b/>
          <w:bCs/>
        </w:rPr>
        <w:t xml:space="preserve">: </w:t>
      </w:r>
      <w:r w:rsidRPr="00277B0D">
        <w:rPr>
          <w:rFonts w:ascii="Verdana" w:eastAsia="Verdana" w:hAnsi="Verdana" w:cs="Verdana"/>
        </w:rPr>
        <w:t>Construcción de la Iniciativa de Memoria</w:t>
      </w:r>
    </w:p>
    <w:p w14:paraId="4B29A8DF" w14:textId="6E944FD4" w:rsidR="00AD5091" w:rsidRPr="00277B0D" w:rsidRDefault="00AD5091" w:rsidP="00AD5091">
      <w:pPr>
        <w:spacing w:line="276" w:lineRule="auto"/>
        <w:jc w:val="both"/>
        <w:rPr>
          <w:rFonts w:ascii="Verdana" w:eastAsia="Verdana" w:hAnsi="Verdana" w:cs="Verdana"/>
          <w:bCs/>
        </w:rPr>
      </w:pPr>
      <w:r w:rsidRPr="00277B0D">
        <w:rPr>
          <w:rFonts w:ascii="Verdana" w:eastAsia="Verdana" w:hAnsi="Verdana" w:cs="Verdana"/>
          <w:bCs/>
        </w:rPr>
        <w:t xml:space="preserve">El/la profesional psicosocial iniciara este momento preguntando, ¿recuerdan lo que hablamos en el primer encuentro sobre la memoria? </w:t>
      </w:r>
    </w:p>
    <w:p w14:paraId="1840473C" w14:textId="77777777" w:rsidR="00AD5091" w:rsidRPr="00277B0D" w:rsidRDefault="00AD5091" w:rsidP="00AD5091">
      <w:pPr>
        <w:spacing w:line="276" w:lineRule="auto"/>
        <w:jc w:val="both"/>
        <w:rPr>
          <w:rFonts w:ascii="Verdana" w:eastAsia="Verdana" w:hAnsi="Verdana" w:cs="Verdana"/>
          <w:bCs/>
        </w:rPr>
      </w:pPr>
      <w:r w:rsidRPr="00277B0D">
        <w:rPr>
          <w:rFonts w:ascii="Verdana" w:eastAsia="Verdana" w:hAnsi="Verdana" w:cs="Verdana"/>
          <w:bCs/>
        </w:rPr>
        <w:t>¿Por qué es importante la memoria?</w:t>
      </w:r>
    </w:p>
    <w:p w14:paraId="74F98290" w14:textId="77777777" w:rsidR="00AD5091" w:rsidRPr="00277B0D" w:rsidRDefault="00AD5091" w:rsidP="00AD5091">
      <w:pPr>
        <w:spacing w:line="276" w:lineRule="auto"/>
        <w:jc w:val="both"/>
        <w:rPr>
          <w:rFonts w:ascii="Verdana" w:eastAsia="Verdana" w:hAnsi="Verdana" w:cs="Verdana"/>
          <w:bCs/>
        </w:rPr>
      </w:pPr>
      <w:r w:rsidRPr="00277B0D">
        <w:rPr>
          <w:rFonts w:ascii="Verdana" w:eastAsia="Verdana" w:hAnsi="Verdana" w:cs="Verdana"/>
          <w:bCs/>
        </w:rPr>
        <w:t>¿Qué podemos hacer para preservar la memoria?</w:t>
      </w:r>
    </w:p>
    <w:p w14:paraId="2312D03E" w14:textId="77777777" w:rsidR="00AD5091" w:rsidRPr="00277B0D" w:rsidRDefault="00AD5091" w:rsidP="00AD5091">
      <w:pPr>
        <w:spacing w:line="276" w:lineRule="auto"/>
        <w:jc w:val="both"/>
        <w:rPr>
          <w:rFonts w:ascii="Verdana" w:eastAsia="Verdana" w:hAnsi="Verdana" w:cs="Verdana"/>
          <w:bCs/>
        </w:rPr>
      </w:pPr>
      <w:r w:rsidRPr="00277B0D">
        <w:rPr>
          <w:rFonts w:ascii="Verdana" w:eastAsia="Verdana" w:hAnsi="Verdana" w:cs="Verdana"/>
          <w:bCs/>
        </w:rPr>
        <w:t>Como lo mencionamos en el primer encuentro: “La memoria es una herramienta para sanar, para conmemorar y hacer homenaje a las víctimas, para recordar de una forma diferente, para transformar los imaginarios que permitieron o justificaron los hechos de violencia y para exigir verdad y justicia”.</w:t>
      </w:r>
    </w:p>
    <w:p w14:paraId="23CB8CCD" w14:textId="6A618A6B" w:rsidR="00AD5091" w:rsidRPr="00277B0D" w:rsidRDefault="00AD5091" w:rsidP="00AD5091">
      <w:pPr>
        <w:spacing w:line="276" w:lineRule="auto"/>
        <w:jc w:val="both"/>
        <w:rPr>
          <w:rFonts w:ascii="Verdana" w:eastAsia="Verdana" w:hAnsi="Verdana" w:cs="Verdana"/>
          <w:bCs/>
        </w:rPr>
      </w:pPr>
      <w:r w:rsidRPr="00277B0D">
        <w:rPr>
          <w:rFonts w:ascii="Verdana" w:eastAsia="Verdana" w:hAnsi="Verdana" w:cs="Verdana"/>
          <w:bCs/>
        </w:rPr>
        <w:t xml:space="preserve">La memoria construida sobre los testimonios de </w:t>
      </w:r>
      <w:r w:rsidR="00B70AB7" w:rsidRPr="00277B0D">
        <w:rPr>
          <w:rFonts w:ascii="Verdana" w:eastAsia="Verdana" w:hAnsi="Verdana" w:cs="Verdana"/>
          <w:bCs/>
        </w:rPr>
        <w:t>los miles</w:t>
      </w:r>
      <w:r w:rsidRPr="00277B0D">
        <w:rPr>
          <w:rFonts w:ascii="Verdana" w:eastAsia="Verdana" w:hAnsi="Verdana" w:cs="Verdana"/>
          <w:bCs/>
        </w:rPr>
        <w:t xml:space="preserve"> de mujeres, jóvenes, niños y niñas víctimas de la violencia sexual en el marco del conflicto armado, es un llamado a que se reconozca la gravedad de este delito, se esclarezca, investigue y sancione a los responsables y se repare a las víctimas. </w:t>
      </w:r>
    </w:p>
    <w:p w14:paraId="52E569BD" w14:textId="77777777" w:rsidR="00AD5091" w:rsidRPr="00277B0D" w:rsidRDefault="00AD5091" w:rsidP="00AD5091">
      <w:pPr>
        <w:spacing w:line="276" w:lineRule="auto"/>
        <w:jc w:val="both"/>
        <w:rPr>
          <w:rFonts w:ascii="Verdana" w:eastAsia="Verdana" w:hAnsi="Verdana" w:cs="Verdana"/>
          <w:bCs/>
        </w:rPr>
      </w:pPr>
      <w:r w:rsidRPr="00277B0D">
        <w:rPr>
          <w:rFonts w:ascii="Verdana" w:eastAsia="Verdana" w:hAnsi="Verdana" w:cs="Verdana"/>
          <w:bCs/>
        </w:rPr>
        <w:t xml:space="preserve">Cuando se trata de violencia sexual, se ha escuchado muchas veces que su atrocidad constituye un espectro de “lo indecible” “de lo que no se debe o no se puede hablar”, se sugiere que las víctimas no quieren o no pueden hablar de lo ocurrido. </w:t>
      </w:r>
    </w:p>
    <w:p w14:paraId="46166CA0" w14:textId="77777777" w:rsidR="00AD5091" w:rsidRPr="00277B0D" w:rsidRDefault="00AD5091" w:rsidP="00AD5091">
      <w:pPr>
        <w:spacing w:line="276" w:lineRule="auto"/>
        <w:jc w:val="both"/>
        <w:rPr>
          <w:rFonts w:ascii="Verdana" w:eastAsia="Verdana" w:hAnsi="Verdana" w:cs="Verdana"/>
          <w:bCs/>
        </w:rPr>
      </w:pPr>
      <w:r w:rsidRPr="00277B0D">
        <w:rPr>
          <w:rFonts w:ascii="Verdana" w:eastAsia="Verdana" w:hAnsi="Verdana" w:cs="Verdana"/>
          <w:bCs/>
        </w:rPr>
        <w:t xml:space="preserve">Sin embargo, el trabajo desarrollado por el CNMH (Centro Nacional de Memoria Histórica), muestra que, en los tiempos y condiciones apropiadas, en donde las víctimas de violencia sexual se sientan seguros y dignificados, las víctimas desean y sienten la necesidad de hablar. </w:t>
      </w:r>
    </w:p>
    <w:p w14:paraId="6551FE5B" w14:textId="77777777" w:rsidR="00AD5091" w:rsidRPr="00277B0D" w:rsidRDefault="00AD5091" w:rsidP="00AD5091">
      <w:pPr>
        <w:spacing w:line="276" w:lineRule="auto"/>
        <w:jc w:val="both"/>
        <w:rPr>
          <w:rFonts w:ascii="Verdana" w:eastAsia="Verdana" w:hAnsi="Verdana" w:cs="Verdana"/>
          <w:bCs/>
        </w:rPr>
      </w:pPr>
      <w:r w:rsidRPr="00277B0D">
        <w:rPr>
          <w:rFonts w:ascii="Verdana" w:eastAsia="Verdana" w:hAnsi="Verdana" w:cs="Verdana"/>
          <w:bCs/>
        </w:rPr>
        <w:t xml:space="preserve">Es por esto que queremos invitarlas a construir una acción de memoria orientada a dar a conocer lo que este grupo no quiere que se olvide o que se calle. </w:t>
      </w:r>
    </w:p>
    <w:p w14:paraId="1597C6CC" w14:textId="77777777" w:rsidR="00AD5091" w:rsidRPr="00277B0D" w:rsidRDefault="00AD5091" w:rsidP="00AD5091">
      <w:pPr>
        <w:spacing w:line="276" w:lineRule="auto"/>
        <w:jc w:val="both"/>
        <w:rPr>
          <w:rFonts w:ascii="Verdana" w:eastAsia="Verdana" w:hAnsi="Verdana" w:cs="Verdana"/>
          <w:bCs/>
        </w:rPr>
      </w:pPr>
      <w:r w:rsidRPr="00277B0D">
        <w:rPr>
          <w:rFonts w:ascii="Verdana" w:eastAsia="Verdana" w:hAnsi="Verdana" w:cs="Verdana"/>
          <w:bCs/>
        </w:rPr>
        <w:t xml:space="preserve">El profesional contará con un conjunto de 5 (cinco) imágenes impresas por ambas caras, que corresponderán a 5 ejemplos de iniciativas de memoria. Cada imagen mostrará un momento del proceso o del resultado final de la iniciativa. Esta imagen se entregará en digital y debe ser impresa en tamaño carta, en formato horizontal. Se imprimirán 5 copias de cada imagen, para un total de 25 en total. Estas hojas deben ser insertadas cada una en un sobre plástico para documentos, o en caso de no encontrarse, en fundas de polipropileno de apertura superior, tamaño carta, formato vertical, del mayor grosor posible. </w:t>
      </w:r>
    </w:p>
    <w:p w14:paraId="7AB23C80" w14:textId="77777777" w:rsidR="00AD5091" w:rsidRPr="00277B0D" w:rsidRDefault="00AD5091" w:rsidP="00AD5091">
      <w:pPr>
        <w:spacing w:line="276" w:lineRule="auto"/>
        <w:jc w:val="both"/>
        <w:rPr>
          <w:rFonts w:ascii="Verdana" w:eastAsia="Verdana" w:hAnsi="Verdana" w:cs="Verdana"/>
          <w:bCs/>
        </w:rPr>
      </w:pPr>
      <w:r w:rsidRPr="00277B0D">
        <w:rPr>
          <w:rFonts w:ascii="Verdana" w:eastAsia="Verdana" w:hAnsi="Verdana" w:cs="Verdana"/>
          <w:bCs/>
        </w:rPr>
        <w:t xml:space="preserve">El/la profesional psicosocial continuará la actividad dando una imagen a cada uno de los integrantes del grupo. Como hay al menos 5 copias de cada imagen, varias personas del grupo tendrán la misma. El diálogo se inicia pidiendo que levanten la mano quienes tengan la imagen X. El/la profesional psicosocial </w:t>
      </w:r>
      <w:r w:rsidRPr="00277B0D">
        <w:rPr>
          <w:rFonts w:ascii="Verdana" w:eastAsia="Verdana" w:hAnsi="Verdana" w:cs="Verdana"/>
          <w:bCs/>
        </w:rPr>
        <w:lastRenderedPageBreak/>
        <w:t xml:space="preserve">preguntará: ¿que vemos en esta primera imagen? Mientras las personas que tienen esta primera imagen van hablando, se pide a uno o dos miembros del grupo que tengan esta imagen que la hagan circular entre las demás personas. Una vez se escuchen todas las opiniones del grupo, el/la profesional psicosocial contará sobre qué se trata esa imagen, cuál es su contexto. Y así sucesivamente con las otras 4 imágenes. </w:t>
      </w:r>
    </w:p>
    <w:p w14:paraId="22C7E3C7" w14:textId="77777777" w:rsidR="00AD5091" w:rsidRDefault="00AD5091" w:rsidP="00AD5091">
      <w:pPr>
        <w:spacing w:line="276" w:lineRule="auto"/>
        <w:jc w:val="both"/>
        <w:rPr>
          <w:rFonts w:ascii="Verdana" w:eastAsia="Verdana" w:hAnsi="Verdana" w:cs="Verdana"/>
          <w:bCs/>
        </w:rPr>
      </w:pPr>
      <w:r w:rsidRPr="00277B0D">
        <w:rPr>
          <w:rFonts w:ascii="Verdana" w:eastAsia="Verdana" w:hAnsi="Verdana" w:cs="Verdana"/>
          <w:bCs/>
        </w:rPr>
        <w:t xml:space="preserve">Una vez se han comentado todas las imágenes correspondientes a acciones de memoria, el/la profesional psicosocial preguntará al grupo: ¿qué piensan de estas acciones?, ¿cuál les gustó más?, ¿por qué?, ¿alguna de estas acciones le ha hecho pensar en su comunidad? </w:t>
      </w:r>
    </w:p>
    <w:p w14:paraId="028F8FCC" w14:textId="77777777" w:rsidR="004F14B0" w:rsidRPr="00C751CF" w:rsidRDefault="004F14B0" w:rsidP="004F14B0">
      <w:pPr>
        <w:spacing w:line="276" w:lineRule="auto"/>
        <w:jc w:val="both"/>
        <w:rPr>
          <w:rFonts w:ascii="Verdana" w:eastAsia="Verdana" w:hAnsi="Verdana" w:cs="Verdana"/>
        </w:rPr>
      </w:pPr>
      <w:r w:rsidRPr="00C751CF">
        <w:rPr>
          <w:rFonts w:ascii="Verdana" w:eastAsia="Verdana" w:hAnsi="Verdana" w:cs="Verdana"/>
        </w:rPr>
        <w:t>Bajo una metodología de preguntas orientadoras (articulando los 5 porqués y la ruta ¿Cómo? – ¿Dónde? – ¿Por qué? – ¿Para qué? – ¿Cómo?), el grupo construye la propuesta de iniciativa de memoria, definiendo:</w:t>
      </w:r>
    </w:p>
    <w:p w14:paraId="588C2E9E" w14:textId="77777777" w:rsidR="004F14B0" w:rsidRPr="006C2768" w:rsidRDefault="004F14B0" w:rsidP="004F14B0">
      <w:pPr>
        <w:numPr>
          <w:ilvl w:val="0"/>
          <w:numId w:val="56"/>
        </w:numPr>
        <w:spacing w:line="276" w:lineRule="auto"/>
        <w:jc w:val="both"/>
        <w:rPr>
          <w:rFonts w:ascii="Verdana" w:eastAsia="Verdana" w:hAnsi="Verdana" w:cs="Verdana"/>
          <w:bCs/>
        </w:rPr>
      </w:pPr>
      <w:r w:rsidRPr="006C2768">
        <w:rPr>
          <w:rFonts w:ascii="Verdana" w:eastAsia="Verdana" w:hAnsi="Verdana" w:cs="Verdana"/>
          <w:bCs/>
        </w:rPr>
        <w:t>Qué se quiere contar.</w:t>
      </w:r>
    </w:p>
    <w:p w14:paraId="14E5555F" w14:textId="77777777" w:rsidR="004F14B0" w:rsidRPr="006C2768" w:rsidRDefault="004F14B0" w:rsidP="004F14B0">
      <w:pPr>
        <w:numPr>
          <w:ilvl w:val="0"/>
          <w:numId w:val="56"/>
        </w:numPr>
        <w:spacing w:line="276" w:lineRule="auto"/>
        <w:jc w:val="both"/>
        <w:rPr>
          <w:rFonts w:ascii="Verdana" w:eastAsia="Verdana" w:hAnsi="Verdana" w:cs="Verdana"/>
          <w:bCs/>
        </w:rPr>
      </w:pPr>
      <w:r w:rsidRPr="006C2768">
        <w:rPr>
          <w:rFonts w:ascii="Verdana" w:eastAsia="Verdana" w:hAnsi="Verdana" w:cs="Verdana"/>
          <w:bCs/>
        </w:rPr>
        <w:t>Cómo se va a expresar.</w:t>
      </w:r>
    </w:p>
    <w:p w14:paraId="3D08CC31" w14:textId="77777777" w:rsidR="004F14B0" w:rsidRPr="006C2768" w:rsidRDefault="004F14B0" w:rsidP="004F14B0">
      <w:pPr>
        <w:numPr>
          <w:ilvl w:val="0"/>
          <w:numId w:val="56"/>
        </w:numPr>
        <w:spacing w:line="276" w:lineRule="auto"/>
        <w:jc w:val="both"/>
        <w:rPr>
          <w:rFonts w:ascii="Verdana" w:eastAsia="Verdana" w:hAnsi="Verdana" w:cs="Verdana"/>
          <w:bCs/>
        </w:rPr>
      </w:pPr>
      <w:r w:rsidRPr="006C2768">
        <w:rPr>
          <w:rFonts w:ascii="Verdana" w:eastAsia="Verdana" w:hAnsi="Verdana" w:cs="Verdana"/>
          <w:bCs/>
        </w:rPr>
        <w:t>Dónde y con quién.</w:t>
      </w:r>
    </w:p>
    <w:p w14:paraId="158E53DD" w14:textId="77777777" w:rsidR="004F14B0" w:rsidRPr="006C2768" w:rsidRDefault="004F14B0" w:rsidP="004F14B0">
      <w:pPr>
        <w:numPr>
          <w:ilvl w:val="0"/>
          <w:numId w:val="56"/>
        </w:numPr>
        <w:spacing w:line="276" w:lineRule="auto"/>
        <w:jc w:val="both"/>
        <w:rPr>
          <w:rFonts w:ascii="Verdana" w:eastAsia="Verdana" w:hAnsi="Verdana" w:cs="Verdana"/>
          <w:bCs/>
        </w:rPr>
      </w:pPr>
      <w:r w:rsidRPr="006C2768">
        <w:rPr>
          <w:rFonts w:ascii="Verdana" w:eastAsia="Verdana" w:hAnsi="Verdana" w:cs="Verdana"/>
          <w:bCs/>
        </w:rPr>
        <w:t>Para qué se realiza la acción y qué sentido reparador tiene.</w:t>
      </w:r>
    </w:p>
    <w:p w14:paraId="1033F385" w14:textId="77777777" w:rsidR="004F14B0" w:rsidRPr="00C751CF" w:rsidRDefault="004F14B0" w:rsidP="004F14B0">
      <w:pPr>
        <w:spacing w:line="276" w:lineRule="auto"/>
        <w:jc w:val="both"/>
        <w:rPr>
          <w:rFonts w:ascii="Verdana" w:eastAsia="Verdana" w:hAnsi="Verdana" w:cs="Verdana"/>
          <w:bCs/>
        </w:rPr>
      </w:pPr>
      <w:r w:rsidRPr="00C751CF">
        <w:rPr>
          <w:rFonts w:ascii="Verdana" w:eastAsia="Verdana" w:hAnsi="Verdana" w:cs="Verdana"/>
          <w:bCs/>
        </w:rPr>
        <w:t xml:space="preserve">La iniciativa construida debe </w:t>
      </w:r>
      <w:r>
        <w:rPr>
          <w:rFonts w:ascii="Verdana" w:eastAsia="Verdana" w:hAnsi="Verdana" w:cs="Verdana"/>
          <w:bCs/>
        </w:rPr>
        <w:t xml:space="preserve">documentarse en un guion metodológico </w:t>
      </w:r>
      <w:r w:rsidRPr="00C751CF">
        <w:rPr>
          <w:rFonts w:ascii="Verdana" w:eastAsia="Verdana" w:hAnsi="Verdana" w:cs="Verdana"/>
          <w:bCs/>
        </w:rPr>
        <w:t xml:space="preserve">y </w:t>
      </w:r>
      <w:r>
        <w:rPr>
          <w:rFonts w:ascii="Verdana" w:eastAsia="Verdana" w:hAnsi="Verdana" w:cs="Verdana"/>
          <w:bCs/>
        </w:rPr>
        <w:t xml:space="preserve">debe ser </w:t>
      </w:r>
      <w:r w:rsidRPr="00C751CF">
        <w:rPr>
          <w:rFonts w:ascii="Verdana" w:eastAsia="Verdana" w:hAnsi="Verdana" w:cs="Verdana"/>
          <w:bCs/>
        </w:rPr>
        <w:t>remitida al enlace nacional para su revisión y retroalimentación técnica.</w:t>
      </w:r>
    </w:p>
    <w:p w14:paraId="6F2429A8" w14:textId="77777777" w:rsidR="00AD5091" w:rsidRPr="00277B0D" w:rsidRDefault="00AD5091" w:rsidP="007D7975">
      <w:pPr>
        <w:spacing w:line="276" w:lineRule="auto"/>
        <w:jc w:val="both"/>
        <w:rPr>
          <w:rFonts w:ascii="Verdana" w:eastAsia="Verdana" w:hAnsi="Verdana" w:cs="Verdana"/>
          <w:b/>
        </w:rPr>
      </w:pPr>
    </w:p>
    <w:p w14:paraId="5C231F4B" w14:textId="2630A7CD" w:rsidR="002142D3" w:rsidRPr="00277B0D" w:rsidRDefault="002142D3" w:rsidP="16CDE7CB">
      <w:pPr>
        <w:spacing w:line="276" w:lineRule="auto"/>
        <w:jc w:val="both"/>
        <w:rPr>
          <w:rFonts w:ascii="Verdana" w:eastAsia="Verdana" w:hAnsi="Verdana" w:cs="Verdana"/>
        </w:rPr>
      </w:pPr>
      <w:r w:rsidRPr="00277B0D">
        <w:rPr>
          <w:rFonts w:ascii="Verdana" w:eastAsia="Verdana" w:hAnsi="Verdana" w:cs="Verdana"/>
          <w:b/>
          <w:bCs/>
        </w:rPr>
        <w:t>M</w:t>
      </w:r>
      <w:r w:rsidR="5B6FC6F2" w:rsidRPr="00277B0D">
        <w:rPr>
          <w:rFonts w:ascii="Verdana" w:eastAsia="Verdana" w:hAnsi="Verdana" w:cs="Verdana"/>
          <w:b/>
          <w:bCs/>
        </w:rPr>
        <w:t>omento</w:t>
      </w:r>
      <w:r w:rsidRPr="00277B0D">
        <w:rPr>
          <w:rFonts w:ascii="Verdana" w:eastAsia="Verdana" w:hAnsi="Verdana" w:cs="Verdana"/>
          <w:b/>
          <w:bCs/>
        </w:rPr>
        <w:t xml:space="preserve"> </w:t>
      </w:r>
      <w:r w:rsidR="794A21E9" w:rsidRPr="00277B0D">
        <w:rPr>
          <w:rFonts w:ascii="Verdana" w:eastAsia="Verdana" w:hAnsi="Verdana" w:cs="Verdana"/>
          <w:b/>
          <w:bCs/>
        </w:rPr>
        <w:t>6</w:t>
      </w:r>
      <w:r w:rsidRPr="00277B0D">
        <w:rPr>
          <w:rFonts w:ascii="Verdana" w:eastAsia="Verdana" w:hAnsi="Verdana" w:cs="Verdana"/>
          <w:b/>
          <w:bCs/>
        </w:rPr>
        <w:t>:</w:t>
      </w:r>
      <w:r w:rsidR="00814D7A" w:rsidRPr="00277B0D">
        <w:rPr>
          <w:rFonts w:ascii="Verdana" w:eastAsia="Verdana" w:hAnsi="Verdana" w:cs="Verdana"/>
          <w:b/>
          <w:bCs/>
        </w:rPr>
        <w:t xml:space="preserve"> </w:t>
      </w:r>
      <w:r w:rsidR="00AF2EFE" w:rsidRPr="00277B0D">
        <w:rPr>
          <w:rFonts w:ascii="Verdana" w:eastAsia="Verdana" w:hAnsi="Verdana" w:cs="Verdana"/>
          <w:u w:val="single"/>
          <w:lang w:eastAsia="es-CO"/>
        </w:rPr>
        <w:t>Reconociéndome</w:t>
      </w:r>
    </w:p>
    <w:p w14:paraId="4A74549D" w14:textId="77777777" w:rsidR="002142D3" w:rsidRPr="00277B0D" w:rsidRDefault="002142D3" w:rsidP="007D7975">
      <w:pPr>
        <w:spacing w:line="276" w:lineRule="auto"/>
        <w:jc w:val="both"/>
        <w:rPr>
          <w:rFonts w:ascii="Verdana" w:eastAsia="Verdana" w:hAnsi="Verdana" w:cs="Verdana"/>
          <w:bCs/>
        </w:rPr>
      </w:pPr>
    </w:p>
    <w:p w14:paraId="6BDEF91A" w14:textId="6B1B4AF3" w:rsidR="002142D3" w:rsidRPr="00277B0D" w:rsidRDefault="002142D3" w:rsidP="007D7975">
      <w:pPr>
        <w:spacing w:line="276" w:lineRule="auto"/>
        <w:jc w:val="both"/>
        <w:rPr>
          <w:rFonts w:ascii="Verdana" w:eastAsia="Verdana" w:hAnsi="Verdana" w:cs="Verdana"/>
        </w:rPr>
      </w:pPr>
      <w:r w:rsidRPr="00277B0D">
        <w:rPr>
          <w:rFonts w:ascii="Verdana" w:eastAsia="Verdana" w:hAnsi="Verdana" w:cs="Verdana"/>
        </w:rPr>
        <w:t xml:space="preserve">En este momento se preparan las participantes para el cierre, la idea es darles una herramienta para fortalecer el amor propio y autoconcepto, la pueden practicar al levantarse y al acostarse, que sea la primera frase con al que empiezan el día o con el que la terminan. </w:t>
      </w:r>
    </w:p>
    <w:p w14:paraId="08334F3B" w14:textId="77777777" w:rsidR="002142D3" w:rsidRPr="00277B0D" w:rsidRDefault="002142D3" w:rsidP="007D7975">
      <w:pPr>
        <w:spacing w:line="276" w:lineRule="auto"/>
        <w:jc w:val="both"/>
        <w:rPr>
          <w:rFonts w:ascii="Verdana" w:eastAsia="Verdana" w:hAnsi="Verdana" w:cs="Verdana"/>
          <w:i/>
          <w:iCs/>
        </w:rPr>
      </w:pPr>
      <w:r w:rsidRPr="00277B0D">
        <w:rPr>
          <w:rFonts w:ascii="Verdana" w:eastAsia="Verdana" w:hAnsi="Verdana" w:cs="Verdana"/>
        </w:rPr>
        <w:t xml:space="preserve">Lo anterior es basado en el principio de las frases sanadoras abordadas desde las constelaciones familiares </w:t>
      </w:r>
      <w:r w:rsidRPr="00277B0D">
        <w:rPr>
          <w:rFonts w:ascii="Verdana" w:eastAsia="Verdana" w:hAnsi="Verdana" w:cs="Verdana"/>
          <w:i/>
          <w:iCs/>
        </w:rPr>
        <w:t>“Las frases sanadoras pueden desbloquear y liberar emociones estancadas, sanando heridas emocionales y encontrando la armonía en nuestros vínculos” (Hellinger 1990)</w:t>
      </w:r>
    </w:p>
    <w:p w14:paraId="20A08A3A" w14:textId="1B9B73B3" w:rsidR="002B771E" w:rsidRPr="00277B0D" w:rsidRDefault="002142D3" w:rsidP="007D7975">
      <w:pPr>
        <w:spacing w:line="276" w:lineRule="auto"/>
        <w:jc w:val="both"/>
        <w:rPr>
          <w:rFonts w:ascii="Verdana" w:eastAsia="Verdana" w:hAnsi="Verdana" w:cs="Verdana"/>
          <w:u w:val="single"/>
        </w:rPr>
      </w:pPr>
      <w:r w:rsidRPr="00277B0D">
        <w:rPr>
          <w:rFonts w:ascii="Verdana" w:eastAsia="Verdana" w:hAnsi="Verdana" w:cs="Verdana"/>
        </w:rPr>
        <w:t xml:space="preserve">La profesional psicosocial dispondrá a las participantes en circulo, realizando un ejercicio de respiración diafragmática que permita la disposición entre mente y cuerpo, y puedan concertarse en el aquí y el ahora, se pedirá que digan su nombre completo y repitan “yo </w:t>
      </w:r>
      <w:r w:rsidR="00D44D50" w:rsidRPr="00277B0D">
        <w:rPr>
          <w:rFonts w:ascii="Verdana" w:eastAsia="Verdana" w:hAnsi="Verdana" w:cs="Verdana"/>
        </w:rPr>
        <w:t>(Nombre de la persona)</w:t>
      </w:r>
      <w:r w:rsidR="003305D0" w:rsidRPr="00277B0D">
        <w:rPr>
          <w:rFonts w:ascii="Verdana" w:eastAsia="Verdana" w:hAnsi="Verdana" w:cs="Verdana"/>
        </w:rPr>
        <w:t xml:space="preserve"> me</w:t>
      </w:r>
      <w:r w:rsidRPr="00277B0D">
        <w:rPr>
          <w:rFonts w:ascii="Verdana" w:eastAsia="Verdana" w:hAnsi="Verdana" w:cs="Verdana"/>
        </w:rPr>
        <w:t xml:space="preserve"> amo, me quiero y me apruebo tal y como soy, merezco todo lo que sueño” repetirlo tres veces. Luego, la profesional explicará la intencionalidad y en que le ayudará dicho ejercicio y los tiempos en los que lo puede realizar. </w:t>
      </w:r>
      <w:r w:rsidR="00C84F27" w:rsidRPr="00277B0D">
        <w:rPr>
          <w:rFonts w:ascii="Verdana" w:eastAsia="Verdana" w:hAnsi="Verdana" w:cs="Verdana"/>
        </w:rPr>
        <w:t xml:space="preserve">Importante </w:t>
      </w:r>
      <w:r w:rsidR="00D84B2A" w:rsidRPr="00277B0D">
        <w:rPr>
          <w:rFonts w:ascii="Verdana" w:eastAsia="Verdana" w:hAnsi="Verdana" w:cs="Verdana"/>
        </w:rPr>
        <w:t>el contexto sobre la funcionalidad de las frases sanadoras y</w:t>
      </w:r>
      <w:r w:rsidR="004D2619" w:rsidRPr="00277B0D">
        <w:rPr>
          <w:rFonts w:ascii="Verdana" w:eastAsia="Verdana" w:hAnsi="Verdana" w:cs="Verdana"/>
        </w:rPr>
        <w:t xml:space="preserve"> el impacto de </w:t>
      </w:r>
      <w:r w:rsidR="009B04BC" w:rsidRPr="00277B0D">
        <w:rPr>
          <w:rFonts w:ascii="Verdana" w:eastAsia="Verdana" w:hAnsi="Verdana" w:cs="Verdana"/>
        </w:rPr>
        <w:t>estas</w:t>
      </w:r>
      <w:r w:rsidR="00031E8E" w:rsidRPr="00277B0D">
        <w:rPr>
          <w:rFonts w:ascii="Verdana" w:eastAsia="Verdana" w:hAnsi="Verdana" w:cs="Verdana"/>
        </w:rPr>
        <w:t xml:space="preserve"> </w:t>
      </w:r>
      <w:r w:rsidR="00363525" w:rsidRPr="00277B0D">
        <w:rPr>
          <w:rFonts w:ascii="Verdana" w:eastAsia="Verdana" w:hAnsi="Verdana" w:cs="Verdana"/>
        </w:rPr>
        <w:t xml:space="preserve">en el inconsciente </w:t>
      </w:r>
      <w:r w:rsidR="00D6386C" w:rsidRPr="00277B0D">
        <w:rPr>
          <w:rFonts w:ascii="Verdana" w:eastAsia="Verdana" w:hAnsi="Verdana" w:cs="Verdana"/>
        </w:rPr>
        <w:lastRenderedPageBreak/>
        <w:t>y las realidades que se construyen desde la palabra</w:t>
      </w:r>
      <w:r w:rsidR="009B04BC" w:rsidRPr="00277B0D">
        <w:rPr>
          <w:rFonts w:ascii="Verdana" w:eastAsia="Verdana" w:hAnsi="Verdana" w:cs="Verdana"/>
        </w:rPr>
        <w:t xml:space="preserve">, este es el centro del ejercicio que se propone. </w:t>
      </w:r>
      <w:r w:rsidR="00D6386C" w:rsidRPr="00277B0D">
        <w:rPr>
          <w:rFonts w:ascii="Verdana" w:eastAsia="Verdana" w:hAnsi="Verdana" w:cs="Verdana"/>
        </w:rPr>
        <w:t xml:space="preserve"> </w:t>
      </w:r>
      <w:r w:rsidR="002B771E" w:rsidRPr="00277B0D">
        <w:rPr>
          <w:rFonts w:ascii="Verdana" w:eastAsia="Verdana" w:hAnsi="Verdana" w:cs="Verdana"/>
          <w:u w:val="single"/>
        </w:rPr>
        <w:t>Con ello se daría por cerrado y terminado el encuentro 3</w:t>
      </w:r>
      <w:r w:rsidR="004E7836" w:rsidRPr="00277B0D">
        <w:rPr>
          <w:rFonts w:ascii="Verdana" w:eastAsia="Verdana" w:hAnsi="Verdana" w:cs="Verdana"/>
          <w:u w:val="single"/>
        </w:rPr>
        <w:t>.</w:t>
      </w:r>
      <w:r w:rsidR="002B771E" w:rsidRPr="00277B0D">
        <w:rPr>
          <w:rFonts w:ascii="Verdana" w:eastAsia="Verdana" w:hAnsi="Verdana" w:cs="Verdana"/>
          <w:u w:val="single"/>
        </w:rPr>
        <w:t xml:space="preserve"> </w:t>
      </w:r>
    </w:p>
    <w:p w14:paraId="4E294E32" w14:textId="1D91A479" w:rsidR="00B175F7" w:rsidRPr="00277B0D" w:rsidRDefault="003CC66E" w:rsidP="00730D7E">
      <w:pPr>
        <w:spacing w:line="276" w:lineRule="auto"/>
        <w:jc w:val="both"/>
        <w:rPr>
          <w:rFonts w:ascii="Verdana" w:eastAsia="Verdana" w:hAnsi="Verdana" w:cs="Verdana"/>
        </w:rPr>
      </w:pPr>
      <w:r w:rsidRPr="00277B0D">
        <w:rPr>
          <w:rFonts w:ascii="Verdana" w:eastAsia="Verdana" w:hAnsi="Verdana" w:cs="Verdana"/>
        </w:rPr>
        <w:t xml:space="preserve"> </w:t>
      </w:r>
    </w:p>
    <w:p w14:paraId="5398B0AF" w14:textId="692C408F" w:rsidR="004E7836" w:rsidRPr="00277B0D" w:rsidRDefault="004E7836" w:rsidP="16CDE7CB">
      <w:pPr>
        <w:spacing w:line="276" w:lineRule="auto"/>
        <w:jc w:val="both"/>
        <w:rPr>
          <w:rFonts w:ascii="Verdana" w:eastAsia="Verdana" w:hAnsi="Verdana" w:cs="Verdana"/>
        </w:rPr>
      </w:pPr>
    </w:p>
    <w:p w14:paraId="36007D51" w14:textId="4EDB1348" w:rsidR="00B175F7" w:rsidRPr="00277B0D" w:rsidRDefault="00B175F7" w:rsidP="00A413BE">
      <w:pPr>
        <w:pStyle w:val="Ttulo3"/>
        <w:numPr>
          <w:ilvl w:val="2"/>
          <w:numId w:val="32"/>
        </w:numPr>
        <w:spacing w:line="276" w:lineRule="auto"/>
        <w:rPr>
          <w:rFonts w:ascii="Verdana" w:hAnsi="Verdana"/>
          <w:b/>
          <w:bCs/>
          <w:color w:val="auto"/>
          <w:sz w:val="22"/>
          <w:szCs w:val="22"/>
        </w:rPr>
      </w:pPr>
      <w:bookmarkStart w:id="30" w:name="_Toc202955420"/>
      <w:r w:rsidRPr="00277B0D">
        <w:rPr>
          <w:rFonts w:ascii="Verdana" w:hAnsi="Verdana"/>
          <w:b/>
          <w:bCs/>
          <w:color w:val="auto"/>
          <w:sz w:val="22"/>
          <w:szCs w:val="22"/>
        </w:rPr>
        <w:t xml:space="preserve">ENCUENTRO </w:t>
      </w:r>
      <w:r w:rsidR="00D31B36" w:rsidRPr="00277B0D">
        <w:rPr>
          <w:rFonts w:ascii="Verdana" w:hAnsi="Verdana"/>
          <w:b/>
          <w:bCs/>
          <w:color w:val="auto"/>
          <w:sz w:val="22"/>
          <w:szCs w:val="22"/>
        </w:rPr>
        <w:t xml:space="preserve">5 </w:t>
      </w:r>
      <w:r w:rsidRPr="00277B0D">
        <w:rPr>
          <w:rFonts w:ascii="Verdana" w:hAnsi="Verdana"/>
          <w:b/>
          <w:bCs/>
          <w:color w:val="auto"/>
          <w:sz w:val="22"/>
          <w:szCs w:val="22"/>
        </w:rPr>
        <w:t xml:space="preserve">– </w:t>
      </w:r>
      <w:r w:rsidR="0090060E" w:rsidRPr="00277B0D">
        <w:rPr>
          <w:rFonts w:ascii="Verdana" w:hAnsi="Verdana"/>
          <w:b/>
          <w:bCs/>
          <w:color w:val="auto"/>
          <w:sz w:val="22"/>
          <w:szCs w:val="22"/>
        </w:rPr>
        <w:t>“</w:t>
      </w:r>
      <w:r w:rsidR="00AE4303" w:rsidRPr="00277B0D">
        <w:rPr>
          <w:rFonts w:ascii="Verdana" w:hAnsi="Verdana"/>
          <w:b/>
          <w:bCs/>
          <w:color w:val="auto"/>
          <w:sz w:val="22"/>
          <w:szCs w:val="22"/>
        </w:rPr>
        <w:t xml:space="preserve">Reconociendo Mis </w:t>
      </w:r>
      <w:r w:rsidR="7D70D900" w:rsidRPr="00277B0D">
        <w:rPr>
          <w:rFonts w:ascii="Verdana" w:hAnsi="Verdana"/>
          <w:b/>
          <w:bCs/>
          <w:color w:val="auto"/>
          <w:sz w:val="22"/>
          <w:szCs w:val="22"/>
        </w:rPr>
        <w:t>Recursos</w:t>
      </w:r>
      <w:r w:rsidR="00AE4303" w:rsidRPr="00277B0D">
        <w:rPr>
          <w:rFonts w:ascii="Verdana" w:hAnsi="Verdana"/>
          <w:b/>
          <w:bCs/>
          <w:color w:val="auto"/>
          <w:sz w:val="22"/>
          <w:szCs w:val="22"/>
        </w:rPr>
        <w:t>, Creciendo Juntas”</w:t>
      </w:r>
      <w:bookmarkEnd w:id="30"/>
      <w:r w:rsidR="00730D7E" w:rsidRPr="00277B0D">
        <w:rPr>
          <w:rFonts w:ascii="Verdana" w:hAnsi="Verdana"/>
          <w:b/>
          <w:bCs/>
          <w:color w:val="auto"/>
          <w:sz w:val="22"/>
          <w:szCs w:val="22"/>
        </w:rPr>
        <w:br/>
      </w:r>
    </w:p>
    <w:p w14:paraId="6078ECD0" w14:textId="77777777" w:rsidR="004E7836" w:rsidRPr="00277B0D" w:rsidRDefault="004E7836" w:rsidP="00A413BE">
      <w:pPr>
        <w:pStyle w:val="Prrafodelista"/>
        <w:numPr>
          <w:ilvl w:val="0"/>
          <w:numId w:val="40"/>
        </w:numPr>
        <w:jc w:val="both"/>
        <w:rPr>
          <w:rFonts w:ascii="Verdana" w:hAnsi="Verdana"/>
        </w:rPr>
      </w:pPr>
      <w:r w:rsidRPr="00277B0D">
        <w:rPr>
          <w:rFonts w:ascii="Verdana" w:hAnsi="Verdana"/>
        </w:rPr>
        <w:t>Realizar un identificación y fortalecimiento de los mecanismos de afrontamiento y resiliencia de las victimas/sobrevivientes de violencia sexual en el marco del conflicto armado.</w:t>
      </w:r>
    </w:p>
    <w:p w14:paraId="16D7E492" w14:textId="77777777" w:rsidR="004E7836" w:rsidRPr="00277B0D" w:rsidRDefault="004E7836" w:rsidP="004E7836">
      <w:pPr>
        <w:pStyle w:val="Prrafodelista"/>
        <w:jc w:val="both"/>
        <w:rPr>
          <w:rFonts w:ascii="Verdana" w:hAnsi="Verdana"/>
        </w:rPr>
      </w:pPr>
    </w:p>
    <w:p w14:paraId="21498170" w14:textId="77777777" w:rsidR="004E7836" w:rsidRPr="00277B0D" w:rsidRDefault="004E7836" w:rsidP="00A413BE">
      <w:pPr>
        <w:pStyle w:val="Prrafodelista"/>
        <w:numPr>
          <w:ilvl w:val="0"/>
          <w:numId w:val="40"/>
        </w:numPr>
        <w:jc w:val="both"/>
        <w:rPr>
          <w:rFonts w:ascii="Verdana" w:hAnsi="Verdana"/>
        </w:rPr>
      </w:pPr>
      <w:r w:rsidRPr="00277B0D">
        <w:rPr>
          <w:rFonts w:ascii="Verdana" w:hAnsi="Verdana"/>
        </w:rPr>
        <w:t>Identificar y ampliar los recursos, capacidades y habilidades de las personas víctimas de violencia sexual en el marco del conflicto armado.</w:t>
      </w:r>
    </w:p>
    <w:p w14:paraId="15A83FA1" w14:textId="77777777" w:rsidR="00730D7E" w:rsidRPr="00277B0D" w:rsidRDefault="00730D7E" w:rsidP="00730D7E">
      <w:pPr>
        <w:rPr>
          <w:rFonts w:ascii="Verdana" w:hAnsi="Verdana"/>
        </w:rPr>
      </w:pPr>
    </w:p>
    <w:tbl>
      <w:tblPr>
        <w:tblW w:w="8956" w:type="dxa"/>
        <w:tblBorders>
          <w:top w:val="single" w:sz="6" w:space="0" w:color="000000" w:themeColor="text1"/>
          <w:left w:val="single" w:sz="6" w:space="0" w:color="000000" w:themeColor="text1"/>
          <w:bottom w:val="single" w:sz="6" w:space="0" w:color="000000" w:themeColor="text1"/>
          <w:right w:val="single" w:sz="6" w:space="0" w:color="000000" w:themeColor="text1"/>
          <w:insideH w:val="single" w:sz="6" w:space="0" w:color="000000" w:themeColor="text1"/>
          <w:insideV w:val="single" w:sz="6" w:space="0" w:color="000000" w:themeColor="text1"/>
        </w:tblBorders>
        <w:tblLook w:val="0600" w:firstRow="0" w:lastRow="0" w:firstColumn="0" w:lastColumn="0" w:noHBand="1" w:noVBand="1"/>
      </w:tblPr>
      <w:tblGrid>
        <w:gridCol w:w="2027"/>
        <w:gridCol w:w="6929"/>
      </w:tblGrid>
      <w:tr w:rsidR="00B175F7" w:rsidRPr="00277B0D" w14:paraId="754E39A7" w14:textId="77777777" w:rsidTr="16CDE7CB">
        <w:trPr>
          <w:trHeight w:val="113"/>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4BD463F1" w14:textId="77777777" w:rsidR="00B175F7" w:rsidRPr="00277B0D" w:rsidRDefault="00B175F7" w:rsidP="0058386A">
            <w:pPr>
              <w:spacing w:after="0" w:line="240" w:lineRule="auto"/>
              <w:ind w:left="-140"/>
              <w:jc w:val="center"/>
              <w:rPr>
                <w:rFonts w:ascii="Verdana" w:eastAsia="Verdana" w:hAnsi="Verdana" w:cs="Verdana"/>
                <w:b/>
                <w:lang w:eastAsia="es-CO"/>
              </w:rPr>
            </w:pPr>
            <w:r w:rsidRPr="00277B0D">
              <w:rPr>
                <w:rFonts w:ascii="Verdana" w:eastAsia="Verdana" w:hAnsi="Verdana" w:cs="Verdana"/>
                <w:b/>
                <w:lang w:eastAsia="es-CO"/>
              </w:rPr>
              <w:t>HORA</w:t>
            </w:r>
          </w:p>
        </w:tc>
        <w:tc>
          <w:tcPr>
            <w:tcW w:w="0" w:type="auto"/>
            <w:tcBorders>
              <w:top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2E0AF463" w14:textId="77777777" w:rsidR="00B175F7" w:rsidRPr="00277B0D" w:rsidRDefault="00B175F7" w:rsidP="0058386A">
            <w:pPr>
              <w:spacing w:after="0" w:line="240" w:lineRule="auto"/>
              <w:ind w:left="580"/>
              <w:jc w:val="both"/>
              <w:rPr>
                <w:rFonts w:ascii="Verdana" w:eastAsia="Verdana" w:hAnsi="Verdana" w:cs="Verdana"/>
                <w:b/>
                <w:lang w:eastAsia="es-CO"/>
              </w:rPr>
            </w:pPr>
            <w:r w:rsidRPr="00277B0D">
              <w:rPr>
                <w:rFonts w:ascii="Verdana" w:eastAsia="Verdana" w:hAnsi="Verdana" w:cs="Verdana"/>
                <w:b/>
                <w:lang w:eastAsia="es-CO"/>
              </w:rPr>
              <w:t>ACTIVIDAD</w:t>
            </w:r>
          </w:p>
        </w:tc>
      </w:tr>
      <w:tr w:rsidR="00B175F7" w:rsidRPr="00277B0D" w14:paraId="7EBF69FC" w14:textId="77777777" w:rsidTr="16CDE7CB">
        <w:trPr>
          <w:trHeight w:val="113"/>
        </w:trPr>
        <w:tc>
          <w:tcPr>
            <w:tcW w:w="0" w:type="auto"/>
            <w:tcBorders>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506A4A4" w14:textId="25C13011" w:rsidR="00B175F7" w:rsidRPr="00277B0D" w:rsidRDefault="007E7DD0" w:rsidP="0058386A">
            <w:pPr>
              <w:spacing w:after="0" w:line="240" w:lineRule="auto"/>
              <w:ind w:left="140"/>
              <w:jc w:val="both"/>
              <w:rPr>
                <w:rFonts w:ascii="Verdana" w:eastAsia="Verdana" w:hAnsi="Verdana" w:cs="Verdana"/>
                <w:lang w:eastAsia="es-CO"/>
              </w:rPr>
            </w:pPr>
            <w:r w:rsidRPr="00277B0D">
              <w:rPr>
                <w:rFonts w:ascii="Verdana" w:eastAsia="Verdana" w:hAnsi="Verdana" w:cs="Verdana"/>
                <w:lang w:eastAsia="es-CO"/>
              </w:rPr>
              <w:t>1</w:t>
            </w:r>
            <w:r w:rsidR="00577805" w:rsidRPr="00277B0D">
              <w:rPr>
                <w:rFonts w:ascii="Verdana" w:eastAsia="Verdana" w:hAnsi="Verdana" w:cs="Verdana"/>
                <w:lang w:eastAsia="es-CO"/>
              </w:rPr>
              <w:t>0</w:t>
            </w:r>
            <w:r w:rsidR="00B175F7" w:rsidRPr="00277B0D">
              <w:rPr>
                <w:rFonts w:ascii="Verdana" w:eastAsia="Verdana" w:hAnsi="Verdana" w:cs="Verdana"/>
                <w:lang w:eastAsia="es-CO"/>
              </w:rPr>
              <w:t xml:space="preserve"> minutos  </w:t>
            </w:r>
          </w:p>
        </w:tc>
        <w:tc>
          <w:tcPr>
            <w:tcW w:w="0" w:type="auto"/>
            <w:tcBorders>
              <w:bottom w:val="single" w:sz="8" w:space="0" w:color="000000" w:themeColor="text1"/>
              <w:right w:val="single" w:sz="8" w:space="0" w:color="000000" w:themeColor="text1"/>
            </w:tcBorders>
            <w:tcMar>
              <w:top w:w="100" w:type="dxa"/>
              <w:left w:w="100" w:type="dxa"/>
              <w:bottom w:w="100" w:type="dxa"/>
              <w:right w:w="100" w:type="dxa"/>
            </w:tcMar>
          </w:tcPr>
          <w:p w14:paraId="0DF157BB" w14:textId="04ABAD43" w:rsidR="00B175F7" w:rsidRPr="00277B0D" w:rsidRDefault="00B175F7" w:rsidP="0058386A">
            <w:pPr>
              <w:spacing w:after="0" w:line="240" w:lineRule="auto"/>
              <w:jc w:val="both"/>
              <w:rPr>
                <w:rFonts w:ascii="Verdana" w:eastAsia="Verdana" w:hAnsi="Verdana" w:cs="Verdana"/>
                <w:b/>
                <w:lang w:eastAsia="es-CO"/>
              </w:rPr>
            </w:pPr>
            <w:r w:rsidRPr="00277B0D">
              <w:rPr>
                <w:rFonts w:ascii="Verdana" w:eastAsia="Verdana" w:hAnsi="Verdana" w:cs="Verdana"/>
                <w:b/>
                <w:lang w:eastAsia="es-CO"/>
              </w:rPr>
              <w:t xml:space="preserve">Momento 1: </w:t>
            </w:r>
            <w:r w:rsidR="00877D90" w:rsidRPr="00277B0D">
              <w:rPr>
                <w:rFonts w:ascii="Verdana" w:eastAsia="Verdana" w:hAnsi="Verdana" w:cs="Verdana"/>
                <w:bCs/>
                <w:lang w:eastAsia="es-CO"/>
              </w:rPr>
              <w:t>Ejercicio de bienvenida y acogida</w:t>
            </w:r>
          </w:p>
        </w:tc>
      </w:tr>
      <w:tr w:rsidR="007E7DD0" w:rsidRPr="00277B0D" w14:paraId="7BF1B475" w14:textId="77777777" w:rsidTr="16CDE7CB">
        <w:trPr>
          <w:trHeight w:val="113"/>
        </w:trPr>
        <w:tc>
          <w:tcPr>
            <w:tcW w:w="0" w:type="auto"/>
            <w:tcBorders>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27ACCF58" w14:textId="22473583" w:rsidR="007E7DD0" w:rsidRPr="00277B0D" w:rsidRDefault="00D11AA3" w:rsidP="0058386A">
            <w:pPr>
              <w:spacing w:after="0" w:line="240" w:lineRule="auto"/>
              <w:ind w:left="140"/>
              <w:jc w:val="both"/>
              <w:rPr>
                <w:rFonts w:ascii="Verdana" w:eastAsia="Verdana" w:hAnsi="Verdana" w:cs="Verdana"/>
                <w:lang w:eastAsia="es-CO"/>
              </w:rPr>
            </w:pPr>
            <w:r w:rsidRPr="00277B0D">
              <w:rPr>
                <w:rFonts w:ascii="Verdana" w:eastAsia="Verdana" w:hAnsi="Verdana" w:cs="Verdana"/>
                <w:lang w:eastAsia="es-CO"/>
              </w:rPr>
              <w:t>2</w:t>
            </w:r>
            <w:r w:rsidR="000073D1" w:rsidRPr="00277B0D">
              <w:rPr>
                <w:rFonts w:ascii="Verdana" w:eastAsia="Verdana" w:hAnsi="Verdana" w:cs="Verdana"/>
                <w:lang w:eastAsia="es-CO"/>
              </w:rPr>
              <w:t>0</w:t>
            </w:r>
            <w:r w:rsidR="007E7DD0" w:rsidRPr="00277B0D">
              <w:rPr>
                <w:rFonts w:ascii="Verdana" w:eastAsia="Verdana" w:hAnsi="Verdana" w:cs="Verdana"/>
                <w:lang w:eastAsia="es-CO"/>
              </w:rPr>
              <w:t xml:space="preserve"> minutos  </w:t>
            </w:r>
          </w:p>
        </w:tc>
        <w:tc>
          <w:tcPr>
            <w:tcW w:w="0" w:type="auto"/>
            <w:tcBorders>
              <w:bottom w:val="single" w:sz="8" w:space="0" w:color="000000" w:themeColor="text1"/>
              <w:right w:val="single" w:sz="8" w:space="0" w:color="000000" w:themeColor="text1"/>
            </w:tcBorders>
            <w:tcMar>
              <w:top w:w="100" w:type="dxa"/>
              <w:left w:w="100" w:type="dxa"/>
              <w:bottom w:w="100" w:type="dxa"/>
              <w:right w:w="100" w:type="dxa"/>
            </w:tcMar>
          </w:tcPr>
          <w:p w14:paraId="2B9B329E" w14:textId="23BF1CF8" w:rsidR="007E7DD0" w:rsidRPr="00277B0D" w:rsidRDefault="007E7DD0" w:rsidP="004E7836">
            <w:pPr>
              <w:spacing w:after="0" w:line="240" w:lineRule="auto"/>
              <w:jc w:val="both"/>
              <w:rPr>
                <w:rFonts w:ascii="Verdana" w:eastAsia="Verdana" w:hAnsi="Verdana" w:cs="Verdana"/>
                <w:b/>
                <w:lang w:eastAsia="es-CO"/>
              </w:rPr>
            </w:pPr>
            <w:r w:rsidRPr="00277B0D">
              <w:rPr>
                <w:rFonts w:ascii="Verdana" w:eastAsia="Verdana" w:hAnsi="Verdana" w:cs="Verdana"/>
                <w:b/>
                <w:lang w:eastAsia="es-CO"/>
              </w:rPr>
              <w:t xml:space="preserve">Momento 2: </w:t>
            </w:r>
            <w:r w:rsidR="006F098C" w:rsidRPr="00277B0D">
              <w:rPr>
                <w:rFonts w:ascii="Verdana" w:eastAsia="Verdana" w:hAnsi="Verdana" w:cs="Verdana"/>
                <w:bCs/>
                <w:lang w:eastAsia="es-CO"/>
              </w:rPr>
              <w:t xml:space="preserve">La telaraña </w:t>
            </w:r>
          </w:p>
        </w:tc>
      </w:tr>
      <w:tr w:rsidR="00B175F7" w:rsidRPr="00277B0D" w14:paraId="009D957A" w14:textId="77777777" w:rsidTr="16CDE7CB">
        <w:trPr>
          <w:trHeight w:val="113"/>
        </w:trPr>
        <w:tc>
          <w:tcPr>
            <w:tcW w:w="0" w:type="auto"/>
            <w:tcBorders>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1051EC93" w14:textId="76DD4D39" w:rsidR="00B175F7" w:rsidRPr="00277B0D" w:rsidRDefault="001B5DFF" w:rsidP="0058386A">
            <w:pPr>
              <w:spacing w:after="0" w:line="240" w:lineRule="auto"/>
              <w:ind w:left="140"/>
              <w:jc w:val="both"/>
              <w:rPr>
                <w:rFonts w:ascii="Verdana" w:eastAsia="Verdana" w:hAnsi="Verdana" w:cs="Verdana"/>
                <w:lang w:eastAsia="es-CO"/>
              </w:rPr>
            </w:pPr>
            <w:r w:rsidRPr="00277B0D">
              <w:rPr>
                <w:rFonts w:ascii="Verdana" w:eastAsia="Verdana" w:hAnsi="Verdana" w:cs="Verdana"/>
                <w:lang w:eastAsia="es-CO"/>
              </w:rPr>
              <w:t>80</w:t>
            </w:r>
            <w:r w:rsidR="00B175F7" w:rsidRPr="00277B0D">
              <w:rPr>
                <w:rFonts w:ascii="Verdana" w:eastAsia="Verdana" w:hAnsi="Verdana" w:cs="Verdana"/>
                <w:lang w:eastAsia="es-CO"/>
              </w:rPr>
              <w:t xml:space="preserve"> minutos </w:t>
            </w:r>
          </w:p>
        </w:tc>
        <w:tc>
          <w:tcPr>
            <w:tcW w:w="0" w:type="auto"/>
            <w:tcBorders>
              <w:bottom w:val="single" w:sz="8" w:space="0" w:color="000000" w:themeColor="text1"/>
              <w:right w:val="single" w:sz="8" w:space="0" w:color="000000" w:themeColor="text1"/>
            </w:tcBorders>
            <w:tcMar>
              <w:top w:w="100" w:type="dxa"/>
              <w:left w:w="100" w:type="dxa"/>
              <w:bottom w:w="100" w:type="dxa"/>
              <w:right w:w="100" w:type="dxa"/>
            </w:tcMar>
          </w:tcPr>
          <w:p w14:paraId="7E46E3C9" w14:textId="2F08EE53" w:rsidR="00B175F7" w:rsidRPr="00277B0D" w:rsidRDefault="00B175F7" w:rsidP="004E7836">
            <w:pPr>
              <w:spacing w:after="0" w:line="240" w:lineRule="auto"/>
              <w:jc w:val="both"/>
              <w:rPr>
                <w:rFonts w:ascii="Verdana" w:eastAsia="Verdana" w:hAnsi="Verdana" w:cs="Verdana"/>
                <w:lang w:eastAsia="es-CO"/>
              </w:rPr>
            </w:pPr>
            <w:r w:rsidRPr="00277B0D">
              <w:rPr>
                <w:rFonts w:ascii="Verdana" w:eastAsia="Verdana" w:hAnsi="Verdana" w:cs="Verdana"/>
                <w:b/>
                <w:lang w:eastAsia="es-CO"/>
              </w:rPr>
              <w:t>Momento 2:</w:t>
            </w:r>
            <w:r w:rsidR="00AD01CD" w:rsidRPr="00277B0D">
              <w:rPr>
                <w:rFonts w:ascii="Verdana" w:eastAsia="Verdana" w:hAnsi="Verdana" w:cs="Verdana"/>
                <w:b/>
                <w:lang w:eastAsia="es-CO"/>
              </w:rPr>
              <w:t xml:space="preserve"> </w:t>
            </w:r>
            <w:r w:rsidR="00B0019D" w:rsidRPr="00277B0D">
              <w:rPr>
                <w:rFonts w:ascii="Verdana" w:eastAsia="Verdana" w:hAnsi="Verdana" w:cs="Verdana"/>
                <w:bCs/>
                <w:lang w:eastAsia="es-CO"/>
              </w:rPr>
              <w:t>Mujer árbol</w:t>
            </w:r>
          </w:p>
        </w:tc>
      </w:tr>
      <w:tr w:rsidR="00B175F7" w:rsidRPr="00277B0D" w14:paraId="40E4060A" w14:textId="77777777" w:rsidTr="16CDE7CB">
        <w:trPr>
          <w:trHeight w:val="113"/>
        </w:trPr>
        <w:tc>
          <w:tcPr>
            <w:tcW w:w="0" w:type="auto"/>
            <w:tcBorders>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87C1BBF" w14:textId="2015784C" w:rsidR="00B175F7" w:rsidRPr="00277B0D" w:rsidRDefault="00B175F7" w:rsidP="0058386A">
            <w:pPr>
              <w:spacing w:after="0" w:line="240" w:lineRule="auto"/>
              <w:ind w:left="140"/>
              <w:jc w:val="both"/>
              <w:rPr>
                <w:rFonts w:ascii="Verdana" w:eastAsia="Verdana" w:hAnsi="Verdana" w:cs="Verdana"/>
                <w:lang w:eastAsia="es-CO"/>
              </w:rPr>
            </w:pPr>
            <w:r w:rsidRPr="00277B0D">
              <w:rPr>
                <w:rFonts w:ascii="Verdana" w:eastAsia="Verdana" w:hAnsi="Verdana" w:cs="Verdana"/>
                <w:lang w:eastAsia="es-CO"/>
              </w:rPr>
              <w:t>1</w:t>
            </w:r>
            <w:r w:rsidR="00FA6048" w:rsidRPr="00277B0D">
              <w:rPr>
                <w:rFonts w:ascii="Verdana" w:eastAsia="Verdana" w:hAnsi="Verdana" w:cs="Verdana"/>
                <w:lang w:eastAsia="es-CO"/>
              </w:rPr>
              <w:t>5</w:t>
            </w:r>
            <w:r w:rsidRPr="00277B0D">
              <w:rPr>
                <w:rFonts w:ascii="Verdana" w:eastAsia="Verdana" w:hAnsi="Verdana" w:cs="Verdana"/>
                <w:lang w:eastAsia="es-CO"/>
              </w:rPr>
              <w:t xml:space="preserve"> minutos </w:t>
            </w:r>
          </w:p>
        </w:tc>
        <w:tc>
          <w:tcPr>
            <w:tcW w:w="0" w:type="auto"/>
            <w:tcBorders>
              <w:bottom w:val="single" w:sz="8" w:space="0" w:color="000000" w:themeColor="text1"/>
              <w:right w:val="single" w:sz="8" w:space="0" w:color="000000" w:themeColor="text1"/>
            </w:tcBorders>
            <w:tcMar>
              <w:top w:w="100" w:type="dxa"/>
              <w:left w:w="100" w:type="dxa"/>
              <w:bottom w:w="100" w:type="dxa"/>
              <w:right w:w="100" w:type="dxa"/>
            </w:tcMar>
          </w:tcPr>
          <w:p w14:paraId="0C415199" w14:textId="77777777" w:rsidR="00B175F7" w:rsidRPr="00277B0D" w:rsidRDefault="00B175F7" w:rsidP="004E7836">
            <w:pPr>
              <w:spacing w:after="0" w:line="240" w:lineRule="auto"/>
              <w:jc w:val="both"/>
              <w:rPr>
                <w:rFonts w:ascii="Verdana" w:eastAsia="Verdana" w:hAnsi="Verdana" w:cs="Verdana"/>
                <w:b/>
                <w:lang w:eastAsia="es-CO"/>
              </w:rPr>
            </w:pPr>
            <w:r w:rsidRPr="00277B0D">
              <w:rPr>
                <w:rFonts w:ascii="Verdana" w:eastAsia="Verdana" w:hAnsi="Verdana" w:cs="Verdana"/>
                <w:b/>
                <w:lang w:eastAsia="es-CO"/>
              </w:rPr>
              <w:t xml:space="preserve">Refrigerio </w:t>
            </w:r>
          </w:p>
        </w:tc>
      </w:tr>
      <w:tr w:rsidR="16CDE7CB" w:rsidRPr="00277B0D" w14:paraId="3FC5007A" w14:textId="77777777" w:rsidTr="16CDE7CB">
        <w:trPr>
          <w:trHeight w:val="113"/>
        </w:trPr>
        <w:tc>
          <w:tcPr>
            <w:tcW w:w="2027" w:type="dxa"/>
            <w:tcBorders>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6ED19A30" w14:textId="3352D4B4" w:rsidR="499FE331" w:rsidRPr="00277B0D" w:rsidRDefault="499FE331" w:rsidP="16CDE7CB">
            <w:pPr>
              <w:spacing w:line="240" w:lineRule="auto"/>
              <w:jc w:val="both"/>
              <w:rPr>
                <w:rFonts w:ascii="Verdana" w:eastAsia="Verdana" w:hAnsi="Verdana" w:cs="Verdana"/>
                <w:lang w:eastAsia="es-CO"/>
              </w:rPr>
            </w:pPr>
            <w:r w:rsidRPr="00277B0D">
              <w:rPr>
                <w:rFonts w:ascii="Verdana" w:eastAsia="Verdana" w:hAnsi="Verdana" w:cs="Verdana"/>
                <w:lang w:eastAsia="es-CO"/>
              </w:rPr>
              <w:t>30 minutos</w:t>
            </w:r>
          </w:p>
        </w:tc>
        <w:tc>
          <w:tcPr>
            <w:tcW w:w="6929" w:type="dxa"/>
            <w:tcBorders>
              <w:bottom w:val="single" w:sz="8" w:space="0" w:color="000000" w:themeColor="text1"/>
              <w:right w:val="single" w:sz="8" w:space="0" w:color="000000" w:themeColor="text1"/>
            </w:tcBorders>
            <w:tcMar>
              <w:top w:w="100" w:type="dxa"/>
              <w:left w:w="100" w:type="dxa"/>
              <w:bottom w:w="100" w:type="dxa"/>
              <w:right w:w="100" w:type="dxa"/>
            </w:tcMar>
          </w:tcPr>
          <w:p w14:paraId="3547FF94" w14:textId="1A14F83C" w:rsidR="499FE331" w:rsidRPr="00277B0D" w:rsidRDefault="499FE331" w:rsidP="16CDE7CB">
            <w:pPr>
              <w:spacing w:line="240" w:lineRule="auto"/>
              <w:jc w:val="both"/>
              <w:rPr>
                <w:rFonts w:ascii="Verdana" w:eastAsia="Verdana" w:hAnsi="Verdana" w:cs="Verdana"/>
                <w:b/>
                <w:bCs/>
                <w:lang w:eastAsia="es-CO"/>
              </w:rPr>
            </w:pPr>
            <w:r w:rsidRPr="00277B0D">
              <w:rPr>
                <w:rFonts w:ascii="Verdana" w:eastAsia="Verdana" w:hAnsi="Verdana" w:cs="Verdana"/>
                <w:b/>
                <w:bCs/>
                <w:lang w:eastAsia="es-CO"/>
              </w:rPr>
              <w:t xml:space="preserve">Momento 4: </w:t>
            </w:r>
            <w:r w:rsidRPr="00277B0D">
              <w:rPr>
                <w:rFonts w:ascii="Verdana" w:eastAsia="Verdana" w:hAnsi="Verdana" w:cs="Verdana"/>
                <w:lang w:eastAsia="es-CO"/>
              </w:rPr>
              <w:t xml:space="preserve">Bitácora viajera </w:t>
            </w:r>
          </w:p>
        </w:tc>
      </w:tr>
      <w:tr w:rsidR="00E13CC6" w:rsidRPr="00277B0D" w14:paraId="77052C54" w14:textId="77777777" w:rsidTr="16CDE7CB">
        <w:trPr>
          <w:trHeight w:val="113"/>
        </w:trPr>
        <w:tc>
          <w:tcPr>
            <w:tcW w:w="0" w:type="auto"/>
            <w:tcBorders>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16B2246D" w14:textId="251CEC7D" w:rsidR="00E13CC6" w:rsidRPr="00277B0D" w:rsidRDefault="001B5DFF" w:rsidP="0058386A">
            <w:pPr>
              <w:spacing w:after="0" w:line="240" w:lineRule="auto"/>
              <w:ind w:left="140"/>
              <w:jc w:val="both"/>
              <w:rPr>
                <w:rFonts w:ascii="Verdana" w:eastAsia="Verdana" w:hAnsi="Verdana" w:cs="Verdana"/>
                <w:lang w:eastAsia="es-CO"/>
              </w:rPr>
            </w:pPr>
            <w:r w:rsidRPr="00277B0D">
              <w:rPr>
                <w:rFonts w:ascii="Verdana" w:eastAsia="Verdana" w:hAnsi="Verdana" w:cs="Verdana"/>
                <w:lang w:eastAsia="es-CO"/>
              </w:rPr>
              <w:t>20</w:t>
            </w:r>
            <w:r w:rsidR="00D11AA3" w:rsidRPr="00277B0D">
              <w:rPr>
                <w:rFonts w:ascii="Verdana" w:eastAsia="Verdana" w:hAnsi="Verdana" w:cs="Verdana"/>
                <w:lang w:eastAsia="es-CO"/>
              </w:rPr>
              <w:t xml:space="preserve"> minutos</w:t>
            </w:r>
          </w:p>
        </w:tc>
        <w:tc>
          <w:tcPr>
            <w:tcW w:w="0" w:type="auto"/>
            <w:tcBorders>
              <w:bottom w:val="single" w:sz="8" w:space="0" w:color="000000" w:themeColor="text1"/>
              <w:right w:val="single" w:sz="8" w:space="0" w:color="000000" w:themeColor="text1"/>
            </w:tcBorders>
            <w:tcMar>
              <w:top w:w="100" w:type="dxa"/>
              <w:left w:w="100" w:type="dxa"/>
              <w:bottom w:w="100" w:type="dxa"/>
              <w:right w:w="100" w:type="dxa"/>
            </w:tcMar>
          </w:tcPr>
          <w:p w14:paraId="4B2C2145" w14:textId="1AD198DD" w:rsidR="00E13CC6" w:rsidRPr="00277B0D" w:rsidRDefault="408EA1F4" w:rsidP="0058386A">
            <w:pPr>
              <w:spacing w:after="0" w:line="240" w:lineRule="auto"/>
              <w:jc w:val="both"/>
              <w:rPr>
                <w:rFonts w:ascii="Verdana" w:eastAsia="Verdana" w:hAnsi="Verdana" w:cs="Verdana"/>
                <w:b/>
                <w:bCs/>
                <w:lang w:eastAsia="es-CO"/>
              </w:rPr>
            </w:pPr>
            <w:r w:rsidRPr="00277B0D">
              <w:rPr>
                <w:rFonts w:ascii="Verdana" w:eastAsia="Verdana" w:hAnsi="Verdana" w:cs="Verdana"/>
                <w:b/>
                <w:bCs/>
                <w:lang w:eastAsia="es-CO"/>
              </w:rPr>
              <w:t xml:space="preserve">Momento </w:t>
            </w:r>
            <w:r w:rsidR="6265A2B9" w:rsidRPr="00277B0D">
              <w:rPr>
                <w:rFonts w:ascii="Verdana" w:eastAsia="Verdana" w:hAnsi="Verdana" w:cs="Verdana"/>
                <w:b/>
                <w:bCs/>
                <w:lang w:eastAsia="es-CO"/>
              </w:rPr>
              <w:t>5</w:t>
            </w:r>
            <w:r w:rsidRPr="00277B0D">
              <w:rPr>
                <w:rFonts w:ascii="Verdana" w:eastAsia="Verdana" w:hAnsi="Verdana" w:cs="Verdana"/>
                <w:b/>
                <w:bCs/>
                <w:lang w:eastAsia="es-CO"/>
              </w:rPr>
              <w:t xml:space="preserve">: </w:t>
            </w:r>
            <w:r w:rsidRPr="00277B0D">
              <w:rPr>
                <w:rFonts w:ascii="Verdana" w:eastAsia="Verdana" w:hAnsi="Verdana" w:cs="Verdana"/>
                <w:lang w:eastAsia="es-CO"/>
              </w:rPr>
              <w:t>Acciones de memoria y dignidad</w:t>
            </w:r>
          </w:p>
        </w:tc>
      </w:tr>
      <w:tr w:rsidR="00B175F7" w:rsidRPr="00277B0D" w14:paraId="2F14B433" w14:textId="77777777" w:rsidTr="16CDE7CB">
        <w:trPr>
          <w:trHeight w:val="113"/>
        </w:trPr>
        <w:tc>
          <w:tcPr>
            <w:tcW w:w="0" w:type="auto"/>
            <w:tcBorders>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6C894F6" w14:textId="0EC2F5A5" w:rsidR="00B175F7" w:rsidRPr="00277B0D" w:rsidRDefault="00FF6BCC" w:rsidP="0058386A">
            <w:pPr>
              <w:spacing w:after="0" w:line="240" w:lineRule="auto"/>
              <w:ind w:left="140"/>
              <w:jc w:val="both"/>
              <w:rPr>
                <w:rFonts w:ascii="Verdana" w:eastAsia="Verdana" w:hAnsi="Verdana" w:cs="Verdana"/>
                <w:lang w:eastAsia="es-CO"/>
              </w:rPr>
            </w:pPr>
            <w:r w:rsidRPr="00277B0D">
              <w:rPr>
                <w:rFonts w:ascii="Verdana" w:eastAsia="Verdana" w:hAnsi="Verdana" w:cs="Verdana"/>
                <w:lang w:eastAsia="es-CO"/>
              </w:rPr>
              <w:t>3</w:t>
            </w:r>
            <w:r w:rsidR="000073D1" w:rsidRPr="00277B0D">
              <w:rPr>
                <w:rFonts w:ascii="Verdana" w:eastAsia="Verdana" w:hAnsi="Verdana" w:cs="Verdana"/>
                <w:lang w:eastAsia="es-CO"/>
              </w:rPr>
              <w:t>5</w:t>
            </w:r>
            <w:r w:rsidR="00B175F7" w:rsidRPr="00277B0D">
              <w:rPr>
                <w:rFonts w:ascii="Verdana" w:eastAsia="Verdana" w:hAnsi="Verdana" w:cs="Verdana"/>
                <w:lang w:eastAsia="es-CO"/>
              </w:rPr>
              <w:t xml:space="preserve"> minutos  </w:t>
            </w:r>
          </w:p>
        </w:tc>
        <w:tc>
          <w:tcPr>
            <w:tcW w:w="0" w:type="auto"/>
            <w:tcBorders>
              <w:bottom w:val="single" w:sz="8" w:space="0" w:color="000000" w:themeColor="text1"/>
              <w:right w:val="single" w:sz="8" w:space="0" w:color="000000" w:themeColor="text1"/>
            </w:tcBorders>
            <w:tcMar>
              <w:top w:w="100" w:type="dxa"/>
              <w:left w:w="100" w:type="dxa"/>
              <w:bottom w:w="100" w:type="dxa"/>
              <w:right w:w="100" w:type="dxa"/>
            </w:tcMar>
          </w:tcPr>
          <w:p w14:paraId="58076759" w14:textId="18A79C26" w:rsidR="00B175F7" w:rsidRPr="00277B0D" w:rsidRDefault="00B175F7" w:rsidP="16CDE7CB">
            <w:pPr>
              <w:spacing w:after="0" w:line="240" w:lineRule="auto"/>
              <w:jc w:val="both"/>
              <w:rPr>
                <w:rFonts w:ascii="Verdana" w:eastAsia="Verdana" w:hAnsi="Verdana" w:cs="Verdana"/>
                <w:b/>
                <w:bCs/>
                <w:lang w:eastAsia="es-CO"/>
              </w:rPr>
            </w:pPr>
            <w:r w:rsidRPr="00277B0D">
              <w:rPr>
                <w:rFonts w:ascii="Verdana" w:eastAsia="Verdana" w:hAnsi="Verdana" w:cs="Verdana"/>
                <w:b/>
                <w:bCs/>
                <w:lang w:eastAsia="es-CO"/>
              </w:rPr>
              <w:t xml:space="preserve">Momento </w:t>
            </w:r>
            <w:r w:rsidR="72C65CAA" w:rsidRPr="00277B0D">
              <w:rPr>
                <w:rFonts w:ascii="Verdana" w:eastAsia="Verdana" w:hAnsi="Verdana" w:cs="Verdana"/>
                <w:b/>
                <w:bCs/>
                <w:lang w:eastAsia="es-CO"/>
              </w:rPr>
              <w:t>6</w:t>
            </w:r>
            <w:r w:rsidRPr="00277B0D">
              <w:rPr>
                <w:rFonts w:ascii="Verdana" w:eastAsia="Verdana" w:hAnsi="Verdana" w:cs="Verdana"/>
                <w:b/>
                <w:bCs/>
                <w:lang w:eastAsia="es-CO"/>
              </w:rPr>
              <w:t xml:space="preserve">: </w:t>
            </w:r>
            <w:r w:rsidR="0FE3F9F3" w:rsidRPr="00277B0D">
              <w:rPr>
                <w:rFonts w:ascii="Verdana" w:eastAsia="Verdana" w:hAnsi="Verdana" w:cs="Verdana"/>
                <w:lang w:eastAsia="es-CO"/>
              </w:rPr>
              <w:t>La pomada del alivio</w:t>
            </w:r>
          </w:p>
        </w:tc>
      </w:tr>
    </w:tbl>
    <w:p w14:paraId="7C6D4B91" w14:textId="3DD752F7" w:rsidR="00B175F7" w:rsidRPr="00277B0D" w:rsidRDefault="00B175F7" w:rsidP="007D7975">
      <w:pPr>
        <w:spacing w:line="276" w:lineRule="auto"/>
        <w:jc w:val="both"/>
        <w:rPr>
          <w:rFonts w:ascii="Verdana" w:eastAsia="Verdana" w:hAnsi="Verdana" w:cs="Verdana"/>
          <w:b/>
          <w:bCs/>
        </w:rPr>
      </w:pPr>
    </w:p>
    <w:p w14:paraId="783C480A" w14:textId="0F9695BC" w:rsidR="00626ADA" w:rsidRPr="00277B0D" w:rsidRDefault="00626ADA" w:rsidP="007D7975">
      <w:pPr>
        <w:spacing w:line="276" w:lineRule="auto"/>
        <w:jc w:val="both"/>
        <w:rPr>
          <w:rFonts w:ascii="Verdana" w:eastAsia="Verdana" w:hAnsi="Verdana" w:cs="Verdana"/>
          <w:bCs/>
          <w:lang w:eastAsia="es-CO"/>
        </w:rPr>
      </w:pPr>
      <w:r w:rsidRPr="00277B0D">
        <w:rPr>
          <w:rFonts w:ascii="Verdana" w:eastAsia="Verdana" w:hAnsi="Verdana" w:cs="Verdana"/>
          <w:b/>
          <w:lang w:eastAsia="es-CO"/>
        </w:rPr>
        <w:t xml:space="preserve">Momento 1: </w:t>
      </w:r>
      <w:r w:rsidRPr="00277B0D">
        <w:rPr>
          <w:rFonts w:ascii="Verdana" w:eastAsia="Verdana" w:hAnsi="Verdana" w:cs="Verdana"/>
          <w:bCs/>
          <w:lang w:eastAsia="es-CO"/>
        </w:rPr>
        <w:t>Ejercicio de bienvenida y acogida</w:t>
      </w:r>
    </w:p>
    <w:p w14:paraId="2C450752" w14:textId="77777777" w:rsidR="000073D1" w:rsidRPr="00277B0D" w:rsidRDefault="00B175F7" w:rsidP="007D7975">
      <w:pPr>
        <w:spacing w:line="276" w:lineRule="auto"/>
        <w:jc w:val="both"/>
        <w:rPr>
          <w:rFonts w:ascii="Verdana" w:eastAsia="Verdana" w:hAnsi="Verdana" w:cs="Verdana"/>
        </w:rPr>
      </w:pPr>
      <w:r w:rsidRPr="00277B0D">
        <w:rPr>
          <w:rFonts w:ascii="Verdana" w:eastAsia="Verdana" w:hAnsi="Verdana" w:cs="Verdana"/>
        </w:rPr>
        <w:t xml:space="preserve">La actividad inicia con el referente Psicosocial quien retomara los acuerdos construidos en la primera sesión. Posteriormente, recibirá al grupo en un círculo de acogida y siendo parte de este círculo, les agradecerá por permitirle hacer parte del espacio, su puntualidad y asistencia y tomará la lista de asistencia.   </w:t>
      </w:r>
    </w:p>
    <w:p w14:paraId="66DAB7CE" w14:textId="69F8F876" w:rsidR="006F098C" w:rsidRPr="00277B0D" w:rsidRDefault="006F098C" w:rsidP="007D7975">
      <w:pPr>
        <w:spacing w:line="276" w:lineRule="auto"/>
        <w:jc w:val="both"/>
        <w:rPr>
          <w:rFonts w:ascii="Verdana" w:eastAsia="Verdana" w:hAnsi="Verdana" w:cs="Verdana"/>
          <w:bCs/>
          <w:lang w:eastAsia="es-CO"/>
        </w:rPr>
      </w:pPr>
      <w:r w:rsidRPr="00277B0D">
        <w:rPr>
          <w:rFonts w:ascii="Verdana" w:eastAsia="Verdana" w:hAnsi="Verdana" w:cs="Verdana"/>
          <w:b/>
          <w:bCs/>
          <w:lang w:eastAsia="es-CO"/>
        </w:rPr>
        <w:t xml:space="preserve">Momento 2: “la telaraña” (40 minutos) </w:t>
      </w:r>
    </w:p>
    <w:p w14:paraId="6FCA4488" w14:textId="5EDCCFFD" w:rsidR="006F098C" w:rsidRPr="00277B0D" w:rsidRDefault="006F098C" w:rsidP="007D7975">
      <w:pPr>
        <w:spacing w:line="276" w:lineRule="auto"/>
        <w:jc w:val="both"/>
        <w:rPr>
          <w:rFonts w:ascii="Verdana" w:eastAsia="Verdana" w:hAnsi="Verdana" w:cs="Verdana"/>
          <w:bCs/>
          <w:lang w:eastAsia="es-CO"/>
        </w:rPr>
      </w:pPr>
      <w:r w:rsidRPr="00277B0D">
        <w:rPr>
          <w:rFonts w:ascii="Verdana" w:eastAsia="Verdana" w:hAnsi="Verdana" w:cs="Verdana"/>
          <w:bCs/>
          <w:lang w:eastAsia="es-CO"/>
        </w:rPr>
        <w:t xml:space="preserve">Para esta actividad se utiliza un ovillo de lana (mínimamente del tamaño de una naranja). Se organiza a los participantes en un círculo. Para comenzar con el desarrollo de la técnica, uno de los participantes agarra la punta del ovillo mientras la tiene en sus manos el profesional </w:t>
      </w:r>
      <w:r w:rsidR="00225A68" w:rsidRPr="00277B0D">
        <w:rPr>
          <w:rFonts w:ascii="Verdana" w:eastAsia="Verdana" w:hAnsi="Verdana" w:cs="Verdana"/>
          <w:bCs/>
          <w:lang w:eastAsia="es-CO"/>
        </w:rPr>
        <w:t xml:space="preserve">lo invita a que nos cuente </w:t>
      </w:r>
      <w:r w:rsidR="009417DA" w:rsidRPr="00277B0D">
        <w:rPr>
          <w:rFonts w:ascii="Verdana" w:eastAsia="Verdana" w:hAnsi="Verdana" w:cs="Verdana"/>
          <w:bCs/>
          <w:lang w:eastAsia="es-CO"/>
        </w:rPr>
        <w:t xml:space="preserve">algo quiera </w:t>
      </w:r>
      <w:r w:rsidR="0089221C" w:rsidRPr="00277B0D">
        <w:rPr>
          <w:rFonts w:ascii="Verdana" w:eastAsia="Verdana" w:hAnsi="Verdana" w:cs="Verdana"/>
          <w:bCs/>
          <w:lang w:eastAsia="es-CO"/>
        </w:rPr>
        <w:t>compartir</w:t>
      </w:r>
      <w:r w:rsidR="009417DA" w:rsidRPr="00277B0D">
        <w:rPr>
          <w:rFonts w:ascii="Verdana" w:eastAsia="Verdana" w:hAnsi="Verdana" w:cs="Verdana"/>
          <w:bCs/>
          <w:lang w:eastAsia="es-CO"/>
        </w:rPr>
        <w:t xml:space="preserve"> con el grupo</w:t>
      </w:r>
      <w:r w:rsidR="00225A68" w:rsidRPr="00277B0D">
        <w:rPr>
          <w:rFonts w:ascii="Verdana" w:eastAsia="Verdana" w:hAnsi="Verdana" w:cs="Verdana"/>
          <w:bCs/>
          <w:lang w:eastAsia="es-CO"/>
        </w:rPr>
        <w:t xml:space="preserve">, realice un ejemplo (Me gusta el chocolate, </w:t>
      </w:r>
      <w:r w:rsidR="009417DA" w:rsidRPr="00277B0D">
        <w:rPr>
          <w:rFonts w:ascii="Verdana" w:eastAsia="Verdana" w:hAnsi="Verdana" w:cs="Verdana"/>
          <w:bCs/>
          <w:lang w:eastAsia="es-CO"/>
        </w:rPr>
        <w:t xml:space="preserve">cuando </w:t>
      </w:r>
      <w:r w:rsidR="009417DA" w:rsidRPr="00277B0D">
        <w:rPr>
          <w:rFonts w:ascii="Verdana" w:eastAsia="Verdana" w:hAnsi="Verdana" w:cs="Verdana"/>
          <w:bCs/>
          <w:lang w:eastAsia="es-CO"/>
        </w:rPr>
        <w:lastRenderedPageBreak/>
        <w:t>me siento triste me gusta caminar</w:t>
      </w:r>
      <w:r w:rsidR="008D3D3A" w:rsidRPr="00277B0D">
        <w:rPr>
          <w:rFonts w:ascii="Verdana" w:eastAsia="Verdana" w:hAnsi="Verdana" w:cs="Verdana"/>
          <w:bCs/>
          <w:lang w:eastAsia="es-CO"/>
        </w:rPr>
        <w:t xml:space="preserve">, </w:t>
      </w:r>
      <w:r w:rsidR="0089221C" w:rsidRPr="00277B0D">
        <w:rPr>
          <w:rFonts w:ascii="Verdana" w:eastAsia="Verdana" w:hAnsi="Verdana" w:cs="Verdana"/>
          <w:bCs/>
          <w:lang w:eastAsia="es-CO"/>
        </w:rPr>
        <w:t>me gusta mucho</w:t>
      </w:r>
      <w:r w:rsidR="00EE6337" w:rsidRPr="00277B0D">
        <w:rPr>
          <w:rFonts w:ascii="Verdana" w:eastAsia="Verdana" w:hAnsi="Verdana" w:cs="Verdana"/>
          <w:bCs/>
          <w:lang w:eastAsia="es-CO"/>
        </w:rPr>
        <w:t xml:space="preserve"> cocinar postres</w:t>
      </w:r>
      <w:r w:rsidR="00225A68" w:rsidRPr="00277B0D">
        <w:rPr>
          <w:rFonts w:ascii="Verdana" w:eastAsia="Verdana" w:hAnsi="Verdana" w:cs="Verdana"/>
          <w:bCs/>
          <w:lang w:eastAsia="es-CO"/>
        </w:rPr>
        <w:t xml:space="preserve">) </w:t>
      </w:r>
      <w:r w:rsidR="00EE6337" w:rsidRPr="00277B0D">
        <w:rPr>
          <w:rFonts w:ascii="Verdana" w:eastAsia="Verdana" w:hAnsi="Verdana" w:cs="Verdana"/>
          <w:bCs/>
          <w:lang w:eastAsia="es-CO"/>
        </w:rPr>
        <w:t xml:space="preserve">posterior </w:t>
      </w:r>
      <w:r w:rsidRPr="00277B0D">
        <w:rPr>
          <w:rFonts w:ascii="Verdana" w:eastAsia="Verdana" w:hAnsi="Verdana" w:cs="Verdana"/>
          <w:bCs/>
          <w:lang w:eastAsia="es-CO"/>
        </w:rPr>
        <w:t xml:space="preserve">lo arroja a otra persona, </w:t>
      </w:r>
      <w:r w:rsidR="00EE6337" w:rsidRPr="00277B0D">
        <w:rPr>
          <w:rFonts w:ascii="Verdana" w:eastAsia="Verdana" w:hAnsi="Verdana" w:cs="Verdana"/>
          <w:bCs/>
          <w:lang w:eastAsia="es-CO"/>
        </w:rPr>
        <w:t xml:space="preserve">quien también </w:t>
      </w:r>
      <w:r w:rsidR="00310E1E" w:rsidRPr="00277B0D">
        <w:rPr>
          <w:rFonts w:ascii="Verdana" w:eastAsia="Verdana" w:hAnsi="Verdana" w:cs="Verdana"/>
          <w:bCs/>
          <w:lang w:eastAsia="es-CO"/>
        </w:rPr>
        <w:t>compartirá</w:t>
      </w:r>
      <w:r w:rsidR="00EE6337" w:rsidRPr="00277B0D">
        <w:rPr>
          <w:rFonts w:ascii="Verdana" w:eastAsia="Verdana" w:hAnsi="Verdana" w:cs="Verdana"/>
          <w:bCs/>
          <w:lang w:eastAsia="es-CO"/>
        </w:rPr>
        <w:t xml:space="preserve"> algo con el grupo. </w:t>
      </w:r>
    </w:p>
    <w:p w14:paraId="3DB4086C" w14:textId="28FCD31D" w:rsidR="006F098C" w:rsidRPr="00277B0D" w:rsidRDefault="006F098C" w:rsidP="007D7975">
      <w:pPr>
        <w:spacing w:line="276" w:lineRule="auto"/>
        <w:jc w:val="both"/>
        <w:rPr>
          <w:rFonts w:ascii="Verdana" w:eastAsia="Verdana" w:hAnsi="Verdana" w:cs="Verdana"/>
          <w:bCs/>
          <w:lang w:eastAsia="es-CO"/>
        </w:rPr>
      </w:pPr>
      <w:r w:rsidRPr="00277B0D">
        <w:rPr>
          <w:rFonts w:ascii="Verdana" w:eastAsia="Verdana" w:hAnsi="Verdana" w:cs="Verdana"/>
          <w:bCs/>
          <w:lang w:eastAsia="es-CO"/>
        </w:rPr>
        <w:t xml:space="preserve">La persona que recibe el ovillo de lana debe lanzarla a otra persona respondiendo a las mismas preguntas, hasta que todos los participantes concluyan </w:t>
      </w:r>
      <w:r w:rsidR="00310E1E" w:rsidRPr="00277B0D">
        <w:rPr>
          <w:rFonts w:ascii="Verdana" w:eastAsia="Verdana" w:hAnsi="Verdana" w:cs="Verdana"/>
          <w:bCs/>
          <w:lang w:eastAsia="es-CO"/>
        </w:rPr>
        <w:t>su participación,</w:t>
      </w:r>
      <w:r w:rsidRPr="00277B0D">
        <w:rPr>
          <w:rFonts w:ascii="Verdana" w:eastAsia="Verdana" w:hAnsi="Verdana" w:cs="Verdana"/>
          <w:bCs/>
          <w:lang w:eastAsia="es-CO"/>
        </w:rPr>
        <w:t xml:space="preserve"> </w:t>
      </w:r>
      <w:r w:rsidR="00310E1E" w:rsidRPr="00277B0D">
        <w:rPr>
          <w:rFonts w:ascii="Verdana" w:eastAsia="Verdana" w:hAnsi="Verdana" w:cs="Verdana"/>
          <w:bCs/>
          <w:lang w:eastAsia="es-CO"/>
        </w:rPr>
        <w:t>a</w:t>
      </w:r>
      <w:r w:rsidRPr="00277B0D">
        <w:rPr>
          <w:rFonts w:ascii="Verdana" w:eastAsia="Verdana" w:hAnsi="Verdana" w:cs="Verdana"/>
          <w:bCs/>
          <w:lang w:eastAsia="es-CO"/>
        </w:rPr>
        <w:t xml:space="preserve"> medida que se va arrojando el ovillo, se forma una especie de telaraña por los cruces que se forman con la lana. Una vez, se han presentado todas las personas, el profesional psicosocial invitará a los participantes a reflexionar sobre lo siguiente: </w:t>
      </w:r>
    </w:p>
    <w:p w14:paraId="3D2F562A" w14:textId="77777777" w:rsidR="00310E1E" w:rsidRPr="00277B0D" w:rsidRDefault="006F098C" w:rsidP="007D7975">
      <w:pPr>
        <w:spacing w:line="276" w:lineRule="auto"/>
        <w:jc w:val="both"/>
        <w:rPr>
          <w:rFonts w:ascii="Verdana" w:eastAsia="Verdana" w:hAnsi="Verdana" w:cs="Verdana"/>
          <w:bCs/>
          <w:lang w:eastAsia="es-CO"/>
        </w:rPr>
      </w:pPr>
      <w:r w:rsidRPr="00277B0D">
        <w:rPr>
          <w:rFonts w:ascii="Verdana" w:eastAsia="Verdana" w:hAnsi="Verdana" w:cs="Verdana"/>
          <w:bCs/>
          <w:lang w:eastAsia="es-CO"/>
        </w:rPr>
        <w:t xml:space="preserve">¿De qué nos damos cuenta al observar esta imagen? </w:t>
      </w:r>
    </w:p>
    <w:p w14:paraId="6F736485" w14:textId="77777777" w:rsidR="00310E1E" w:rsidRPr="00277B0D" w:rsidRDefault="006F098C" w:rsidP="007D7975">
      <w:pPr>
        <w:spacing w:line="276" w:lineRule="auto"/>
        <w:jc w:val="both"/>
        <w:rPr>
          <w:rFonts w:ascii="Verdana" w:eastAsia="Verdana" w:hAnsi="Verdana" w:cs="Verdana"/>
          <w:bCs/>
          <w:lang w:eastAsia="es-CO"/>
        </w:rPr>
      </w:pPr>
      <w:r w:rsidRPr="00277B0D">
        <w:rPr>
          <w:rFonts w:ascii="Verdana" w:eastAsia="Verdana" w:hAnsi="Verdana" w:cs="Verdana"/>
          <w:bCs/>
          <w:lang w:eastAsia="es-CO"/>
        </w:rPr>
        <w:t xml:space="preserve">¿Qué les dice esta imagen que construimos con la lana, sobre el proceso de recuperación emocional, que vamos a vivir juntos? </w:t>
      </w:r>
    </w:p>
    <w:p w14:paraId="61B7C5C3" w14:textId="77777777" w:rsidR="003D7073" w:rsidRPr="00277B0D" w:rsidRDefault="006F098C" w:rsidP="007D7975">
      <w:pPr>
        <w:spacing w:line="276" w:lineRule="auto"/>
        <w:jc w:val="both"/>
        <w:rPr>
          <w:rFonts w:ascii="Verdana" w:eastAsia="Verdana" w:hAnsi="Verdana" w:cs="Verdana"/>
          <w:bCs/>
          <w:lang w:eastAsia="es-CO"/>
        </w:rPr>
      </w:pPr>
      <w:r w:rsidRPr="00277B0D">
        <w:rPr>
          <w:rFonts w:ascii="Verdana" w:eastAsia="Verdana" w:hAnsi="Verdana" w:cs="Verdana"/>
          <w:bCs/>
          <w:lang w:eastAsia="es-CO"/>
        </w:rPr>
        <w:t xml:space="preserve">¿Qué pasa si alguno de nosotros suelta el tejido?, </w:t>
      </w:r>
    </w:p>
    <w:p w14:paraId="6C057941" w14:textId="77777777" w:rsidR="003D7073" w:rsidRPr="00277B0D" w:rsidRDefault="003D7073" w:rsidP="007D7975">
      <w:pPr>
        <w:spacing w:line="276" w:lineRule="auto"/>
        <w:jc w:val="both"/>
        <w:rPr>
          <w:rFonts w:ascii="Verdana" w:eastAsia="Verdana" w:hAnsi="Verdana" w:cs="Verdana"/>
          <w:bCs/>
          <w:lang w:eastAsia="es-CO"/>
        </w:rPr>
      </w:pPr>
      <w:r w:rsidRPr="00277B0D">
        <w:rPr>
          <w:rFonts w:ascii="Verdana" w:eastAsia="Verdana" w:hAnsi="Verdana" w:cs="Verdana"/>
          <w:bCs/>
          <w:lang w:eastAsia="es-CO"/>
        </w:rPr>
        <w:t>¿Qué pasa si alguno de nosotros hace un movimiento fuerte con la lana? ¿lo sientes los otros integrantes del tejido?</w:t>
      </w:r>
    </w:p>
    <w:p w14:paraId="172BC37A" w14:textId="67B05C7D" w:rsidR="006F098C" w:rsidRPr="00277B0D" w:rsidRDefault="000F5004" w:rsidP="007D7975">
      <w:pPr>
        <w:spacing w:line="276" w:lineRule="auto"/>
        <w:jc w:val="both"/>
        <w:rPr>
          <w:rFonts w:ascii="Verdana" w:eastAsia="Verdana" w:hAnsi="Verdana" w:cs="Verdana"/>
          <w:bCs/>
          <w:lang w:eastAsia="es-CO"/>
        </w:rPr>
      </w:pPr>
      <w:r w:rsidRPr="00277B0D">
        <w:rPr>
          <w:rFonts w:ascii="Verdana" w:eastAsia="Verdana" w:hAnsi="Verdana" w:cs="Verdana"/>
          <w:bCs/>
          <w:lang w:eastAsia="es-CO"/>
        </w:rPr>
        <w:t>E</w:t>
      </w:r>
      <w:r w:rsidR="006F098C" w:rsidRPr="00277B0D">
        <w:rPr>
          <w:rFonts w:ascii="Verdana" w:eastAsia="Verdana" w:hAnsi="Verdana" w:cs="Verdana"/>
          <w:bCs/>
          <w:lang w:eastAsia="es-CO"/>
        </w:rPr>
        <w:t xml:space="preserve">l profesional psicosocial realizara reflexiones en torno a lo simbólico del tejido, a como se está creando un vínculo de apoyo entre todos y todas y como se genera apoyo entre el grupo. </w:t>
      </w:r>
    </w:p>
    <w:p w14:paraId="04F6CDDB" w14:textId="02649860" w:rsidR="006F098C" w:rsidRPr="00277B0D" w:rsidRDefault="006F098C" w:rsidP="007D7975">
      <w:pPr>
        <w:spacing w:line="276" w:lineRule="auto"/>
        <w:jc w:val="both"/>
        <w:rPr>
          <w:rFonts w:ascii="Verdana" w:eastAsia="Verdana" w:hAnsi="Verdana" w:cs="Verdana"/>
          <w:bCs/>
          <w:lang w:eastAsia="es-CO"/>
        </w:rPr>
      </w:pPr>
      <w:r w:rsidRPr="00277B0D">
        <w:rPr>
          <w:rFonts w:ascii="Verdana" w:eastAsia="Verdana" w:hAnsi="Verdana" w:cs="Verdana"/>
          <w:bCs/>
          <w:lang w:eastAsia="es-CO"/>
        </w:rPr>
        <w:t>Para recogerla se sugiere continuar con el mismo procedimiento y orden que al inicio del tejido, con la diferencia de que en esta oportunidad la persona que empieza el tejido es la última persona que agarró el ovillo de lana, la cual debe arrojarlo a la persona que anteriormente le lanzó y mientras lo hace compartirá con el grupo una fortaleza o habilidad que tenga y así sucesivamente irán respondiendo a esta pregunta mientras se recoge completamente la lana. Al final el profesional podría cerrar este momento utilizando la metáfora de lo que se tejió entre ellos utilizando la lana como pretexto, puede preguntar, por ejemplo, ¿para qué nos va a servir este tejido? ¿Qué podemos decir frente a las cualidades y fortalezas que cada uno mencionó?</w:t>
      </w:r>
      <w:r w:rsidR="000F5004" w:rsidRPr="00277B0D">
        <w:rPr>
          <w:rFonts w:ascii="Verdana" w:eastAsia="Verdana" w:hAnsi="Verdana" w:cs="Verdana"/>
          <w:bCs/>
          <w:lang w:eastAsia="es-CO"/>
        </w:rPr>
        <w:t xml:space="preserve"> ¿podemos compartir estas fortalezas con este grupo?</w:t>
      </w:r>
    </w:p>
    <w:p w14:paraId="1F2CFAD3" w14:textId="231DE157" w:rsidR="00B175F7" w:rsidRPr="00277B0D" w:rsidRDefault="001F1010" w:rsidP="007D7975">
      <w:pPr>
        <w:spacing w:line="276" w:lineRule="auto"/>
        <w:jc w:val="both"/>
        <w:rPr>
          <w:rFonts w:ascii="Verdana" w:eastAsia="Verdana" w:hAnsi="Verdana" w:cs="Verdana"/>
          <w:b/>
          <w:i/>
          <w:lang w:eastAsia="es-CO"/>
        </w:rPr>
      </w:pPr>
      <w:r w:rsidRPr="00277B0D">
        <w:rPr>
          <w:rFonts w:ascii="Verdana" w:eastAsia="Verdana" w:hAnsi="Verdana" w:cs="Verdana"/>
          <w:b/>
          <w:lang w:eastAsia="es-CO"/>
        </w:rPr>
        <w:t xml:space="preserve">Momento 2: </w:t>
      </w:r>
      <w:r w:rsidR="000C4EF0" w:rsidRPr="00277B0D">
        <w:rPr>
          <w:rFonts w:ascii="Verdana" w:eastAsia="Verdana" w:hAnsi="Verdana" w:cs="Verdana"/>
          <w:bCs/>
          <w:iCs/>
          <w:highlight w:val="white"/>
          <w:lang w:eastAsia="es-CO"/>
        </w:rPr>
        <w:t>MUJER ARBOL</w:t>
      </w:r>
      <w:r w:rsidR="00B175F7" w:rsidRPr="00277B0D">
        <w:rPr>
          <w:rFonts w:ascii="Verdana" w:eastAsia="Verdana" w:hAnsi="Verdana" w:cs="Verdana"/>
          <w:bCs/>
          <w:iCs/>
          <w:highlight w:val="white"/>
          <w:lang w:eastAsia="es-CO"/>
        </w:rPr>
        <w:t xml:space="preserve"> </w:t>
      </w:r>
    </w:p>
    <w:p w14:paraId="4B2E8113" w14:textId="77777777" w:rsidR="001F1010" w:rsidRPr="00277B0D" w:rsidRDefault="001F1010" w:rsidP="007D7975">
      <w:pPr>
        <w:spacing w:line="276" w:lineRule="auto"/>
        <w:jc w:val="both"/>
        <w:rPr>
          <w:rFonts w:ascii="Verdana" w:eastAsia="Verdana" w:hAnsi="Verdana" w:cs="Verdana"/>
          <w:b/>
          <w:i/>
          <w:lang w:eastAsia="es-CO"/>
        </w:rPr>
      </w:pPr>
    </w:p>
    <w:p w14:paraId="4CA5E670" w14:textId="51DED41A" w:rsidR="001F1010" w:rsidRPr="00277B0D" w:rsidRDefault="001F1010" w:rsidP="007D7975">
      <w:pPr>
        <w:spacing w:line="276" w:lineRule="auto"/>
        <w:jc w:val="both"/>
        <w:rPr>
          <w:rFonts w:ascii="Verdana" w:eastAsia="Verdana" w:hAnsi="Verdana" w:cs="Verdana"/>
          <w:b/>
          <w:i/>
          <w:lang w:eastAsia="es-CO"/>
        </w:rPr>
      </w:pPr>
    </w:p>
    <w:p w14:paraId="1B9F228F" w14:textId="77777777" w:rsidR="00B175F7" w:rsidRPr="00277B0D" w:rsidRDefault="00B175F7" w:rsidP="007D7975">
      <w:pPr>
        <w:spacing w:line="276" w:lineRule="auto"/>
        <w:jc w:val="both"/>
        <w:rPr>
          <w:rFonts w:ascii="Verdana" w:eastAsia="Verdana" w:hAnsi="Verdana" w:cs="Verdana"/>
          <w:b/>
          <w:i/>
          <w:lang w:eastAsia="es-CO"/>
        </w:rPr>
      </w:pPr>
      <w:r w:rsidRPr="00277B0D">
        <w:rPr>
          <w:rFonts w:ascii="Verdana" w:eastAsia="Calibri" w:hAnsi="Verdana" w:cs="Calibri"/>
          <w:noProof/>
          <w:lang w:val="en-US"/>
        </w:rPr>
        <w:lastRenderedPageBreak/>
        <w:drawing>
          <wp:anchor distT="0" distB="0" distL="114300" distR="114300" simplePos="0" relativeHeight="251659264" behindDoc="0" locked="0" layoutInCell="1" hidden="0" allowOverlap="1" wp14:anchorId="176BA2E4" wp14:editId="1754D2D5">
            <wp:simplePos x="0" y="0"/>
            <wp:positionH relativeFrom="column">
              <wp:posOffset>47625</wp:posOffset>
            </wp:positionH>
            <wp:positionV relativeFrom="paragraph">
              <wp:posOffset>1270</wp:posOffset>
            </wp:positionV>
            <wp:extent cx="1936750" cy="1936750"/>
            <wp:effectExtent l="0" t="0" r="0" b="0"/>
            <wp:wrapSquare wrapText="bothSides" distT="0" distB="0" distL="114300" distR="114300"/>
            <wp:docPr id="5" name="image2.jpg" descr="Imagen relacionada"/>
            <wp:cNvGraphicFramePr/>
            <a:graphic xmlns:a="http://schemas.openxmlformats.org/drawingml/2006/main">
              <a:graphicData uri="http://schemas.openxmlformats.org/drawingml/2006/picture">
                <pic:pic xmlns:pic="http://schemas.openxmlformats.org/drawingml/2006/picture">
                  <pic:nvPicPr>
                    <pic:cNvPr id="0" name="image2.jpg" descr="Imagen relacionada"/>
                    <pic:cNvPicPr preferRelativeResize="0"/>
                  </pic:nvPicPr>
                  <pic:blipFill>
                    <a:blip r:embed="rId28"/>
                    <a:srcRect/>
                    <a:stretch>
                      <a:fillRect/>
                    </a:stretch>
                  </pic:blipFill>
                  <pic:spPr>
                    <a:xfrm>
                      <a:off x="0" y="0"/>
                      <a:ext cx="1936750" cy="1936750"/>
                    </a:xfrm>
                    <a:prstGeom prst="rect">
                      <a:avLst/>
                    </a:prstGeom>
                    <a:ln/>
                  </pic:spPr>
                </pic:pic>
              </a:graphicData>
            </a:graphic>
          </wp:anchor>
        </w:drawing>
      </w:r>
      <w:r w:rsidRPr="00277B0D">
        <w:rPr>
          <w:rFonts w:ascii="Verdana" w:eastAsia="Calibri" w:hAnsi="Verdana" w:cs="Calibri"/>
          <w:noProof/>
          <w:lang w:val="en-US"/>
        </w:rPr>
        <w:drawing>
          <wp:anchor distT="0" distB="0" distL="114300" distR="114300" simplePos="0" relativeHeight="251657216" behindDoc="0" locked="0" layoutInCell="1" hidden="0" allowOverlap="1" wp14:anchorId="2C28EC3A" wp14:editId="38FB4569">
            <wp:simplePos x="0" y="0"/>
            <wp:positionH relativeFrom="margin">
              <wp:align>center</wp:align>
            </wp:positionH>
            <wp:positionV relativeFrom="paragraph">
              <wp:posOffset>4445</wp:posOffset>
            </wp:positionV>
            <wp:extent cx="1327150" cy="1877060"/>
            <wp:effectExtent l="0" t="0" r="6350" b="8890"/>
            <wp:wrapSquare wrapText="bothSides" distT="0" distB="0" distL="114300" distR="114300"/>
            <wp:docPr id="18" name="image3.jpg" descr="Imagen relacionada"/>
            <wp:cNvGraphicFramePr/>
            <a:graphic xmlns:a="http://schemas.openxmlformats.org/drawingml/2006/main">
              <a:graphicData uri="http://schemas.openxmlformats.org/drawingml/2006/picture">
                <pic:pic xmlns:pic="http://schemas.openxmlformats.org/drawingml/2006/picture">
                  <pic:nvPicPr>
                    <pic:cNvPr id="0" name="image3.jpg" descr="Imagen relacionada"/>
                    <pic:cNvPicPr preferRelativeResize="0"/>
                  </pic:nvPicPr>
                  <pic:blipFill>
                    <a:blip r:embed="rId29"/>
                    <a:srcRect/>
                    <a:stretch>
                      <a:fillRect/>
                    </a:stretch>
                  </pic:blipFill>
                  <pic:spPr>
                    <a:xfrm>
                      <a:off x="0" y="0"/>
                      <a:ext cx="1327150" cy="1877060"/>
                    </a:xfrm>
                    <a:prstGeom prst="rect">
                      <a:avLst/>
                    </a:prstGeom>
                    <a:ln/>
                  </pic:spPr>
                </pic:pic>
              </a:graphicData>
            </a:graphic>
          </wp:anchor>
        </w:drawing>
      </w:r>
      <w:r w:rsidRPr="00277B0D">
        <w:rPr>
          <w:rFonts w:ascii="Verdana" w:eastAsia="Calibri" w:hAnsi="Verdana" w:cs="Calibri"/>
          <w:noProof/>
          <w:lang w:val="en-US"/>
        </w:rPr>
        <w:drawing>
          <wp:anchor distT="0" distB="0" distL="114300" distR="114300" simplePos="0" relativeHeight="251658240" behindDoc="0" locked="0" layoutInCell="1" hidden="0" allowOverlap="1" wp14:anchorId="1AA2ACE8" wp14:editId="6DCFF900">
            <wp:simplePos x="0" y="0"/>
            <wp:positionH relativeFrom="column">
              <wp:posOffset>3739515</wp:posOffset>
            </wp:positionH>
            <wp:positionV relativeFrom="paragraph">
              <wp:posOffset>3810</wp:posOffset>
            </wp:positionV>
            <wp:extent cx="1348740" cy="1908810"/>
            <wp:effectExtent l="0" t="0" r="0" b="0"/>
            <wp:wrapSquare wrapText="bothSides" distT="0" distB="0" distL="114300" distR="114300"/>
            <wp:docPr id="6" name="image1.jpg" descr="Resultado de imagen para mujeres arbol silueta"/>
            <wp:cNvGraphicFramePr/>
            <a:graphic xmlns:a="http://schemas.openxmlformats.org/drawingml/2006/main">
              <a:graphicData uri="http://schemas.openxmlformats.org/drawingml/2006/picture">
                <pic:pic xmlns:pic="http://schemas.openxmlformats.org/drawingml/2006/picture">
                  <pic:nvPicPr>
                    <pic:cNvPr id="0" name="image1.jpg" descr="Resultado de imagen para mujeres arbol silueta"/>
                    <pic:cNvPicPr preferRelativeResize="0"/>
                  </pic:nvPicPr>
                  <pic:blipFill>
                    <a:blip r:embed="rId30"/>
                    <a:srcRect/>
                    <a:stretch>
                      <a:fillRect/>
                    </a:stretch>
                  </pic:blipFill>
                  <pic:spPr>
                    <a:xfrm>
                      <a:off x="0" y="0"/>
                      <a:ext cx="1348740" cy="1908810"/>
                    </a:xfrm>
                    <a:prstGeom prst="rect">
                      <a:avLst/>
                    </a:prstGeom>
                    <a:ln/>
                  </pic:spPr>
                </pic:pic>
              </a:graphicData>
            </a:graphic>
          </wp:anchor>
        </w:drawing>
      </w:r>
    </w:p>
    <w:p w14:paraId="42FD7A60" w14:textId="77777777" w:rsidR="00B175F7" w:rsidRPr="00277B0D" w:rsidRDefault="00B175F7" w:rsidP="007D7975">
      <w:pPr>
        <w:spacing w:line="276" w:lineRule="auto"/>
        <w:jc w:val="both"/>
        <w:rPr>
          <w:rFonts w:ascii="Verdana" w:eastAsia="Verdana" w:hAnsi="Verdana" w:cs="Verdana"/>
          <w:lang w:eastAsia="es-CO"/>
        </w:rPr>
      </w:pPr>
    </w:p>
    <w:p w14:paraId="22767B6D" w14:textId="716A9306" w:rsidR="00B175F7" w:rsidRPr="00277B0D" w:rsidRDefault="00B175F7"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 </w:t>
      </w:r>
    </w:p>
    <w:p w14:paraId="3669CAF5" w14:textId="77777777" w:rsidR="00B175F7" w:rsidRPr="00277B0D" w:rsidRDefault="00B175F7" w:rsidP="007D7975">
      <w:pPr>
        <w:spacing w:line="276" w:lineRule="auto"/>
        <w:jc w:val="both"/>
        <w:rPr>
          <w:rFonts w:ascii="Verdana" w:eastAsia="Verdana" w:hAnsi="Verdana" w:cs="Verdana"/>
          <w:lang w:eastAsia="es-CO"/>
        </w:rPr>
      </w:pPr>
    </w:p>
    <w:p w14:paraId="5D499883" w14:textId="77777777" w:rsidR="0034457D" w:rsidRPr="00277B0D" w:rsidRDefault="0034457D" w:rsidP="007D7975">
      <w:pPr>
        <w:spacing w:line="276" w:lineRule="auto"/>
        <w:jc w:val="both"/>
        <w:rPr>
          <w:rFonts w:ascii="Verdana" w:eastAsia="Verdana" w:hAnsi="Verdana" w:cs="Verdana"/>
          <w:lang w:eastAsia="es-CO"/>
        </w:rPr>
      </w:pPr>
    </w:p>
    <w:p w14:paraId="43F5B717" w14:textId="77777777" w:rsidR="0034457D" w:rsidRPr="00277B0D" w:rsidRDefault="0034457D" w:rsidP="007D7975">
      <w:pPr>
        <w:spacing w:line="276" w:lineRule="auto"/>
        <w:jc w:val="both"/>
        <w:rPr>
          <w:rFonts w:ascii="Verdana" w:eastAsia="Verdana" w:hAnsi="Verdana" w:cs="Verdana"/>
          <w:lang w:eastAsia="es-CO"/>
        </w:rPr>
      </w:pPr>
    </w:p>
    <w:p w14:paraId="287D98C5" w14:textId="77777777" w:rsidR="0034457D" w:rsidRPr="00277B0D" w:rsidRDefault="0034457D" w:rsidP="007D7975">
      <w:pPr>
        <w:spacing w:line="276" w:lineRule="auto"/>
        <w:jc w:val="both"/>
        <w:rPr>
          <w:rFonts w:ascii="Verdana" w:eastAsia="Verdana" w:hAnsi="Verdana" w:cs="Verdana"/>
          <w:lang w:eastAsia="es-CO"/>
        </w:rPr>
      </w:pPr>
    </w:p>
    <w:p w14:paraId="2B3C32D3" w14:textId="77777777" w:rsidR="0034457D" w:rsidRPr="00277B0D" w:rsidRDefault="0034457D" w:rsidP="007D7975">
      <w:pPr>
        <w:spacing w:line="276" w:lineRule="auto"/>
        <w:jc w:val="both"/>
        <w:rPr>
          <w:rFonts w:ascii="Verdana" w:eastAsia="Verdana" w:hAnsi="Verdana" w:cs="Verdana"/>
          <w:lang w:eastAsia="es-CO"/>
        </w:rPr>
      </w:pPr>
    </w:p>
    <w:p w14:paraId="407644CC" w14:textId="77777777" w:rsidR="0034457D" w:rsidRPr="00277B0D" w:rsidRDefault="0034457D" w:rsidP="007D7975">
      <w:pPr>
        <w:spacing w:line="276" w:lineRule="auto"/>
        <w:jc w:val="both"/>
        <w:rPr>
          <w:rFonts w:ascii="Verdana" w:eastAsia="Verdana" w:hAnsi="Verdana" w:cs="Verdana"/>
          <w:lang w:eastAsia="es-CO"/>
        </w:rPr>
      </w:pPr>
    </w:p>
    <w:p w14:paraId="14B4C148" w14:textId="77777777" w:rsidR="0034457D" w:rsidRPr="00277B0D" w:rsidRDefault="0034457D" w:rsidP="007D7975">
      <w:pPr>
        <w:spacing w:line="276" w:lineRule="auto"/>
        <w:jc w:val="both"/>
        <w:rPr>
          <w:rFonts w:ascii="Verdana" w:eastAsia="Verdana" w:hAnsi="Verdana" w:cs="Verdana"/>
          <w:lang w:eastAsia="es-CO"/>
        </w:rPr>
      </w:pPr>
    </w:p>
    <w:p w14:paraId="22310FB3" w14:textId="77777777" w:rsidR="0034457D" w:rsidRPr="00277B0D" w:rsidRDefault="0034457D" w:rsidP="007D7975">
      <w:pPr>
        <w:spacing w:line="276" w:lineRule="auto"/>
        <w:jc w:val="both"/>
        <w:rPr>
          <w:rFonts w:ascii="Verdana" w:eastAsia="Verdana" w:hAnsi="Verdana" w:cs="Verdana"/>
          <w:lang w:eastAsia="es-CO"/>
        </w:rPr>
      </w:pPr>
    </w:p>
    <w:p w14:paraId="139BE1FD" w14:textId="756797A2" w:rsidR="00B175F7" w:rsidRPr="00277B0D" w:rsidRDefault="00B175F7" w:rsidP="007D7975">
      <w:pPr>
        <w:spacing w:line="276" w:lineRule="auto"/>
        <w:jc w:val="both"/>
        <w:rPr>
          <w:rFonts w:ascii="Verdana" w:eastAsia="Verdana" w:hAnsi="Verdana" w:cs="Verdana"/>
          <w:i/>
          <w:lang w:eastAsia="es-CO"/>
        </w:rPr>
      </w:pPr>
      <w:r w:rsidRPr="00277B0D">
        <w:rPr>
          <w:rFonts w:ascii="Verdana" w:eastAsia="Verdana" w:hAnsi="Verdana" w:cs="Verdana"/>
          <w:lang w:eastAsia="es-CO"/>
        </w:rPr>
        <w:t>Una vez el grupo esté  listo para continuar, la/el psicosocial le entregara a cada asistente la representación de la silueta realizada en el encuentro 2 y retomará la experiencia, diciendo: “</w:t>
      </w:r>
      <w:r w:rsidRPr="00277B0D">
        <w:rPr>
          <w:rFonts w:ascii="Verdana" w:eastAsia="Verdana" w:hAnsi="Verdana" w:cs="Verdana"/>
          <w:i/>
          <w:lang w:eastAsia="es-CO"/>
        </w:rPr>
        <w:t>a pesar de los momentos duros todos contamos con un sostén para los días difíciles y para los días buenos o felices, no sé si están de acuerdo, pero hay algo que las sostiene, como una raíz que a pesar de todo lo que pueda sucederle a una planta siempre que quede algo de raíz volverá a surgir</w:t>
      </w:r>
      <w:r w:rsidR="004F367D" w:rsidRPr="00277B0D">
        <w:rPr>
          <w:rFonts w:ascii="Verdana" w:eastAsia="Verdana" w:hAnsi="Verdana" w:cs="Verdana"/>
          <w:i/>
          <w:lang w:eastAsia="es-CO"/>
        </w:rPr>
        <w:t xml:space="preserve">, vamos a trasformar nuestra silueta en </w:t>
      </w:r>
      <w:r w:rsidR="000C4EF0" w:rsidRPr="00277B0D">
        <w:rPr>
          <w:rFonts w:ascii="Verdana" w:eastAsia="Verdana" w:hAnsi="Verdana" w:cs="Verdana"/>
          <w:i/>
          <w:lang w:eastAsia="es-CO"/>
        </w:rPr>
        <w:t xml:space="preserve">una mujer </w:t>
      </w:r>
      <w:r w:rsidR="004F367D" w:rsidRPr="00277B0D">
        <w:rPr>
          <w:rFonts w:ascii="Verdana" w:eastAsia="Verdana" w:hAnsi="Verdana" w:cs="Verdana"/>
          <w:i/>
          <w:lang w:eastAsia="es-CO"/>
        </w:rPr>
        <w:t>árbol</w:t>
      </w:r>
      <w:r w:rsidR="000C4EF0" w:rsidRPr="00277B0D">
        <w:rPr>
          <w:rFonts w:ascii="Verdana" w:eastAsia="Verdana" w:hAnsi="Verdana" w:cs="Verdana"/>
          <w:i/>
          <w:lang w:eastAsia="es-CO"/>
        </w:rPr>
        <w:t xml:space="preserve"> que </w:t>
      </w:r>
      <w:r w:rsidR="0036358D" w:rsidRPr="00277B0D">
        <w:rPr>
          <w:rFonts w:ascii="Verdana" w:eastAsia="Verdana" w:hAnsi="Verdana" w:cs="Verdana"/>
          <w:i/>
          <w:lang w:eastAsia="es-CO"/>
        </w:rPr>
        <w:t>es fuerte, valerosa y vamos a empezar con las raíces</w:t>
      </w:r>
      <w:r w:rsidRPr="00277B0D">
        <w:rPr>
          <w:rFonts w:ascii="Verdana" w:eastAsia="Verdana" w:hAnsi="Verdana" w:cs="Verdana"/>
          <w:i/>
          <w:lang w:eastAsia="es-CO"/>
        </w:rPr>
        <w:t xml:space="preserve">” </w:t>
      </w:r>
    </w:p>
    <w:p w14:paraId="5E39573D" w14:textId="77777777" w:rsidR="00B175F7" w:rsidRPr="00277B0D" w:rsidRDefault="00B175F7" w:rsidP="007D7975">
      <w:pPr>
        <w:spacing w:line="276" w:lineRule="auto"/>
        <w:jc w:val="both"/>
        <w:rPr>
          <w:rFonts w:ascii="Verdana" w:eastAsia="Verdana" w:hAnsi="Verdana" w:cs="Verdana"/>
          <w:i/>
          <w:lang w:eastAsia="es-CO"/>
        </w:rPr>
      </w:pPr>
      <w:r w:rsidRPr="00277B0D">
        <w:rPr>
          <w:rFonts w:ascii="Verdana" w:eastAsia="Verdana" w:hAnsi="Verdana" w:cs="Verdana"/>
          <w:i/>
          <w:noProof/>
          <w:lang w:val="en-US"/>
        </w:rPr>
        <w:drawing>
          <wp:anchor distT="0" distB="0" distL="114300" distR="114300" simplePos="0" relativeHeight="251660288" behindDoc="0" locked="0" layoutInCell="1" allowOverlap="1" wp14:anchorId="5E906218" wp14:editId="67D963E4">
            <wp:simplePos x="0" y="0"/>
            <wp:positionH relativeFrom="column">
              <wp:posOffset>3966845</wp:posOffset>
            </wp:positionH>
            <wp:positionV relativeFrom="paragraph">
              <wp:posOffset>-317500</wp:posOffset>
            </wp:positionV>
            <wp:extent cx="1792605" cy="2219325"/>
            <wp:effectExtent l="0" t="0" r="0" b="9525"/>
            <wp:wrapSquare wrapText="bothSides"/>
            <wp:docPr id="43" name="Imagen 43"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n 43" descr="Diagrama&#10;&#10;Descripción generada automáticament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792605" cy="2219325"/>
                    </a:xfrm>
                    <a:prstGeom prst="rect">
                      <a:avLst/>
                    </a:prstGeom>
                    <a:noFill/>
                  </pic:spPr>
                </pic:pic>
              </a:graphicData>
            </a:graphic>
          </wp:anchor>
        </w:drawing>
      </w:r>
    </w:p>
    <w:p w14:paraId="3D006286" w14:textId="77777777" w:rsidR="009D20F4" w:rsidRPr="00277B0D" w:rsidRDefault="009D20F4" w:rsidP="007D7975">
      <w:pPr>
        <w:spacing w:line="276" w:lineRule="auto"/>
        <w:jc w:val="both"/>
        <w:rPr>
          <w:rFonts w:ascii="Verdana" w:eastAsia="Verdana" w:hAnsi="Verdana" w:cs="Verdana"/>
          <w:lang w:eastAsia="es-CO"/>
        </w:rPr>
      </w:pPr>
    </w:p>
    <w:tbl>
      <w:tblPr>
        <w:tblStyle w:val="Tablaconcuadrcula"/>
        <w:tblW w:w="0" w:type="auto"/>
        <w:tblLayout w:type="fixed"/>
        <w:tblLook w:val="0000" w:firstRow="0" w:lastRow="0" w:firstColumn="0" w:lastColumn="0" w:noHBand="0" w:noVBand="0"/>
      </w:tblPr>
      <w:tblGrid>
        <w:gridCol w:w="4286"/>
        <w:gridCol w:w="4286"/>
      </w:tblGrid>
      <w:tr w:rsidR="009D20F4" w:rsidRPr="00277B0D" w14:paraId="2F0313C1" w14:textId="77777777" w:rsidTr="00432897">
        <w:trPr>
          <w:trHeight w:val="107"/>
        </w:trPr>
        <w:tc>
          <w:tcPr>
            <w:tcW w:w="4286" w:type="dxa"/>
          </w:tcPr>
          <w:p w14:paraId="17E87813" w14:textId="77777777" w:rsidR="009D20F4" w:rsidRPr="00277B0D" w:rsidRDefault="009D20F4"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Partes del árbol </w:t>
            </w:r>
          </w:p>
        </w:tc>
        <w:tc>
          <w:tcPr>
            <w:tcW w:w="4286" w:type="dxa"/>
          </w:tcPr>
          <w:p w14:paraId="4C53341D" w14:textId="77777777" w:rsidR="009D20F4" w:rsidRPr="00277B0D" w:rsidRDefault="009D20F4"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Significado </w:t>
            </w:r>
          </w:p>
        </w:tc>
      </w:tr>
      <w:tr w:rsidR="009D20F4" w:rsidRPr="00277B0D" w14:paraId="2868B461" w14:textId="77777777" w:rsidTr="00432897">
        <w:trPr>
          <w:trHeight w:val="722"/>
        </w:trPr>
        <w:tc>
          <w:tcPr>
            <w:tcW w:w="4286" w:type="dxa"/>
          </w:tcPr>
          <w:p w14:paraId="24199713" w14:textId="77777777" w:rsidR="009D20F4" w:rsidRPr="00277B0D" w:rsidRDefault="009D20F4"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Raíces </w:t>
            </w:r>
          </w:p>
        </w:tc>
        <w:tc>
          <w:tcPr>
            <w:tcW w:w="4286" w:type="dxa"/>
          </w:tcPr>
          <w:p w14:paraId="04C58414" w14:textId="77777777" w:rsidR="009D20F4" w:rsidRPr="00277B0D" w:rsidRDefault="009D20F4"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Simbolizan a nuestros ancestros, el origen e historia familiar (de dónde venimos); aspectos valorados y sabiduría.</w:t>
            </w:r>
          </w:p>
        </w:tc>
      </w:tr>
      <w:tr w:rsidR="009D20F4" w:rsidRPr="00277B0D" w14:paraId="75F3FEF8" w14:textId="77777777" w:rsidTr="00432897">
        <w:trPr>
          <w:trHeight w:val="265"/>
        </w:trPr>
        <w:tc>
          <w:tcPr>
            <w:tcW w:w="4286" w:type="dxa"/>
          </w:tcPr>
          <w:p w14:paraId="53DCC128" w14:textId="77777777" w:rsidR="009D20F4" w:rsidRPr="00277B0D" w:rsidRDefault="009D20F4"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Tronco </w:t>
            </w:r>
          </w:p>
        </w:tc>
        <w:tc>
          <w:tcPr>
            <w:tcW w:w="4286" w:type="dxa"/>
          </w:tcPr>
          <w:p w14:paraId="56EB0627" w14:textId="77777777" w:rsidR="009D20F4" w:rsidRPr="00277B0D" w:rsidRDefault="009D20F4"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El tronco corresponde a nuestras habilidades, destrezas, </w:t>
            </w:r>
          </w:p>
          <w:p w14:paraId="1157F238" w14:textId="77777777" w:rsidR="009D20F4" w:rsidRPr="00277B0D" w:rsidRDefault="009D20F4"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lastRenderedPageBreak/>
              <w:t xml:space="preserve">creencias y valores, que han guiado nuestra vida. </w:t>
            </w:r>
          </w:p>
        </w:tc>
      </w:tr>
      <w:tr w:rsidR="009D20F4" w:rsidRPr="00277B0D" w14:paraId="70A5511E" w14:textId="77777777" w:rsidTr="00432897">
        <w:trPr>
          <w:trHeight w:val="265"/>
        </w:trPr>
        <w:tc>
          <w:tcPr>
            <w:tcW w:w="4286" w:type="dxa"/>
          </w:tcPr>
          <w:p w14:paraId="2C896BE0" w14:textId="77777777" w:rsidR="009D20F4" w:rsidRPr="00277B0D" w:rsidRDefault="009D20F4"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lastRenderedPageBreak/>
              <w:t xml:space="preserve">Ramas </w:t>
            </w:r>
          </w:p>
        </w:tc>
        <w:tc>
          <w:tcPr>
            <w:tcW w:w="4286" w:type="dxa"/>
          </w:tcPr>
          <w:p w14:paraId="2EFC4CEA" w14:textId="77777777" w:rsidR="009D20F4" w:rsidRPr="00277B0D" w:rsidRDefault="009D20F4"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Se refieren a las esperanzas, sueños, propósitos y deseos que tenemos para nuestra propia vida (Se relacionan con las dimensiones integrales del se: Físico, mental, </w:t>
            </w:r>
          </w:p>
          <w:p w14:paraId="201F6D00" w14:textId="77777777" w:rsidR="009D20F4" w:rsidRPr="00277B0D" w:rsidRDefault="009D20F4"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emocional, social, familiar, económico, espiritual, etc.) </w:t>
            </w:r>
          </w:p>
        </w:tc>
      </w:tr>
      <w:tr w:rsidR="009D20F4" w:rsidRPr="00277B0D" w14:paraId="7040FD53" w14:textId="77777777" w:rsidTr="00432897">
        <w:trPr>
          <w:trHeight w:val="265"/>
        </w:trPr>
        <w:tc>
          <w:tcPr>
            <w:tcW w:w="4286" w:type="dxa"/>
          </w:tcPr>
          <w:p w14:paraId="1125EDFA" w14:textId="77777777" w:rsidR="009D20F4" w:rsidRPr="00277B0D" w:rsidRDefault="009D20F4"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Hojas </w:t>
            </w:r>
          </w:p>
        </w:tc>
        <w:tc>
          <w:tcPr>
            <w:tcW w:w="4286" w:type="dxa"/>
          </w:tcPr>
          <w:p w14:paraId="77274FE2" w14:textId="77777777" w:rsidR="009D20F4" w:rsidRPr="00277B0D" w:rsidRDefault="009D20F4"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Representan las personas significativas (vivas o muertas; pueden ser mascotas, personajes ficticios, grupos, organizaciones, etc.). ¿Qué es lo que hizo que estas </w:t>
            </w:r>
          </w:p>
          <w:p w14:paraId="3A30768E" w14:textId="77777777" w:rsidR="009D20F4" w:rsidRPr="00277B0D" w:rsidRDefault="009D20F4"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personas fueran especiales para nosotros? </w:t>
            </w:r>
          </w:p>
        </w:tc>
      </w:tr>
      <w:tr w:rsidR="009D20F4" w:rsidRPr="00277B0D" w14:paraId="6B3EF722" w14:textId="77777777" w:rsidTr="00432897">
        <w:trPr>
          <w:trHeight w:val="265"/>
        </w:trPr>
        <w:tc>
          <w:tcPr>
            <w:tcW w:w="4286" w:type="dxa"/>
          </w:tcPr>
          <w:p w14:paraId="08434DE5" w14:textId="77777777" w:rsidR="009D20F4" w:rsidRPr="00277B0D" w:rsidRDefault="009D20F4"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Frutos </w:t>
            </w:r>
          </w:p>
        </w:tc>
        <w:tc>
          <w:tcPr>
            <w:tcW w:w="4286" w:type="dxa"/>
          </w:tcPr>
          <w:p w14:paraId="190FFDAB" w14:textId="77777777" w:rsidR="009D20F4" w:rsidRPr="00277B0D" w:rsidRDefault="009D20F4"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Corresponden a los regalos que hemos recibido durante </w:t>
            </w:r>
          </w:p>
          <w:p w14:paraId="15835ACC" w14:textId="77777777" w:rsidR="009D20F4" w:rsidRPr="00277B0D" w:rsidRDefault="009D20F4"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nuestra vida (pueden ser materiales o no; pueden ser valores o algo que se aprecia). </w:t>
            </w:r>
          </w:p>
        </w:tc>
      </w:tr>
      <w:tr w:rsidR="009D20F4" w:rsidRPr="00277B0D" w14:paraId="1007C170" w14:textId="77777777" w:rsidTr="00432897">
        <w:trPr>
          <w:trHeight w:val="265"/>
        </w:trPr>
        <w:tc>
          <w:tcPr>
            <w:tcW w:w="4286" w:type="dxa"/>
          </w:tcPr>
          <w:p w14:paraId="699BC7F0" w14:textId="77777777" w:rsidR="009D20F4" w:rsidRPr="00277B0D" w:rsidRDefault="009D20F4"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Flores </w:t>
            </w:r>
          </w:p>
          <w:p w14:paraId="1852344E" w14:textId="77777777" w:rsidR="009D20F4" w:rsidRPr="00277B0D" w:rsidRDefault="009D20F4"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(o Pájaros) </w:t>
            </w:r>
          </w:p>
        </w:tc>
        <w:tc>
          <w:tcPr>
            <w:tcW w:w="4286" w:type="dxa"/>
          </w:tcPr>
          <w:p w14:paraId="24AD6051" w14:textId="77777777" w:rsidR="009D20F4" w:rsidRPr="00277B0D" w:rsidRDefault="009D20F4"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Representan la contribución que hemos hecho o quisiéramos hacer a la vida de las otras personas/ nuestra comunidad/ nuestro planeta. ¿Cuál ha sido nuestra contribución a las personas que nos rodean? ¿Cuáles son </w:t>
            </w:r>
          </w:p>
          <w:p w14:paraId="2A54BDF2" w14:textId="77777777" w:rsidR="009D20F4" w:rsidRPr="00277B0D" w:rsidRDefault="009D20F4"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los legados que queremos dejar a los demás? </w:t>
            </w:r>
          </w:p>
        </w:tc>
      </w:tr>
      <w:tr w:rsidR="009D20F4" w:rsidRPr="00277B0D" w14:paraId="7995F620" w14:textId="77777777" w:rsidTr="00432897">
        <w:trPr>
          <w:trHeight w:val="265"/>
        </w:trPr>
        <w:tc>
          <w:tcPr>
            <w:tcW w:w="4286" w:type="dxa"/>
          </w:tcPr>
          <w:p w14:paraId="149494F8" w14:textId="77777777" w:rsidR="009D20F4" w:rsidRPr="00277B0D" w:rsidRDefault="009D20F4"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Bosque </w:t>
            </w:r>
          </w:p>
        </w:tc>
        <w:tc>
          <w:tcPr>
            <w:tcW w:w="4286" w:type="dxa"/>
          </w:tcPr>
          <w:p w14:paraId="2323B92D" w14:textId="77777777" w:rsidR="009D20F4" w:rsidRPr="00277B0D" w:rsidRDefault="009D20F4"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Concepto de grupo o comunidad </w:t>
            </w:r>
          </w:p>
          <w:p w14:paraId="2C83A6FA" w14:textId="77777777" w:rsidR="009D20F4" w:rsidRPr="00277B0D" w:rsidRDefault="009D20F4"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Importante lo que el bosque necesita para vivir y regularse y garantizar la vida del ecosistema: </w:t>
            </w:r>
          </w:p>
          <w:p w14:paraId="51A97E11" w14:textId="77777777" w:rsidR="009D20F4" w:rsidRPr="00277B0D" w:rsidRDefault="009D20F4"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Agua, luz, nutrientes (macro micronutrientes), vegetación </w:t>
            </w:r>
          </w:p>
          <w:p w14:paraId="6E562352" w14:textId="77777777" w:rsidR="009D20F4" w:rsidRPr="00277B0D" w:rsidRDefault="009D20F4"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secundaria (musgo, plantas, etc.). </w:t>
            </w:r>
          </w:p>
        </w:tc>
      </w:tr>
      <w:tr w:rsidR="009D20F4" w:rsidRPr="00277B0D" w14:paraId="60B65DDB" w14:textId="77777777" w:rsidTr="00432897">
        <w:trPr>
          <w:trHeight w:val="265"/>
        </w:trPr>
        <w:tc>
          <w:tcPr>
            <w:tcW w:w="4286" w:type="dxa"/>
          </w:tcPr>
          <w:p w14:paraId="091014DA" w14:textId="77777777" w:rsidR="009D20F4" w:rsidRPr="00277B0D" w:rsidRDefault="009D20F4"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lastRenderedPageBreak/>
              <w:t xml:space="preserve">Conexiones </w:t>
            </w:r>
          </w:p>
        </w:tc>
        <w:tc>
          <w:tcPr>
            <w:tcW w:w="4286" w:type="dxa"/>
          </w:tcPr>
          <w:p w14:paraId="48FC9FF9" w14:textId="77777777" w:rsidR="009D20F4" w:rsidRPr="00277B0D" w:rsidRDefault="009D20F4"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Soporte y nutrición en red o comunidad. Lo que necesitan </w:t>
            </w:r>
          </w:p>
          <w:p w14:paraId="1E91F6D0" w14:textId="77777777" w:rsidR="009D20F4" w:rsidRPr="00277B0D" w:rsidRDefault="009D20F4"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para vivir y lo que les garantizan a los seres vivos </w:t>
            </w:r>
          </w:p>
        </w:tc>
      </w:tr>
    </w:tbl>
    <w:p w14:paraId="573F3999" w14:textId="53F66703" w:rsidR="009D20F4" w:rsidRPr="00277B0D" w:rsidRDefault="00A21B43"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Oriente la construcción de cada parte del árbol, dando tiempo para decorar pintar o </w:t>
      </w:r>
      <w:r w:rsidR="2636FDC5" w:rsidRPr="00277B0D">
        <w:rPr>
          <w:rFonts w:ascii="Verdana" w:eastAsia="Verdana" w:hAnsi="Verdana" w:cs="Verdana"/>
          <w:lang w:eastAsia="es-CO"/>
        </w:rPr>
        <w:t>reestructurar</w:t>
      </w:r>
      <w:r w:rsidR="002075D2" w:rsidRPr="00277B0D">
        <w:rPr>
          <w:rFonts w:ascii="Verdana" w:eastAsia="Verdana" w:hAnsi="Verdana" w:cs="Verdana"/>
          <w:lang w:eastAsia="es-CO"/>
        </w:rPr>
        <w:t xml:space="preserve"> la silueta. </w:t>
      </w:r>
    </w:p>
    <w:p w14:paraId="1A332464" w14:textId="77777777" w:rsidR="00F40075" w:rsidRPr="00277B0D" w:rsidRDefault="00F40075"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RAICES:</w:t>
      </w:r>
    </w:p>
    <w:p w14:paraId="58D49F11" w14:textId="0ED19AFA" w:rsidR="00B175F7" w:rsidRPr="00277B0D" w:rsidRDefault="00B175F7"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De este modo, el/la profesional invitará al grupo a que hagan memoria sobre ellas mismas, que “</w:t>
      </w:r>
      <w:r w:rsidRPr="00277B0D">
        <w:rPr>
          <w:rFonts w:ascii="Verdana" w:eastAsia="Verdana" w:hAnsi="Verdana" w:cs="Verdana"/>
          <w:i/>
          <w:iCs/>
          <w:lang w:eastAsia="es-CO"/>
        </w:rPr>
        <w:t>piensen qué las sostiene, cuáles son sus raíces, no en el sentido de la historia, de los orígenes, sino en sentido de sostén y fuerza</w:t>
      </w:r>
      <w:r w:rsidRPr="00277B0D">
        <w:rPr>
          <w:rFonts w:ascii="Verdana" w:eastAsia="Verdana" w:hAnsi="Verdana" w:cs="Verdana"/>
          <w:lang w:eastAsia="es-CO"/>
        </w:rPr>
        <w:t xml:space="preserve">”, de manera individual se le pedirá a cada participante que construya con papel </w:t>
      </w:r>
      <w:r w:rsidRPr="00277B0D">
        <w:rPr>
          <w:rFonts w:ascii="Verdana" w:eastAsia="Verdana" w:hAnsi="Verdana" w:cs="Verdana"/>
          <w:i/>
          <w:iCs/>
          <w:lang w:eastAsia="es-CO"/>
        </w:rPr>
        <w:t>kraff</w:t>
      </w:r>
      <w:r w:rsidRPr="00277B0D">
        <w:rPr>
          <w:rFonts w:ascii="Verdana" w:eastAsia="Verdana" w:hAnsi="Verdana" w:cs="Verdana"/>
          <w:lang w:eastAsia="es-CO"/>
        </w:rPr>
        <w:t xml:space="preserve"> esa raíz o raíces que las sostienen, que las nombren, ya sea de manera escrita o en su pensamiento y las decoren. “</w:t>
      </w:r>
      <w:r w:rsidRPr="00277B0D">
        <w:rPr>
          <w:rFonts w:ascii="Verdana" w:eastAsia="Verdana" w:hAnsi="Verdana" w:cs="Verdana"/>
          <w:i/>
          <w:iCs/>
          <w:lang w:eastAsia="es-CO"/>
        </w:rPr>
        <w:t>Son raíces largas y profundas o no tanto, hay unas raíces más fuertes e importantes que otras…</w:t>
      </w:r>
      <w:r w:rsidRPr="00277B0D">
        <w:rPr>
          <w:rFonts w:ascii="Verdana" w:eastAsia="Verdana" w:hAnsi="Verdana" w:cs="Verdana"/>
          <w:lang w:eastAsia="es-CO"/>
        </w:rPr>
        <w:t xml:space="preserve">” Una vez todas tengan su raíz o raíces construidas en 2D, se invitará a pegarlas a los pies de la silueta dibujada, (incluida la raíz del referente psicosocial) el grupo debe ponerse de acuerdo en el orden, forma y lugar de estas raíces que sostienen a esta mujer árbol. Una vez estén puestas las raíces, el/la referente invitara a cada mujer que nombre estas o está raíz –si las mujeres escriben y quieren podrán nombrarlas en </w:t>
      </w:r>
      <w:r w:rsidRPr="00277B0D">
        <w:rPr>
          <w:rFonts w:ascii="Verdana" w:eastAsia="Verdana" w:hAnsi="Verdana" w:cs="Verdana"/>
          <w:i/>
          <w:iCs/>
          <w:lang w:eastAsia="es-CO"/>
        </w:rPr>
        <w:t>post-it</w:t>
      </w:r>
      <w:r w:rsidRPr="00277B0D">
        <w:rPr>
          <w:rFonts w:ascii="Verdana" w:eastAsia="Verdana" w:hAnsi="Verdana" w:cs="Verdana"/>
          <w:lang w:eastAsia="es-CO"/>
        </w:rPr>
        <w:t xml:space="preserve"> junto a sus raíces, de lo contrario lo importante es darse cuenta del sostén y evidenciarlo en la raíz</w:t>
      </w:r>
      <w:r w:rsidR="62E9A5E4" w:rsidRPr="00277B0D">
        <w:rPr>
          <w:rFonts w:ascii="Verdana" w:eastAsia="Verdana" w:hAnsi="Verdana" w:cs="Verdana"/>
          <w:lang w:eastAsia="es-CO"/>
        </w:rPr>
        <w:t>- Continuando</w:t>
      </w:r>
      <w:r w:rsidRPr="00277B0D">
        <w:rPr>
          <w:rFonts w:ascii="Verdana" w:eastAsia="Verdana" w:hAnsi="Verdana" w:cs="Verdana"/>
          <w:lang w:eastAsia="es-CO"/>
        </w:rPr>
        <w:t xml:space="preserve"> en el círculo entablara un diálogo </w:t>
      </w:r>
      <w:r w:rsidR="37B084B6" w:rsidRPr="00277B0D">
        <w:rPr>
          <w:rFonts w:ascii="Verdana" w:eastAsia="Verdana" w:hAnsi="Verdana" w:cs="Verdana"/>
          <w:lang w:eastAsia="es-CO"/>
        </w:rPr>
        <w:t>con relación a: +</w:t>
      </w:r>
    </w:p>
    <w:p w14:paraId="6FE73C32" w14:textId="77777777" w:rsidR="00B175F7" w:rsidRPr="00277B0D" w:rsidRDefault="00B175F7" w:rsidP="00A413BE">
      <w:pPr>
        <w:pStyle w:val="Prrafodelista"/>
        <w:numPr>
          <w:ilvl w:val="1"/>
          <w:numId w:val="19"/>
        </w:numPr>
        <w:spacing w:line="276" w:lineRule="auto"/>
        <w:rPr>
          <w:rFonts w:ascii="Verdana" w:eastAsia="Verdana" w:hAnsi="Verdana" w:cs="Verdana"/>
          <w:lang w:eastAsia="es-CO"/>
        </w:rPr>
      </w:pPr>
      <w:r w:rsidRPr="00277B0D">
        <w:rPr>
          <w:rFonts w:ascii="Verdana" w:eastAsia="Verdana" w:hAnsi="Verdana" w:cs="Verdana"/>
          <w:lang w:eastAsia="es-CO"/>
        </w:rPr>
        <w:t>¿Qué puede pensarse de esta silueta que tiene tantas raíces, qué podría significar?</w:t>
      </w:r>
    </w:p>
    <w:p w14:paraId="14FD2F05" w14:textId="77777777" w:rsidR="00B175F7" w:rsidRPr="00277B0D" w:rsidRDefault="00B175F7" w:rsidP="00A413BE">
      <w:pPr>
        <w:pStyle w:val="Prrafodelista"/>
        <w:numPr>
          <w:ilvl w:val="1"/>
          <w:numId w:val="19"/>
        </w:numPr>
        <w:spacing w:line="276" w:lineRule="auto"/>
        <w:rPr>
          <w:rFonts w:ascii="Verdana" w:eastAsia="Verdana" w:hAnsi="Verdana" w:cs="Verdana"/>
          <w:lang w:eastAsia="es-CO"/>
        </w:rPr>
      </w:pPr>
      <w:r w:rsidRPr="00277B0D">
        <w:rPr>
          <w:rFonts w:ascii="Verdana" w:eastAsia="Verdana" w:hAnsi="Verdana" w:cs="Verdana"/>
          <w:lang w:eastAsia="es-CO"/>
        </w:rPr>
        <w:t>¿cómo se ve ahora? ¿qué parece ahora que podemos ver qué la sostiene?</w:t>
      </w:r>
    </w:p>
    <w:p w14:paraId="5001992C" w14:textId="77777777" w:rsidR="00B175F7" w:rsidRPr="00277B0D" w:rsidRDefault="00B175F7" w:rsidP="00A413BE">
      <w:pPr>
        <w:pStyle w:val="Prrafodelista"/>
        <w:numPr>
          <w:ilvl w:val="1"/>
          <w:numId w:val="19"/>
        </w:numPr>
        <w:spacing w:line="276" w:lineRule="auto"/>
        <w:rPr>
          <w:rFonts w:ascii="Verdana" w:eastAsia="Verdana" w:hAnsi="Verdana" w:cs="Verdana"/>
          <w:lang w:eastAsia="es-CO"/>
        </w:rPr>
      </w:pPr>
      <w:r w:rsidRPr="00277B0D">
        <w:rPr>
          <w:rFonts w:ascii="Verdana" w:eastAsia="Verdana" w:hAnsi="Verdana" w:cs="Verdana"/>
          <w:lang w:eastAsia="es-CO"/>
        </w:rPr>
        <w:t>¿Han visto plantas así? ¿qué no se ven muy fuertes por fuera, pero tienen grandes raíces? ¿cuáles?</w:t>
      </w:r>
    </w:p>
    <w:p w14:paraId="685E1C53" w14:textId="77777777" w:rsidR="00B175F7" w:rsidRPr="00277B0D" w:rsidRDefault="00B175F7" w:rsidP="00A413BE">
      <w:pPr>
        <w:pStyle w:val="Prrafodelista"/>
        <w:numPr>
          <w:ilvl w:val="1"/>
          <w:numId w:val="19"/>
        </w:numPr>
        <w:spacing w:line="276" w:lineRule="auto"/>
        <w:rPr>
          <w:rFonts w:ascii="Verdana" w:eastAsia="Verdana" w:hAnsi="Verdana" w:cs="Verdana"/>
          <w:lang w:eastAsia="es-CO"/>
        </w:rPr>
      </w:pPr>
      <w:r w:rsidRPr="00277B0D">
        <w:rPr>
          <w:rFonts w:ascii="Verdana" w:eastAsia="Verdana" w:hAnsi="Verdana" w:cs="Verdana"/>
          <w:lang w:eastAsia="es-CO"/>
        </w:rPr>
        <w:t xml:space="preserve">¿creen que a algunas mujeres nos puede pasar igual, como estos ejemplos que pusieron? </w:t>
      </w:r>
    </w:p>
    <w:p w14:paraId="53CBC8EF" w14:textId="77777777" w:rsidR="00F976BE" w:rsidRPr="00277B0D" w:rsidRDefault="00F976BE" w:rsidP="007D7975">
      <w:pPr>
        <w:spacing w:line="276" w:lineRule="auto"/>
        <w:contextualSpacing/>
        <w:jc w:val="both"/>
        <w:rPr>
          <w:rFonts w:ascii="Verdana" w:eastAsia="Verdana" w:hAnsi="Verdana" w:cs="Verdana"/>
          <w:lang w:eastAsia="es-CO"/>
        </w:rPr>
      </w:pPr>
    </w:p>
    <w:p w14:paraId="642E57BD" w14:textId="478EB330" w:rsidR="00F976BE" w:rsidRPr="00277B0D" w:rsidRDefault="00530338" w:rsidP="007D7975">
      <w:pPr>
        <w:spacing w:line="276" w:lineRule="auto"/>
        <w:contextualSpacing/>
        <w:jc w:val="both"/>
        <w:rPr>
          <w:rFonts w:ascii="Verdana" w:eastAsia="Verdana" w:hAnsi="Verdana" w:cs="Verdana"/>
          <w:lang w:eastAsia="es-CO"/>
        </w:rPr>
      </w:pPr>
      <w:r w:rsidRPr="00277B0D">
        <w:rPr>
          <w:rFonts w:ascii="Verdana" w:eastAsia="Verdana" w:hAnsi="Verdana" w:cs="Verdana"/>
          <w:lang w:eastAsia="es-CO"/>
        </w:rPr>
        <w:t>Oriente la construcción de cada parte del árbol:</w:t>
      </w:r>
    </w:p>
    <w:p w14:paraId="0D4E74CF" w14:textId="77777777" w:rsidR="00530338" w:rsidRPr="00277B0D" w:rsidRDefault="00530338" w:rsidP="007D7975">
      <w:pPr>
        <w:spacing w:line="276" w:lineRule="auto"/>
        <w:contextualSpacing/>
        <w:jc w:val="both"/>
        <w:rPr>
          <w:rFonts w:ascii="Verdana" w:eastAsia="Verdana" w:hAnsi="Verdana" w:cs="Verdana"/>
          <w:lang w:eastAsia="es-CO"/>
        </w:rPr>
      </w:pPr>
      <w:r w:rsidRPr="00277B0D">
        <w:rPr>
          <w:rFonts w:ascii="Verdana" w:eastAsia="Verdana" w:hAnsi="Verdana" w:cs="Verdana"/>
          <w:lang w:eastAsia="es-CO"/>
        </w:rPr>
        <w:t xml:space="preserve">Tronco </w:t>
      </w:r>
    </w:p>
    <w:p w14:paraId="15E3DEDA" w14:textId="77777777" w:rsidR="00530338" w:rsidRPr="00277B0D" w:rsidRDefault="00530338" w:rsidP="007D7975">
      <w:pPr>
        <w:spacing w:line="276" w:lineRule="auto"/>
        <w:contextualSpacing/>
        <w:jc w:val="both"/>
        <w:rPr>
          <w:rFonts w:ascii="Verdana" w:eastAsia="Verdana" w:hAnsi="Verdana" w:cs="Verdana"/>
          <w:lang w:eastAsia="es-CO"/>
        </w:rPr>
      </w:pPr>
      <w:r w:rsidRPr="00277B0D">
        <w:rPr>
          <w:rFonts w:ascii="Verdana" w:eastAsia="Verdana" w:hAnsi="Verdana" w:cs="Verdana"/>
          <w:lang w:eastAsia="es-CO"/>
        </w:rPr>
        <w:t xml:space="preserve">Ramas </w:t>
      </w:r>
    </w:p>
    <w:p w14:paraId="61E906C4" w14:textId="77777777" w:rsidR="00530338" w:rsidRPr="00277B0D" w:rsidRDefault="00530338" w:rsidP="007D7975">
      <w:pPr>
        <w:spacing w:line="276" w:lineRule="auto"/>
        <w:contextualSpacing/>
        <w:jc w:val="both"/>
        <w:rPr>
          <w:rFonts w:ascii="Verdana" w:eastAsia="Verdana" w:hAnsi="Verdana" w:cs="Verdana"/>
          <w:lang w:eastAsia="es-CO"/>
        </w:rPr>
      </w:pPr>
      <w:r w:rsidRPr="00277B0D">
        <w:rPr>
          <w:rFonts w:ascii="Verdana" w:eastAsia="Verdana" w:hAnsi="Verdana" w:cs="Verdana"/>
          <w:lang w:eastAsia="es-CO"/>
        </w:rPr>
        <w:t xml:space="preserve">Hojas </w:t>
      </w:r>
    </w:p>
    <w:p w14:paraId="43B58889" w14:textId="77777777" w:rsidR="00530338" w:rsidRPr="00277B0D" w:rsidRDefault="00530338" w:rsidP="007D7975">
      <w:pPr>
        <w:spacing w:line="276" w:lineRule="auto"/>
        <w:contextualSpacing/>
        <w:jc w:val="both"/>
        <w:rPr>
          <w:rFonts w:ascii="Verdana" w:eastAsia="Verdana" w:hAnsi="Verdana" w:cs="Verdana"/>
          <w:lang w:eastAsia="es-CO"/>
        </w:rPr>
      </w:pPr>
      <w:r w:rsidRPr="00277B0D">
        <w:rPr>
          <w:rFonts w:ascii="Verdana" w:eastAsia="Verdana" w:hAnsi="Verdana" w:cs="Verdana"/>
          <w:lang w:eastAsia="es-CO"/>
        </w:rPr>
        <w:t xml:space="preserve">Frutos </w:t>
      </w:r>
    </w:p>
    <w:p w14:paraId="2643C8DC" w14:textId="77777777" w:rsidR="00530338" w:rsidRPr="00277B0D" w:rsidRDefault="00530338" w:rsidP="007D7975">
      <w:pPr>
        <w:spacing w:line="276" w:lineRule="auto"/>
        <w:contextualSpacing/>
        <w:jc w:val="both"/>
        <w:rPr>
          <w:rFonts w:ascii="Verdana" w:eastAsia="Verdana" w:hAnsi="Verdana" w:cs="Verdana"/>
          <w:lang w:eastAsia="es-CO"/>
        </w:rPr>
      </w:pPr>
      <w:r w:rsidRPr="00277B0D">
        <w:rPr>
          <w:rFonts w:ascii="Verdana" w:eastAsia="Verdana" w:hAnsi="Verdana" w:cs="Verdana"/>
          <w:lang w:eastAsia="es-CO"/>
        </w:rPr>
        <w:t xml:space="preserve">Flores </w:t>
      </w:r>
    </w:p>
    <w:p w14:paraId="117D78A4" w14:textId="77777777" w:rsidR="00530338" w:rsidRPr="00277B0D" w:rsidRDefault="00530338" w:rsidP="007D7975">
      <w:pPr>
        <w:spacing w:line="276" w:lineRule="auto"/>
        <w:contextualSpacing/>
        <w:jc w:val="both"/>
        <w:rPr>
          <w:rFonts w:ascii="Verdana" w:eastAsia="Verdana" w:hAnsi="Verdana" w:cs="Verdana"/>
          <w:lang w:eastAsia="es-CO"/>
        </w:rPr>
      </w:pPr>
      <w:r w:rsidRPr="00277B0D">
        <w:rPr>
          <w:rFonts w:ascii="Verdana" w:eastAsia="Verdana" w:hAnsi="Verdana" w:cs="Verdana"/>
          <w:lang w:eastAsia="es-CO"/>
        </w:rPr>
        <w:t xml:space="preserve">(o Pájaros) </w:t>
      </w:r>
    </w:p>
    <w:p w14:paraId="1589E174" w14:textId="77777777" w:rsidR="00530338" w:rsidRPr="00277B0D" w:rsidRDefault="00530338" w:rsidP="007D7975">
      <w:pPr>
        <w:spacing w:line="276" w:lineRule="auto"/>
        <w:contextualSpacing/>
        <w:jc w:val="both"/>
        <w:rPr>
          <w:rFonts w:ascii="Verdana" w:eastAsia="Verdana" w:hAnsi="Verdana" w:cs="Verdana"/>
          <w:lang w:eastAsia="es-CO"/>
        </w:rPr>
      </w:pPr>
      <w:r w:rsidRPr="00277B0D">
        <w:rPr>
          <w:rFonts w:ascii="Verdana" w:eastAsia="Verdana" w:hAnsi="Verdana" w:cs="Verdana"/>
          <w:lang w:eastAsia="es-CO"/>
        </w:rPr>
        <w:t xml:space="preserve">Bosque </w:t>
      </w:r>
    </w:p>
    <w:p w14:paraId="7E86DE3E" w14:textId="659AE99E" w:rsidR="00530338" w:rsidRPr="00277B0D" w:rsidRDefault="00530338" w:rsidP="007D7975">
      <w:pPr>
        <w:spacing w:line="276" w:lineRule="auto"/>
        <w:contextualSpacing/>
        <w:jc w:val="both"/>
        <w:rPr>
          <w:rFonts w:ascii="Verdana" w:eastAsia="Verdana" w:hAnsi="Verdana" w:cs="Verdana"/>
          <w:lang w:eastAsia="es-CO"/>
        </w:rPr>
      </w:pPr>
      <w:r w:rsidRPr="00277B0D">
        <w:rPr>
          <w:rFonts w:ascii="Verdana" w:eastAsia="Verdana" w:hAnsi="Verdana" w:cs="Verdana"/>
          <w:lang w:eastAsia="es-CO"/>
        </w:rPr>
        <w:t>Conexiones</w:t>
      </w:r>
    </w:p>
    <w:p w14:paraId="69D91D8A" w14:textId="77777777" w:rsidR="00F976BE" w:rsidRPr="00277B0D" w:rsidRDefault="00F976BE" w:rsidP="007D7975">
      <w:pPr>
        <w:spacing w:line="276" w:lineRule="auto"/>
        <w:contextualSpacing/>
        <w:jc w:val="both"/>
        <w:rPr>
          <w:rFonts w:ascii="Verdana" w:eastAsia="Verdana" w:hAnsi="Verdana" w:cs="Verdana"/>
          <w:lang w:eastAsia="es-CO"/>
        </w:rPr>
      </w:pPr>
    </w:p>
    <w:p w14:paraId="05BE86EB" w14:textId="75DFDC5F" w:rsidR="00F976BE" w:rsidRPr="00277B0D" w:rsidRDefault="00574744"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lastRenderedPageBreak/>
        <w:t>Para las hojas, i</w:t>
      </w:r>
      <w:r w:rsidR="00F976BE" w:rsidRPr="00277B0D">
        <w:rPr>
          <w:rFonts w:ascii="Verdana" w:eastAsia="Verdana" w:hAnsi="Verdana" w:cs="Verdana"/>
          <w:lang w:eastAsia="es-CO"/>
        </w:rPr>
        <w:t>nvit</w:t>
      </w:r>
      <w:r w:rsidRPr="00277B0D">
        <w:rPr>
          <w:rFonts w:ascii="Verdana" w:eastAsia="Verdana" w:hAnsi="Verdana" w:cs="Verdana"/>
          <w:lang w:eastAsia="es-CO"/>
        </w:rPr>
        <w:t>e</w:t>
      </w:r>
      <w:r w:rsidR="00F976BE" w:rsidRPr="00277B0D">
        <w:rPr>
          <w:rFonts w:ascii="Verdana" w:eastAsia="Verdana" w:hAnsi="Verdana" w:cs="Verdana"/>
          <w:lang w:eastAsia="es-CO"/>
        </w:rPr>
        <w:t xml:space="preserve"> a pensar en las personas que han sido importantes a lo largo de sus vidas y lo que significan para ellos y ellas.</w:t>
      </w:r>
    </w:p>
    <w:p w14:paraId="794A8BF5" w14:textId="77777777" w:rsidR="00F976BE" w:rsidRPr="00277B0D" w:rsidRDefault="00F976BE"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Luego, se le entrega a cada persona papeles de colores (al menos 10): rojo, naranja, amarillo, verde etc. pidiéndoles que le den a cada papel, la forma de la hoja del árbol que están construyendo.</w:t>
      </w:r>
    </w:p>
    <w:p w14:paraId="16BFA19B" w14:textId="77777777" w:rsidR="002932FE" w:rsidRPr="00277B0D" w:rsidRDefault="00F976BE"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Una vez ha recortado suficientes papeles de colores con forma de hojas de árbol, les pide que escriban por un lado el nombre de la persona y lo que le ha aportado. Después, se ubicará a las personas /hojas del árbol, en las ramas del árbol. En aquellos casos en los que alguna persona que fue significativa actualmente está fallecida, o desaparecida, se le pedirá a la persona que la incluya en su árbol, si quiere</w:t>
      </w:r>
      <w:r w:rsidR="00B175F7" w:rsidRPr="00277B0D">
        <w:rPr>
          <w:rFonts w:ascii="Verdana" w:eastAsia="Verdana" w:hAnsi="Verdana" w:cs="Verdana"/>
          <w:lang w:eastAsia="es-CO"/>
        </w:rPr>
        <w:t xml:space="preserve"> </w:t>
      </w:r>
      <w:r w:rsidR="00787B5D" w:rsidRPr="00277B0D">
        <w:rPr>
          <w:rFonts w:ascii="Verdana" w:eastAsia="Verdana" w:hAnsi="Verdana" w:cs="Verdana"/>
          <w:lang w:eastAsia="es-CO"/>
        </w:rPr>
        <w:t xml:space="preserve">hacerlo de alguna manera diferente puede usar otro tipo o color de hoja e igual señalar </w:t>
      </w:r>
    </w:p>
    <w:p w14:paraId="3481CB18" w14:textId="68D0364A" w:rsidR="00787B5D" w:rsidRPr="00277B0D" w:rsidRDefault="00787B5D"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¿qué me ha aportado esa persona para mi vida? </w:t>
      </w:r>
    </w:p>
    <w:p w14:paraId="72592950" w14:textId="77777777" w:rsidR="00787B5D" w:rsidRPr="00277B0D" w:rsidRDefault="00787B5D"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Para este ejercicio se sugiere mencionar las siguientes preguntas, (</w:t>
      </w:r>
      <w:r w:rsidRPr="00277B0D">
        <w:rPr>
          <w:rFonts w:ascii="Verdana" w:eastAsia="Verdana" w:hAnsi="Verdana" w:cs="Verdana"/>
          <w:i/>
          <w:iCs/>
          <w:lang w:eastAsia="es-CO"/>
        </w:rPr>
        <w:t>el profesional escoge las que considere pertinentes</w:t>
      </w:r>
      <w:r w:rsidRPr="00277B0D">
        <w:rPr>
          <w:rFonts w:ascii="Verdana" w:eastAsia="Verdana" w:hAnsi="Verdana" w:cs="Verdana"/>
          <w:lang w:eastAsia="es-CO"/>
        </w:rPr>
        <w:t xml:space="preserve">): </w:t>
      </w:r>
    </w:p>
    <w:p w14:paraId="6192DAD8" w14:textId="77777777" w:rsidR="00787B5D" w:rsidRPr="00277B0D" w:rsidRDefault="00787B5D"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¿Cuándo actualmente tiene un logro ¿A quién busca para contarle este logro? </w:t>
      </w:r>
    </w:p>
    <w:p w14:paraId="59E2892D" w14:textId="77777777" w:rsidR="00787B5D" w:rsidRPr="00277B0D" w:rsidRDefault="00787B5D"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¿A quién acude cuando usted quiere tener un tiempo de esparcimiento? </w:t>
      </w:r>
    </w:p>
    <w:p w14:paraId="62B57516" w14:textId="77777777" w:rsidR="00787B5D" w:rsidRPr="00277B0D" w:rsidRDefault="00787B5D"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¿Cuándo está triste o tiene algún problema ¿A quién le cuenta esto que está sintiendo? </w:t>
      </w:r>
    </w:p>
    <w:p w14:paraId="6659C2DA" w14:textId="77777777" w:rsidR="00787B5D" w:rsidRPr="00277B0D" w:rsidRDefault="00787B5D"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¿Cuándo usted presenta inconvenientes de salud, ¿a dónde va y quien le acompaña? </w:t>
      </w:r>
    </w:p>
    <w:p w14:paraId="1C951AAF" w14:textId="77777777" w:rsidR="00787B5D" w:rsidRPr="00277B0D" w:rsidRDefault="00787B5D"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¿Cuándo requiere exigir sus derechos ¿a dónde va y quien le acompaña? </w:t>
      </w:r>
    </w:p>
    <w:p w14:paraId="1F2D7E39" w14:textId="77777777" w:rsidR="00787B5D" w:rsidRPr="00277B0D" w:rsidRDefault="00787B5D"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¿Cuándo quiere sentirse segura/ro a dónde va y que hace? </w:t>
      </w:r>
    </w:p>
    <w:p w14:paraId="2F501199" w14:textId="77777777" w:rsidR="00787B5D" w:rsidRPr="00277B0D" w:rsidRDefault="00787B5D"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¿Qué amistad prevaleció luego del retorno? </w:t>
      </w:r>
    </w:p>
    <w:p w14:paraId="2DBFD999" w14:textId="77777777" w:rsidR="00787B5D" w:rsidRPr="00277B0D" w:rsidRDefault="00787B5D"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Cuándo tiene un inconveniente con su comunidad ¿A dónde acude? </w:t>
      </w:r>
    </w:p>
    <w:p w14:paraId="340B9335" w14:textId="77777777" w:rsidR="00787B5D" w:rsidRPr="00277B0D" w:rsidRDefault="00787B5D"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¿Quién es la persona con quién más comparte y conversa sobre los asuntos cotidianas de la vida? </w:t>
      </w:r>
    </w:p>
    <w:p w14:paraId="3B1B1CD0" w14:textId="77777777" w:rsidR="00787B5D" w:rsidRPr="00277B0D" w:rsidRDefault="00787B5D"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¿Quién es la persona con la que más comparte en este grupo? </w:t>
      </w:r>
    </w:p>
    <w:p w14:paraId="1A2D391F" w14:textId="24CB56F5" w:rsidR="00787B5D" w:rsidRPr="00277B0D" w:rsidRDefault="68FFFE8A"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Luego de que peguen las hojas</w:t>
      </w:r>
      <w:r w:rsidR="3D36A603" w:rsidRPr="00277B0D">
        <w:rPr>
          <w:rFonts w:ascii="Verdana" w:eastAsia="Verdana" w:hAnsi="Verdana" w:cs="Verdana"/>
          <w:lang w:eastAsia="es-CO"/>
        </w:rPr>
        <w:t xml:space="preserve"> </w:t>
      </w:r>
      <w:r w:rsidRPr="00277B0D">
        <w:rPr>
          <w:rFonts w:ascii="Verdana" w:eastAsia="Verdana" w:hAnsi="Verdana" w:cs="Verdana"/>
          <w:lang w:eastAsia="es-CO"/>
        </w:rPr>
        <w:t xml:space="preserve"> en el árbol, se les invita a que realicen y peguen sus flores que representarán los logros importantes en la vida y que han sido parte de lo compartido en algunas de las relaciones que hemos mencionado. </w:t>
      </w:r>
    </w:p>
    <w:p w14:paraId="21479D4E" w14:textId="305F3ED8" w:rsidR="001B17A6" w:rsidRPr="00277B0D" w:rsidRDefault="00787B5D" w:rsidP="00655B6C">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Finalmente se podrán incluir frutos, (mangos, guayabas, duraznos, cocos cualquier fruta que sea significativa para cada persona). </w:t>
      </w:r>
    </w:p>
    <w:p w14:paraId="29F4865B" w14:textId="1465543B" w:rsidR="001B17A6" w:rsidRPr="00277B0D" w:rsidRDefault="001B17A6"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El profesional les pide a l</w:t>
      </w:r>
      <w:r w:rsidR="00655B6C" w:rsidRPr="00277B0D">
        <w:rPr>
          <w:rFonts w:ascii="Verdana" w:eastAsia="Verdana" w:hAnsi="Verdana" w:cs="Verdana"/>
          <w:lang w:eastAsia="es-CO"/>
        </w:rPr>
        <w:t>a</w:t>
      </w:r>
      <w:r w:rsidRPr="00277B0D">
        <w:rPr>
          <w:rFonts w:ascii="Verdana" w:eastAsia="Verdana" w:hAnsi="Verdana" w:cs="Verdana"/>
          <w:lang w:eastAsia="es-CO"/>
        </w:rPr>
        <w:t xml:space="preserve">s personas que </w:t>
      </w:r>
      <w:r w:rsidR="00655B6C" w:rsidRPr="00277B0D">
        <w:rPr>
          <w:rFonts w:ascii="Verdana" w:eastAsia="Verdana" w:hAnsi="Verdana" w:cs="Verdana"/>
          <w:lang w:eastAsia="es-CO"/>
        </w:rPr>
        <w:t xml:space="preserve">miren fijamente sus árboles y </w:t>
      </w:r>
      <w:r w:rsidRPr="00277B0D">
        <w:rPr>
          <w:rFonts w:ascii="Verdana" w:eastAsia="Verdana" w:hAnsi="Verdana" w:cs="Verdana"/>
          <w:lang w:eastAsia="es-CO"/>
        </w:rPr>
        <w:t xml:space="preserve">se agradezcan por lo que acaban de </w:t>
      </w:r>
      <w:r w:rsidR="00655B6C" w:rsidRPr="00277B0D">
        <w:rPr>
          <w:rFonts w:ascii="Verdana" w:eastAsia="Verdana" w:hAnsi="Verdana" w:cs="Verdana"/>
          <w:lang w:eastAsia="es-CO"/>
        </w:rPr>
        <w:t>construir y</w:t>
      </w:r>
      <w:r w:rsidRPr="00277B0D">
        <w:rPr>
          <w:rFonts w:ascii="Verdana" w:eastAsia="Verdana" w:hAnsi="Verdana" w:cs="Verdana"/>
          <w:lang w:eastAsia="es-CO"/>
        </w:rPr>
        <w:t xml:space="preserve"> las invita a ayudarse a pegar sus árboles en las paredes o ventanas del salón, se les pide a las personas a que </w:t>
      </w:r>
      <w:r w:rsidRPr="00277B0D">
        <w:rPr>
          <w:rFonts w:ascii="Verdana" w:eastAsia="Verdana" w:hAnsi="Verdana" w:cs="Verdana"/>
          <w:lang w:eastAsia="es-CO"/>
        </w:rPr>
        <w:lastRenderedPageBreak/>
        <w:t xml:space="preserve">recorran el lugar, haciendo un ejercicio de observación respetuosa, apreciando las diferencias y similitudes entre los árboles de todo el grupo de participantes. </w:t>
      </w:r>
    </w:p>
    <w:p w14:paraId="2B9A2A56" w14:textId="512E1A08" w:rsidR="00E20583" w:rsidRPr="00277B0D" w:rsidRDefault="001B17A6"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En seguida, les dirá que imaginen que esos árboles son ellos mismos en el grupo y en su comunidad, así que les pedirá que juntos se pongan de acuerdo para </w:t>
      </w:r>
      <w:r w:rsidR="2577D665" w:rsidRPr="00277B0D">
        <w:rPr>
          <w:rFonts w:ascii="Verdana" w:eastAsia="Verdana" w:hAnsi="Verdana" w:cs="Verdana"/>
          <w:lang w:eastAsia="es-CO"/>
        </w:rPr>
        <w:t>reacomodar</w:t>
      </w:r>
      <w:r w:rsidRPr="00277B0D">
        <w:rPr>
          <w:rFonts w:ascii="Verdana" w:eastAsia="Verdana" w:hAnsi="Verdana" w:cs="Verdana"/>
          <w:lang w:eastAsia="es-CO"/>
        </w:rPr>
        <w:t xml:space="preserve"> en una pared todos los árboles como si fueran un solo bosque, pensando que son ellos mismos en relación con este grupo. ¿Cómo se ven? Una vez tengan todos los árboles en una pared, como un todo, representando el bosque. </w:t>
      </w:r>
    </w:p>
    <w:p w14:paraId="31759820" w14:textId="7594B12F" w:rsidR="00734943" w:rsidRPr="00277B0D" w:rsidRDefault="001B17A6"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El profesional psicosocial les pedirá que acomoden sus sillas frente a este gran mural y que lo observen en silencio inicialmente. Luego de unos minutos en silencio, observado el bosque de la vida el/la profesional psicosocial podrá preguntar</w:t>
      </w:r>
      <w:r w:rsidR="4F11EE46" w:rsidRPr="00277B0D">
        <w:rPr>
          <w:rFonts w:ascii="Verdana" w:eastAsia="Verdana" w:hAnsi="Verdana" w:cs="Verdana"/>
          <w:lang w:eastAsia="es-CO"/>
        </w:rPr>
        <w:t>:</w:t>
      </w:r>
    </w:p>
    <w:p w14:paraId="24D32581" w14:textId="26FC25F6" w:rsidR="001B17A6" w:rsidRPr="00277B0D" w:rsidRDefault="001B17A6"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¿qué nos gusta de este bosque de </w:t>
      </w:r>
      <w:r w:rsidR="00D85DFA" w:rsidRPr="00277B0D">
        <w:rPr>
          <w:rFonts w:ascii="Verdana" w:eastAsia="Verdana" w:hAnsi="Verdana" w:cs="Verdana"/>
          <w:lang w:eastAsia="es-CO"/>
        </w:rPr>
        <w:t xml:space="preserve">mujeres </w:t>
      </w:r>
      <w:r w:rsidR="580C1B77" w:rsidRPr="00277B0D">
        <w:rPr>
          <w:rFonts w:ascii="Verdana" w:eastAsia="Verdana" w:hAnsi="Verdana" w:cs="Verdana"/>
          <w:lang w:eastAsia="es-CO"/>
        </w:rPr>
        <w:t>árbol</w:t>
      </w:r>
      <w:r w:rsidRPr="00277B0D">
        <w:rPr>
          <w:rFonts w:ascii="Verdana" w:eastAsia="Verdana" w:hAnsi="Verdana" w:cs="Verdana"/>
          <w:lang w:eastAsia="es-CO"/>
        </w:rPr>
        <w:t xml:space="preserve">? ¿Qué nos hace sentir el hacer parte de este bosque de la vida? </w:t>
      </w:r>
    </w:p>
    <w:p w14:paraId="4A63D3B2" w14:textId="77777777" w:rsidR="00734943" w:rsidRPr="00277B0D" w:rsidRDefault="001B17A6"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En este momento el profesional psicosocial podrá preguntar </w:t>
      </w:r>
    </w:p>
    <w:p w14:paraId="75887E5C" w14:textId="6A7594C5" w:rsidR="00734943" w:rsidRPr="00277B0D" w:rsidRDefault="001B17A6"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¿y qué hacemos cuando venga una tormenta? </w:t>
      </w:r>
    </w:p>
    <w:p w14:paraId="775AF6C0" w14:textId="77777777" w:rsidR="00734943" w:rsidRPr="00277B0D" w:rsidRDefault="001B17A6"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¿podrá un solo árbol resistir una tormenta?</w:t>
      </w:r>
    </w:p>
    <w:p w14:paraId="34E8B8B8" w14:textId="75D207FF" w:rsidR="001B17A6" w:rsidRPr="00277B0D" w:rsidRDefault="001B17A6"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¿cómo podemos preservar y proteger nuestro bosque de la vida y nuestros árboles </w:t>
      </w:r>
      <w:r w:rsidR="00D85DFA" w:rsidRPr="00277B0D">
        <w:rPr>
          <w:rFonts w:ascii="Verdana" w:eastAsia="Verdana" w:hAnsi="Verdana" w:cs="Verdana"/>
          <w:lang w:eastAsia="es-CO"/>
        </w:rPr>
        <w:t xml:space="preserve">mujeres </w:t>
      </w:r>
      <w:r w:rsidRPr="00277B0D">
        <w:rPr>
          <w:rFonts w:ascii="Verdana" w:eastAsia="Verdana" w:hAnsi="Verdana" w:cs="Verdana"/>
          <w:lang w:eastAsia="es-CO"/>
        </w:rPr>
        <w:t>de vida?</w:t>
      </w:r>
    </w:p>
    <w:p w14:paraId="772F1F31" w14:textId="77777777" w:rsidR="00734943" w:rsidRPr="00277B0D" w:rsidRDefault="00B175F7"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Para cerrar invitará a las mujeres a ver tod</w:t>
      </w:r>
      <w:r w:rsidR="002932FE" w:rsidRPr="00277B0D">
        <w:rPr>
          <w:rFonts w:ascii="Verdana" w:eastAsia="Verdana" w:hAnsi="Verdana" w:cs="Verdana"/>
          <w:lang w:eastAsia="es-CO"/>
        </w:rPr>
        <w:t xml:space="preserve">os los </w:t>
      </w:r>
      <w:r w:rsidR="00214EC8" w:rsidRPr="00277B0D">
        <w:rPr>
          <w:rFonts w:ascii="Verdana" w:eastAsia="Verdana" w:hAnsi="Verdana" w:cs="Verdana"/>
          <w:lang w:eastAsia="es-CO"/>
        </w:rPr>
        <w:t>árboles</w:t>
      </w:r>
      <w:r w:rsidR="002932FE" w:rsidRPr="00277B0D">
        <w:rPr>
          <w:rFonts w:ascii="Verdana" w:eastAsia="Verdana" w:hAnsi="Verdana" w:cs="Verdana"/>
          <w:lang w:eastAsia="es-CO"/>
        </w:rPr>
        <w:t xml:space="preserve"> </w:t>
      </w:r>
      <w:r w:rsidRPr="00277B0D">
        <w:rPr>
          <w:rFonts w:ascii="Verdana" w:eastAsia="Verdana" w:hAnsi="Verdana" w:cs="Verdana"/>
          <w:lang w:eastAsia="es-CO"/>
        </w:rPr>
        <w:t>y en un abrazo colectivo alrededor de la</w:t>
      </w:r>
      <w:r w:rsidR="002932FE" w:rsidRPr="00277B0D">
        <w:rPr>
          <w:rFonts w:ascii="Verdana" w:eastAsia="Verdana" w:hAnsi="Verdana" w:cs="Verdana"/>
          <w:lang w:eastAsia="es-CO"/>
        </w:rPr>
        <w:t>s</w:t>
      </w:r>
      <w:r w:rsidRPr="00277B0D">
        <w:rPr>
          <w:rFonts w:ascii="Verdana" w:eastAsia="Verdana" w:hAnsi="Verdana" w:cs="Verdana"/>
          <w:lang w:eastAsia="es-CO"/>
        </w:rPr>
        <w:t xml:space="preserve"> mujer</w:t>
      </w:r>
      <w:r w:rsidR="002932FE" w:rsidRPr="00277B0D">
        <w:rPr>
          <w:rFonts w:ascii="Verdana" w:eastAsia="Verdana" w:hAnsi="Verdana" w:cs="Verdana"/>
          <w:lang w:eastAsia="es-CO"/>
        </w:rPr>
        <w:t>es</w:t>
      </w:r>
      <w:r w:rsidRPr="00277B0D">
        <w:rPr>
          <w:rFonts w:ascii="Verdana" w:eastAsia="Verdana" w:hAnsi="Verdana" w:cs="Verdana"/>
          <w:lang w:eastAsia="es-CO"/>
        </w:rPr>
        <w:t xml:space="preserve"> árbol</w:t>
      </w:r>
      <w:r w:rsidR="00AC067A" w:rsidRPr="00277B0D">
        <w:rPr>
          <w:rFonts w:ascii="Verdana" w:eastAsia="Verdana" w:hAnsi="Verdana" w:cs="Verdana"/>
          <w:lang w:eastAsia="es-CO"/>
        </w:rPr>
        <w:t xml:space="preserve"> mencione</w:t>
      </w:r>
      <w:r w:rsidRPr="00277B0D">
        <w:rPr>
          <w:rFonts w:ascii="Verdana" w:eastAsia="Verdana" w:hAnsi="Verdana" w:cs="Verdana"/>
          <w:lang w:eastAsia="es-CO"/>
        </w:rPr>
        <w:t xml:space="preserve">: </w:t>
      </w:r>
    </w:p>
    <w:p w14:paraId="4BC4CBB9" w14:textId="07F6E8A0" w:rsidR="00734943" w:rsidRPr="00277B0D" w:rsidRDefault="00B175F7" w:rsidP="007D7975">
      <w:pPr>
        <w:spacing w:line="276" w:lineRule="auto"/>
        <w:jc w:val="both"/>
        <w:rPr>
          <w:rFonts w:ascii="Verdana" w:eastAsia="Verdana" w:hAnsi="Verdana" w:cs="Verdana"/>
          <w:i/>
          <w:iCs/>
          <w:lang w:eastAsia="es-CO"/>
        </w:rPr>
      </w:pPr>
      <w:r w:rsidRPr="00277B0D">
        <w:rPr>
          <w:rFonts w:ascii="Verdana" w:eastAsia="Verdana" w:hAnsi="Verdana" w:cs="Verdana"/>
          <w:i/>
          <w:iCs/>
          <w:lang w:eastAsia="es-CO"/>
        </w:rPr>
        <w:t xml:space="preserve">¿Será que siendo todas tan </w:t>
      </w:r>
      <w:r w:rsidR="00AC067A" w:rsidRPr="00277B0D">
        <w:rPr>
          <w:rFonts w:ascii="Verdana" w:eastAsia="Verdana" w:hAnsi="Verdana" w:cs="Verdana"/>
          <w:i/>
          <w:iCs/>
          <w:lang w:eastAsia="es-CO"/>
        </w:rPr>
        <w:tab/>
      </w:r>
      <w:r w:rsidRPr="00277B0D">
        <w:rPr>
          <w:rFonts w:ascii="Verdana" w:eastAsia="Verdana" w:hAnsi="Verdana" w:cs="Verdana"/>
          <w:i/>
          <w:iCs/>
          <w:lang w:eastAsia="es-CO"/>
        </w:rPr>
        <w:t xml:space="preserve">distintas podemos construir </w:t>
      </w:r>
      <w:r w:rsidR="00CD0E2E" w:rsidRPr="00277B0D">
        <w:rPr>
          <w:rFonts w:ascii="Verdana" w:eastAsia="Verdana" w:hAnsi="Verdana" w:cs="Verdana"/>
          <w:i/>
          <w:iCs/>
          <w:lang w:eastAsia="es-CO"/>
        </w:rPr>
        <w:t xml:space="preserve">un busque que nos </w:t>
      </w:r>
      <w:r w:rsidR="00214EC8" w:rsidRPr="00277B0D">
        <w:rPr>
          <w:rFonts w:ascii="Verdana" w:eastAsia="Verdana" w:hAnsi="Verdana" w:cs="Verdana"/>
          <w:i/>
          <w:iCs/>
          <w:lang w:eastAsia="es-CO"/>
        </w:rPr>
        <w:t>mantenga</w:t>
      </w:r>
      <w:r w:rsidR="00CD0E2E" w:rsidRPr="00277B0D">
        <w:rPr>
          <w:rFonts w:ascii="Verdana" w:eastAsia="Verdana" w:hAnsi="Verdana" w:cs="Verdana"/>
          <w:i/>
          <w:iCs/>
          <w:lang w:eastAsia="es-CO"/>
        </w:rPr>
        <w:t xml:space="preserve"> fuertes y </w:t>
      </w:r>
      <w:r w:rsidR="00214EC8" w:rsidRPr="00277B0D">
        <w:rPr>
          <w:rFonts w:ascii="Verdana" w:eastAsia="Verdana" w:hAnsi="Verdana" w:cs="Verdana"/>
          <w:i/>
          <w:iCs/>
          <w:lang w:eastAsia="es-CO"/>
        </w:rPr>
        <w:t>erguidas</w:t>
      </w:r>
      <w:r w:rsidR="00CD0E2E" w:rsidRPr="00277B0D">
        <w:rPr>
          <w:rFonts w:ascii="Verdana" w:eastAsia="Verdana" w:hAnsi="Verdana" w:cs="Verdana"/>
          <w:i/>
          <w:iCs/>
          <w:lang w:eastAsia="es-CO"/>
        </w:rPr>
        <w:t xml:space="preserve">? </w:t>
      </w:r>
    </w:p>
    <w:p w14:paraId="240838DD" w14:textId="263B4B4F" w:rsidR="00B175F7" w:rsidRPr="00277B0D" w:rsidRDefault="00C07F75" w:rsidP="007D7975">
      <w:pPr>
        <w:spacing w:line="276" w:lineRule="auto"/>
        <w:jc w:val="both"/>
        <w:rPr>
          <w:rFonts w:ascii="Verdana" w:eastAsia="Verdana" w:hAnsi="Verdana" w:cs="Verdana"/>
          <w:i/>
          <w:iCs/>
          <w:lang w:eastAsia="es-CO"/>
        </w:rPr>
      </w:pPr>
      <w:r w:rsidRPr="00277B0D">
        <w:rPr>
          <w:rFonts w:ascii="Verdana" w:eastAsia="Verdana" w:hAnsi="Verdana" w:cs="Verdana"/>
          <w:i/>
          <w:iCs/>
          <w:lang w:eastAsia="es-CO"/>
        </w:rPr>
        <w:t xml:space="preserve">¿Qué le puedo aportar a los </w:t>
      </w:r>
      <w:r w:rsidR="00214EC8" w:rsidRPr="00277B0D">
        <w:rPr>
          <w:rFonts w:ascii="Verdana" w:eastAsia="Verdana" w:hAnsi="Verdana" w:cs="Verdana"/>
          <w:i/>
          <w:iCs/>
          <w:lang w:eastAsia="es-CO"/>
        </w:rPr>
        <w:t>árboles</w:t>
      </w:r>
      <w:r w:rsidRPr="00277B0D">
        <w:rPr>
          <w:rFonts w:ascii="Verdana" w:eastAsia="Verdana" w:hAnsi="Verdana" w:cs="Verdana"/>
          <w:i/>
          <w:iCs/>
          <w:lang w:eastAsia="es-CO"/>
        </w:rPr>
        <w:t xml:space="preserve"> mujer que </w:t>
      </w:r>
      <w:r w:rsidR="00214EC8" w:rsidRPr="00277B0D">
        <w:rPr>
          <w:rFonts w:ascii="Verdana" w:eastAsia="Verdana" w:hAnsi="Verdana" w:cs="Verdana"/>
          <w:i/>
          <w:iCs/>
          <w:lang w:eastAsia="es-CO"/>
        </w:rPr>
        <w:t>están</w:t>
      </w:r>
      <w:r w:rsidRPr="00277B0D">
        <w:rPr>
          <w:rFonts w:ascii="Verdana" w:eastAsia="Verdana" w:hAnsi="Verdana" w:cs="Verdana"/>
          <w:i/>
          <w:iCs/>
          <w:lang w:eastAsia="es-CO"/>
        </w:rPr>
        <w:t xml:space="preserve"> al lado </w:t>
      </w:r>
      <w:r w:rsidR="00214EC8" w:rsidRPr="00277B0D">
        <w:rPr>
          <w:rFonts w:ascii="Verdana" w:eastAsia="Verdana" w:hAnsi="Verdana" w:cs="Verdana"/>
          <w:i/>
          <w:iCs/>
          <w:lang w:eastAsia="es-CO"/>
        </w:rPr>
        <w:t>mío</w:t>
      </w:r>
      <w:r w:rsidRPr="00277B0D">
        <w:rPr>
          <w:rFonts w:ascii="Verdana" w:eastAsia="Verdana" w:hAnsi="Verdana" w:cs="Verdana"/>
          <w:i/>
          <w:iCs/>
          <w:lang w:eastAsia="es-CO"/>
        </w:rPr>
        <w:t xml:space="preserve"> para que nos mantengamos fuertes?</w:t>
      </w:r>
    </w:p>
    <w:p w14:paraId="6F3B4C27" w14:textId="52864E8E" w:rsidR="718E4C72" w:rsidRPr="00277B0D" w:rsidRDefault="718E4C72" w:rsidP="16CDE7CB">
      <w:pPr>
        <w:spacing w:line="276" w:lineRule="auto"/>
        <w:jc w:val="both"/>
        <w:rPr>
          <w:rFonts w:ascii="Verdana" w:eastAsia="Verdana" w:hAnsi="Verdana" w:cs="Verdana"/>
          <w:b/>
          <w:bCs/>
          <w:lang w:eastAsia="es-CO"/>
        </w:rPr>
      </w:pPr>
      <w:r w:rsidRPr="00277B0D">
        <w:rPr>
          <w:rFonts w:ascii="Verdana" w:eastAsia="Verdana" w:hAnsi="Verdana" w:cs="Verdana"/>
          <w:b/>
          <w:bCs/>
          <w:lang w:eastAsia="es-CO"/>
        </w:rPr>
        <w:t xml:space="preserve">Momento 4: </w:t>
      </w:r>
      <w:r w:rsidR="6BB9DB03" w:rsidRPr="00277B0D">
        <w:rPr>
          <w:rFonts w:ascii="Verdana" w:eastAsia="Verdana" w:hAnsi="Verdana" w:cs="Verdana"/>
          <w:b/>
          <w:bCs/>
          <w:lang w:eastAsia="es-CO"/>
        </w:rPr>
        <w:t xml:space="preserve">Bitácora viajera </w:t>
      </w:r>
    </w:p>
    <w:p w14:paraId="5C915CA1" w14:textId="1DC1F7C4" w:rsidR="6BB9DB03" w:rsidRPr="00277B0D" w:rsidRDefault="6BB9DB03" w:rsidP="16CDE7CB">
      <w:pPr>
        <w:spacing w:before="240" w:after="240"/>
        <w:jc w:val="both"/>
        <w:rPr>
          <w:rFonts w:ascii="Verdana" w:hAnsi="Verdana"/>
        </w:rPr>
      </w:pPr>
      <w:r w:rsidRPr="00277B0D">
        <w:rPr>
          <w:rFonts w:ascii="Verdana" w:eastAsia="Verdana" w:hAnsi="Verdana" w:cs="Verdana"/>
        </w:rPr>
        <w:t>El/la psicosocial propone al grupo escribir o representar en la bitácora esas formas propias de resistir: desde sembrar una planta, cuidar a alguien, rezar, escribir, cantar, cocinar, tejer, hablar, reír, llorar, o simplemente haber seguido adelante.</w:t>
      </w:r>
    </w:p>
    <w:p w14:paraId="1105D05F" w14:textId="3DF42643" w:rsidR="6BB9DB03" w:rsidRPr="00277B0D" w:rsidRDefault="6BB9DB03" w:rsidP="16CDE7CB">
      <w:pPr>
        <w:spacing w:before="240" w:after="240"/>
        <w:jc w:val="both"/>
        <w:rPr>
          <w:rFonts w:ascii="Verdana" w:hAnsi="Verdana"/>
        </w:rPr>
      </w:pPr>
      <w:r w:rsidRPr="00277B0D">
        <w:rPr>
          <w:rFonts w:ascii="Verdana" w:eastAsia="Verdana" w:hAnsi="Verdana" w:cs="Verdana"/>
        </w:rPr>
        <w:t>Puede usarse la metáfora de un “Mapa de recursos”: dibujar o escribir un recorrido con los apoyos que han tenido o construido, con estaciones como “mi vecina”, “mi fe”, “mi capacidad de levantarme”, “mi rabia convertida en impulso”, “mis ganas de hablar ahora”.</w:t>
      </w:r>
    </w:p>
    <w:p w14:paraId="63E87A9E" w14:textId="3A7DE53E" w:rsidR="6BB9DB03" w:rsidRPr="00277B0D" w:rsidRDefault="6BB9DB03" w:rsidP="16CDE7CB">
      <w:pPr>
        <w:spacing w:before="240" w:after="240"/>
        <w:jc w:val="both"/>
        <w:rPr>
          <w:rFonts w:ascii="Verdana" w:eastAsia="Verdana" w:hAnsi="Verdana" w:cs="Verdana"/>
        </w:rPr>
      </w:pPr>
      <w:r w:rsidRPr="00277B0D">
        <w:rPr>
          <w:rFonts w:ascii="Verdana" w:eastAsia="Verdana" w:hAnsi="Verdana" w:cs="Verdana"/>
        </w:rPr>
        <w:t xml:space="preserve">En ese sentido, el profesional invita al grupo a alimentar la bitácora teniendo en cuenta quiénes son los miembros de ese grupo en particular que se reúne semanalmente para seguir sanando emocionalmente; qué quieren contarle al resto de Colombia. </w:t>
      </w:r>
    </w:p>
    <w:p w14:paraId="7E7660B1" w14:textId="422994CD" w:rsidR="6BB9DB03" w:rsidRPr="00277B0D" w:rsidRDefault="6BB9DB03" w:rsidP="16CDE7CB">
      <w:pPr>
        <w:spacing w:before="240" w:after="240"/>
        <w:jc w:val="both"/>
        <w:rPr>
          <w:rFonts w:ascii="Verdana" w:hAnsi="Verdana"/>
        </w:rPr>
      </w:pPr>
      <w:r w:rsidRPr="00277B0D">
        <w:rPr>
          <w:rFonts w:ascii="Verdana" w:eastAsia="Verdana" w:hAnsi="Verdana" w:cs="Verdana"/>
        </w:rPr>
        <w:lastRenderedPageBreak/>
        <w:t>El/la profesional debe cerrar este espacio reforzando que todo lo que han puesto en esa bitácora también puede ser fuente de inspiración para otras mujeres.</w:t>
      </w:r>
    </w:p>
    <w:p w14:paraId="622B9433" w14:textId="569DE2B2" w:rsidR="6BB9DB03" w:rsidRPr="00277B0D" w:rsidRDefault="6BB9DB03" w:rsidP="16CDE7CB">
      <w:pPr>
        <w:spacing w:after="0"/>
        <w:jc w:val="both"/>
        <w:rPr>
          <w:rFonts w:ascii="Verdana" w:hAnsi="Verdana"/>
        </w:rPr>
      </w:pPr>
      <w:r w:rsidRPr="00277B0D">
        <w:rPr>
          <w:rFonts w:ascii="Verdana" w:eastAsia="Verdana" w:hAnsi="Verdana" w:cs="Verdana"/>
          <w:color w:val="000000" w:themeColor="text1"/>
        </w:rPr>
        <w:t>El grupo puede compartir lo que han escrito o dibujado, si lo desean. El/la profesional valida los aportes y recuerda que también pueden escribir o trabajar en casa. Finalmente acuerda con el grupo quien custodiará la bitácora durante la semana y se compromete a traerla el próximo encuentro.</w:t>
      </w:r>
    </w:p>
    <w:p w14:paraId="5F9539B4" w14:textId="77777777" w:rsidR="004F14B0" w:rsidRDefault="004F14B0" w:rsidP="00A33E50">
      <w:pPr>
        <w:spacing w:line="276" w:lineRule="auto"/>
        <w:jc w:val="both"/>
        <w:rPr>
          <w:rFonts w:ascii="Verdana" w:eastAsia="Verdana" w:hAnsi="Verdana" w:cs="Verdana"/>
          <w:b/>
          <w:bCs/>
          <w:lang w:eastAsia="es-CO"/>
        </w:rPr>
      </w:pPr>
    </w:p>
    <w:p w14:paraId="51BE7318" w14:textId="0C381BF5" w:rsidR="00A33E50" w:rsidRPr="00277B0D" w:rsidRDefault="00A33E50" w:rsidP="00A33E50">
      <w:pPr>
        <w:spacing w:line="276" w:lineRule="auto"/>
        <w:jc w:val="both"/>
        <w:rPr>
          <w:rFonts w:ascii="Verdana" w:eastAsia="Verdana" w:hAnsi="Verdana" w:cs="Verdana"/>
          <w:b/>
          <w:bCs/>
          <w:lang w:eastAsia="es-CO"/>
        </w:rPr>
      </w:pPr>
      <w:r w:rsidRPr="00277B0D">
        <w:rPr>
          <w:rFonts w:ascii="Verdana" w:eastAsia="Verdana" w:hAnsi="Verdana" w:cs="Verdana"/>
          <w:b/>
          <w:bCs/>
          <w:lang w:eastAsia="es-CO"/>
        </w:rPr>
        <w:t xml:space="preserve">Momento </w:t>
      </w:r>
      <w:r w:rsidR="113C6DDF" w:rsidRPr="00277B0D">
        <w:rPr>
          <w:rFonts w:ascii="Verdana" w:eastAsia="Verdana" w:hAnsi="Verdana" w:cs="Verdana"/>
          <w:b/>
          <w:bCs/>
          <w:lang w:eastAsia="es-CO"/>
        </w:rPr>
        <w:t>5</w:t>
      </w:r>
      <w:r w:rsidRPr="00277B0D">
        <w:rPr>
          <w:rFonts w:ascii="Verdana" w:eastAsia="Verdana" w:hAnsi="Verdana" w:cs="Verdana"/>
          <w:b/>
          <w:bCs/>
          <w:lang w:eastAsia="es-CO"/>
        </w:rPr>
        <w:t>: Acciones de memoria y dignidad</w:t>
      </w:r>
    </w:p>
    <w:p w14:paraId="647A81E6" w14:textId="49411BCE" w:rsidR="004F14B0" w:rsidRPr="006C2768" w:rsidRDefault="004F14B0" w:rsidP="004F14B0">
      <w:pPr>
        <w:spacing w:line="276" w:lineRule="auto"/>
        <w:jc w:val="both"/>
        <w:rPr>
          <w:rFonts w:ascii="Verdana" w:eastAsia="Verdana" w:hAnsi="Verdana" w:cs="Verdana"/>
          <w:bCs/>
        </w:rPr>
      </w:pPr>
      <w:r w:rsidRPr="006C2768">
        <w:rPr>
          <w:rFonts w:ascii="Verdana" w:eastAsia="Verdana" w:hAnsi="Verdana" w:cs="Verdana"/>
          <w:bCs/>
        </w:rPr>
        <w:t>Validar y ajustar la iniciativa de memoria de manera concertada.</w:t>
      </w:r>
    </w:p>
    <w:p w14:paraId="4AD6301E" w14:textId="77777777" w:rsidR="004F14B0" w:rsidRPr="006C2768" w:rsidRDefault="004F14B0" w:rsidP="004F14B0">
      <w:pPr>
        <w:spacing w:line="276" w:lineRule="auto"/>
        <w:jc w:val="both"/>
        <w:rPr>
          <w:rFonts w:ascii="Verdana" w:eastAsia="Verdana" w:hAnsi="Verdana" w:cs="Verdana"/>
          <w:bCs/>
        </w:rPr>
      </w:pPr>
      <w:r w:rsidRPr="006C2768">
        <w:rPr>
          <w:rFonts w:ascii="Verdana" w:eastAsia="Verdana" w:hAnsi="Verdana" w:cs="Verdana"/>
          <w:bCs/>
        </w:rPr>
        <w:t>En este encuentro se:</w:t>
      </w:r>
    </w:p>
    <w:p w14:paraId="1600C764" w14:textId="77777777" w:rsidR="004F14B0" w:rsidRPr="006C2768" w:rsidRDefault="004F14B0" w:rsidP="004F14B0">
      <w:pPr>
        <w:numPr>
          <w:ilvl w:val="0"/>
          <w:numId w:val="57"/>
        </w:numPr>
        <w:spacing w:line="276" w:lineRule="auto"/>
        <w:jc w:val="both"/>
        <w:rPr>
          <w:rFonts w:ascii="Verdana" w:eastAsia="Verdana" w:hAnsi="Verdana" w:cs="Verdana"/>
          <w:bCs/>
        </w:rPr>
      </w:pPr>
      <w:r w:rsidRPr="006C2768">
        <w:rPr>
          <w:rFonts w:ascii="Verdana" w:eastAsia="Verdana" w:hAnsi="Verdana" w:cs="Verdana"/>
          <w:bCs/>
        </w:rPr>
        <w:t>Socializa la retroalimentación recibida desde el nivel nacional.</w:t>
      </w:r>
    </w:p>
    <w:p w14:paraId="36EE0EA9" w14:textId="77777777" w:rsidR="004F14B0" w:rsidRPr="006C2768" w:rsidRDefault="004F14B0" w:rsidP="004F14B0">
      <w:pPr>
        <w:numPr>
          <w:ilvl w:val="0"/>
          <w:numId w:val="57"/>
        </w:numPr>
        <w:spacing w:line="276" w:lineRule="auto"/>
        <w:jc w:val="both"/>
        <w:rPr>
          <w:rFonts w:ascii="Verdana" w:eastAsia="Verdana" w:hAnsi="Verdana" w:cs="Verdana"/>
          <w:bCs/>
        </w:rPr>
      </w:pPr>
      <w:r w:rsidRPr="006C2768">
        <w:rPr>
          <w:rFonts w:ascii="Verdana" w:eastAsia="Verdana" w:hAnsi="Verdana" w:cs="Verdana"/>
          <w:bCs/>
        </w:rPr>
        <w:t>Se revisan los ajustes sugeridos al guion metodológico.</w:t>
      </w:r>
    </w:p>
    <w:p w14:paraId="65B5403C" w14:textId="77777777" w:rsidR="004F14B0" w:rsidRPr="00C751CF" w:rsidRDefault="004F14B0" w:rsidP="004F14B0">
      <w:pPr>
        <w:numPr>
          <w:ilvl w:val="0"/>
          <w:numId w:val="57"/>
        </w:numPr>
        <w:spacing w:line="276" w:lineRule="auto"/>
        <w:jc w:val="both"/>
        <w:rPr>
          <w:rFonts w:ascii="Verdana" w:eastAsia="Verdana" w:hAnsi="Verdana" w:cs="Verdana"/>
          <w:bCs/>
        </w:rPr>
      </w:pPr>
      <w:r w:rsidRPr="006C2768">
        <w:rPr>
          <w:rFonts w:ascii="Verdana" w:eastAsia="Verdana" w:hAnsi="Verdana" w:cs="Verdana"/>
          <w:bCs/>
        </w:rPr>
        <w:t xml:space="preserve">Se </w:t>
      </w:r>
      <w:r w:rsidRPr="00C751CF">
        <w:rPr>
          <w:rFonts w:ascii="Verdana" w:eastAsia="Verdana" w:hAnsi="Verdana" w:cs="Verdana"/>
          <w:bCs/>
        </w:rPr>
        <w:t>realizan las modificaciones necesarias en concertación con el grupo, cuidando que la iniciativa siga representando sus sentidos y narrativas.</w:t>
      </w:r>
    </w:p>
    <w:p w14:paraId="756E2BA4" w14:textId="77777777" w:rsidR="004F14B0" w:rsidRPr="006C2768" w:rsidRDefault="004F14B0" w:rsidP="004F14B0">
      <w:pPr>
        <w:numPr>
          <w:ilvl w:val="0"/>
          <w:numId w:val="57"/>
        </w:numPr>
        <w:spacing w:line="276" w:lineRule="auto"/>
        <w:jc w:val="both"/>
        <w:rPr>
          <w:rFonts w:ascii="Verdana" w:eastAsia="Verdana" w:hAnsi="Verdana" w:cs="Verdana"/>
          <w:bCs/>
        </w:rPr>
      </w:pPr>
      <w:r w:rsidRPr="006C2768">
        <w:rPr>
          <w:rFonts w:ascii="Verdana" w:eastAsia="Verdana" w:hAnsi="Verdana" w:cs="Verdana"/>
          <w:bCs/>
        </w:rPr>
        <w:t>Se asignan tareas y responsabilidades para la ejecución de la acción de memoria en el siguiente encuentro.</w:t>
      </w:r>
    </w:p>
    <w:p w14:paraId="6C89FEED" w14:textId="41F798B4" w:rsidR="00EC0BE2" w:rsidRPr="00277B0D" w:rsidRDefault="00236592" w:rsidP="16CDE7CB">
      <w:pPr>
        <w:spacing w:line="276" w:lineRule="auto"/>
        <w:jc w:val="both"/>
        <w:rPr>
          <w:rFonts w:ascii="Verdana" w:eastAsia="Verdana" w:hAnsi="Verdana" w:cs="Verdana"/>
          <w:b/>
          <w:bCs/>
          <w:lang w:eastAsia="es-CO"/>
        </w:rPr>
      </w:pPr>
      <w:r w:rsidRPr="00277B0D">
        <w:rPr>
          <w:rFonts w:ascii="Verdana" w:eastAsia="Verdana" w:hAnsi="Verdana" w:cs="Verdana"/>
          <w:b/>
          <w:bCs/>
          <w:lang w:eastAsia="es-CO"/>
        </w:rPr>
        <w:t xml:space="preserve">Momento </w:t>
      </w:r>
      <w:r w:rsidR="06AEC7F5" w:rsidRPr="00277B0D">
        <w:rPr>
          <w:rFonts w:ascii="Verdana" w:eastAsia="Verdana" w:hAnsi="Verdana" w:cs="Verdana"/>
          <w:b/>
          <w:bCs/>
          <w:lang w:eastAsia="es-CO"/>
        </w:rPr>
        <w:t>6</w:t>
      </w:r>
      <w:r w:rsidRPr="00277B0D">
        <w:rPr>
          <w:rFonts w:ascii="Verdana" w:eastAsia="Verdana" w:hAnsi="Verdana" w:cs="Verdana"/>
          <w:b/>
          <w:bCs/>
          <w:lang w:eastAsia="es-CO"/>
        </w:rPr>
        <w:t>: La Pomada del Alivio</w:t>
      </w:r>
    </w:p>
    <w:p w14:paraId="39E6D5B2" w14:textId="77777777" w:rsidR="00695D8D" w:rsidRPr="00277B0D" w:rsidRDefault="00EC0BE2"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Para iniciar la actividad el profesional puede hacer una apertura de la siguiente forma:</w:t>
      </w:r>
    </w:p>
    <w:p w14:paraId="6B7EE9D6" w14:textId="551EF2A6" w:rsidR="00EC0BE2" w:rsidRPr="00277B0D" w:rsidRDefault="00EC0BE2"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cuando sentimos dolores físicos solemos recurrir a medicinas para aliviar dichos dolores, en algunos casos recurrimos a medicinas naturales que nos ayuden a minimizar los síntomas, cuando tenemos algún malestar o un dolor emocional solemos pensar que el tiempo es el único que cura, y pensamos que no existe una medicina que nos ayude a aliviar dicho dolor emocional, pero les voy a contar la historia de un grupo de mujeres valientes y luchadoras que al igual que muchas otras han sufrido el horror de la guerra, desarrollaron una fórmula magistral para aliviar esos dolores emocionales que tuvieron a raíz de todo lo que vivieron, utilizaron ingredientes que cada una de ellas aporto, ingredientes que solo tenían ellas y que los podían encontrar buscando dentro de su alma y sus corazones, aportaron sus fortalezas, sus sueños, sus habilidades. Se pusieron todos los ingredientes en un recipiente y así construyeron su fórmula magistral una pomada que les aliviaba el dolor del alma. </w:t>
      </w:r>
    </w:p>
    <w:p w14:paraId="7EDDAF73" w14:textId="559818A5" w:rsidR="00EC0BE2" w:rsidRPr="00277B0D" w:rsidRDefault="00EC0BE2"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¿Recuerdan ustedes también cuando pequeños; nuestros padres, cuidadores o vecinas recomendaban pomadas, ungüentos, cremas y otras para poder sanar las heridas o dolores que teníamos?, se deja un espacio para que con palabras de las participantes se dé lugar al conocimiento y experiencia que se tiene al respecto. </w:t>
      </w:r>
    </w:p>
    <w:p w14:paraId="19A0C099" w14:textId="69D95566" w:rsidR="00EC0BE2" w:rsidRPr="00277B0D" w:rsidRDefault="00EC0BE2"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Qué les parece si nosotros construimos nuestra propia pomada, una pomada que nos alivie esos dolores que nos hacen estar hoy aquí, (permitir que el grupo </w:t>
      </w:r>
      <w:r w:rsidRPr="00277B0D">
        <w:rPr>
          <w:rFonts w:ascii="Verdana" w:eastAsia="Verdana" w:hAnsi="Verdana" w:cs="Verdana"/>
          <w:lang w:eastAsia="es-CO"/>
        </w:rPr>
        <w:lastRenderedPageBreak/>
        <w:t xml:space="preserve">conteste), Se le entregará a cada asistente unos papeles de colores para que escriban los ingredientes que debería tener esa pomada. </w:t>
      </w:r>
    </w:p>
    <w:p w14:paraId="53F4447D" w14:textId="0244923C" w:rsidR="00695D8D" w:rsidRPr="00277B0D" w:rsidRDefault="00EC0BE2" w:rsidP="620D3AC2">
      <w:pPr>
        <w:spacing w:line="276" w:lineRule="auto"/>
        <w:jc w:val="both"/>
        <w:rPr>
          <w:rFonts w:ascii="Verdana" w:eastAsia="Verdana" w:hAnsi="Verdana" w:cs="Verdana"/>
          <w:lang w:eastAsia="es-CO"/>
        </w:rPr>
      </w:pPr>
      <w:r w:rsidRPr="00277B0D">
        <w:rPr>
          <w:rFonts w:ascii="Verdana" w:eastAsia="Verdana" w:hAnsi="Verdana" w:cs="Verdana"/>
          <w:lang w:eastAsia="es-CO"/>
        </w:rPr>
        <w:t>Se debe realizar ciertas preguntas reflexivas para motivar la identificación de los ingredientes para ello se pueden utilizar preguntas como</w:t>
      </w:r>
      <w:r w:rsidR="00695D8D" w:rsidRPr="00277B0D">
        <w:rPr>
          <w:rFonts w:ascii="Verdana" w:eastAsia="Verdana" w:hAnsi="Verdana" w:cs="Verdana"/>
          <w:lang w:eastAsia="es-CO"/>
        </w:rPr>
        <w:t>:</w:t>
      </w:r>
      <w:r w:rsidRPr="00277B0D">
        <w:rPr>
          <w:rFonts w:ascii="Verdana" w:eastAsia="Verdana" w:hAnsi="Verdana" w:cs="Verdana"/>
          <w:lang w:eastAsia="es-CO"/>
        </w:rPr>
        <w:t xml:space="preserve"> </w:t>
      </w:r>
    </w:p>
    <w:p w14:paraId="04B1DB45" w14:textId="6675E58D" w:rsidR="00695D8D" w:rsidRPr="00277B0D" w:rsidRDefault="00EC0BE2"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¿qué ingredientes creen que</w:t>
      </w:r>
      <w:r w:rsidR="00214EC8" w:rsidRPr="00277B0D">
        <w:rPr>
          <w:rFonts w:ascii="Verdana" w:eastAsia="Verdana" w:hAnsi="Verdana" w:cs="Verdana"/>
          <w:lang w:eastAsia="es-CO"/>
        </w:rPr>
        <w:t xml:space="preserve"> podríamos usar?</w:t>
      </w:r>
    </w:p>
    <w:p w14:paraId="56A8BC53" w14:textId="4BD5AA6D" w:rsidR="00695D8D" w:rsidRPr="00277B0D" w:rsidRDefault="00214EC8"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¿Qué podría aportar para esta pomada?</w:t>
      </w:r>
    </w:p>
    <w:p w14:paraId="520E3078" w14:textId="7EF9F7EA" w:rsidR="00214EC8" w:rsidRPr="00277B0D" w:rsidRDefault="00214EC8"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¿Qué considero que es necesario para aliviar un dolor emocional?, una vez todos hayan escrito los ingredientes, se recoge los papeles y se socializan con todo el equipo para la construcción de la pomada. </w:t>
      </w:r>
    </w:p>
    <w:p w14:paraId="05664A4F" w14:textId="77777777" w:rsidR="00214EC8" w:rsidRPr="00277B0D" w:rsidRDefault="00214EC8"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Todos los ingredientes se ponen en un recipiente se deben mezclar sin importar el orden o la cantidad, el profesional debe realizar la simulación de la construcción de la pomada, una vez haya terminado se le presentará a todo el grupo la pomada. (Previamente el profesional debe llevar un tarro con una pomada que se les proveerá) </w:t>
      </w:r>
    </w:p>
    <w:p w14:paraId="413EFC08" w14:textId="77777777" w:rsidR="00E3401D" w:rsidRPr="00277B0D" w:rsidRDefault="00214EC8"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Para finalizar la actividad se debe poner música de fondo para generar un espacio de tranquilidad y confianza, se le pide a los asistentes que caminen en el espacio y cuando el profesional lo indique deben parar, identificando la persona con la que hayan quedado al frente, la deben tomar de las manos, tomar un poco de la pomada que preparamos y aplicar en las manos de su compañero con un masaje suave, repitiendo las siguientes palabras, te pongo esta pomada en tus manos para aliviar todo aquello que te lastima, te pongo esta pomada en tus manos como símbolo de fortaleza y fuerza para continuar tu camino. </w:t>
      </w:r>
    </w:p>
    <w:p w14:paraId="7CC33AFC" w14:textId="68B9F6D3" w:rsidR="00EC0BE2" w:rsidRPr="00277B0D" w:rsidRDefault="00214EC8"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Cada uno debe realizar el procedimiento de aplicar la pomada a su compañero, y finalizar con un abrazo agradeciéndole por estar presente, (Gracias por estar aquí)</w:t>
      </w:r>
    </w:p>
    <w:p w14:paraId="1D73D782" w14:textId="77777777" w:rsidR="00730D7E" w:rsidRPr="00277B0D" w:rsidRDefault="00730D7E" w:rsidP="007D7975">
      <w:pPr>
        <w:spacing w:line="276" w:lineRule="auto"/>
        <w:jc w:val="both"/>
        <w:rPr>
          <w:rFonts w:ascii="Verdana" w:eastAsia="Verdana" w:hAnsi="Verdana" w:cs="Verdana"/>
          <w:lang w:eastAsia="es-CO"/>
        </w:rPr>
      </w:pPr>
    </w:p>
    <w:p w14:paraId="7580A45E" w14:textId="77777777" w:rsidR="004E7836" w:rsidRPr="00277B0D" w:rsidRDefault="004E7836" w:rsidP="007D7975">
      <w:pPr>
        <w:spacing w:line="276" w:lineRule="auto"/>
        <w:jc w:val="both"/>
        <w:rPr>
          <w:rFonts w:ascii="Verdana" w:eastAsia="Verdana" w:hAnsi="Verdana" w:cs="Verdana"/>
          <w:lang w:eastAsia="es-CO"/>
        </w:rPr>
      </w:pPr>
    </w:p>
    <w:p w14:paraId="5A652CF9" w14:textId="7F01E1D1" w:rsidR="000F5004" w:rsidRPr="00277B0D" w:rsidRDefault="00B56778" w:rsidP="00A413BE">
      <w:pPr>
        <w:pStyle w:val="Ttulo3"/>
        <w:numPr>
          <w:ilvl w:val="2"/>
          <w:numId w:val="32"/>
        </w:numPr>
        <w:spacing w:line="276" w:lineRule="auto"/>
        <w:jc w:val="both"/>
        <w:rPr>
          <w:rFonts w:ascii="Verdana" w:hAnsi="Verdana"/>
          <w:b/>
          <w:bCs/>
          <w:color w:val="auto"/>
          <w:sz w:val="22"/>
          <w:szCs w:val="22"/>
        </w:rPr>
      </w:pPr>
      <w:bookmarkStart w:id="31" w:name="_Toc202955421"/>
      <w:r w:rsidRPr="00277B0D">
        <w:rPr>
          <w:rFonts w:ascii="Verdana" w:hAnsi="Verdana"/>
          <w:b/>
          <w:bCs/>
          <w:color w:val="auto"/>
          <w:sz w:val="22"/>
          <w:szCs w:val="22"/>
        </w:rPr>
        <w:t xml:space="preserve">ENCUENTRO </w:t>
      </w:r>
      <w:r w:rsidR="00E07805" w:rsidRPr="00277B0D">
        <w:rPr>
          <w:rFonts w:ascii="Verdana" w:hAnsi="Verdana"/>
          <w:b/>
          <w:bCs/>
          <w:color w:val="auto"/>
          <w:sz w:val="22"/>
          <w:szCs w:val="22"/>
        </w:rPr>
        <w:t>6</w:t>
      </w:r>
      <w:r w:rsidR="0090060E" w:rsidRPr="00277B0D">
        <w:rPr>
          <w:rFonts w:ascii="Verdana" w:hAnsi="Verdana"/>
          <w:b/>
          <w:bCs/>
          <w:color w:val="auto"/>
          <w:sz w:val="22"/>
          <w:szCs w:val="22"/>
        </w:rPr>
        <w:t xml:space="preserve"> –</w:t>
      </w:r>
      <w:r w:rsidR="000F5004" w:rsidRPr="00277B0D">
        <w:rPr>
          <w:rFonts w:ascii="Verdana" w:hAnsi="Verdana"/>
          <w:b/>
          <w:bCs/>
          <w:color w:val="auto"/>
          <w:sz w:val="22"/>
          <w:szCs w:val="22"/>
        </w:rPr>
        <w:t xml:space="preserve"> </w:t>
      </w:r>
      <w:r w:rsidR="0090060E" w:rsidRPr="00277B0D">
        <w:rPr>
          <w:rFonts w:ascii="Verdana" w:hAnsi="Verdana"/>
          <w:b/>
          <w:bCs/>
          <w:color w:val="auto"/>
          <w:sz w:val="22"/>
          <w:szCs w:val="22"/>
        </w:rPr>
        <w:t>“</w:t>
      </w:r>
      <w:r w:rsidR="00F80692" w:rsidRPr="00277B0D">
        <w:rPr>
          <w:rFonts w:ascii="Verdana" w:hAnsi="Verdana"/>
          <w:b/>
          <w:bCs/>
          <w:color w:val="auto"/>
          <w:sz w:val="22"/>
          <w:szCs w:val="22"/>
        </w:rPr>
        <w:t>Renacer y reescribir mi futuro”</w:t>
      </w:r>
      <w:bookmarkEnd w:id="31"/>
    </w:p>
    <w:p w14:paraId="359132C0" w14:textId="77777777" w:rsidR="00B56778" w:rsidRPr="00277B0D" w:rsidRDefault="00B56778" w:rsidP="007D7975">
      <w:pPr>
        <w:spacing w:line="276" w:lineRule="auto"/>
        <w:jc w:val="both"/>
        <w:rPr>
          <w:rFonts w:ascii="Verdana" w:eastAsia="Verdana" w:hAnsi="Verdana" w:cs="Verdana"/>
          <w:lang w:eastAsia="es-CO"/>
        </w:rPr>
      </w:pPr>
    </w:p>
    <w:p w14:paraId="27F2A941" w14:textId="77777777" w:rsidR="004E7836" w:rsidRPr="00277B0D" w:rsidRDefault="004E7836" w:rsidP="00A413BE">
      <w:pPr>
        <w:pStyle w:val="Prrafodelista"/>
        <w:numPr>
          <w:ilvl w:val="0"/>
          <w:numId w:val="41"/>
        </w:numPr>
        <w:jc w:val="both"/>
        <w:rPr>
          <w:rFonts w:ascii="Verdana" w:hAnsi="Verdana"/>
        </w:rPr>
      </w:pPr>
      <w:r w:rsidRPr="00277B0D">
        <w:rPr>
          <w:rFonts w:ascii="Verdana" w:hAnsi="Verdana"/>
        </w:rPr>
        <w:t>Facilitar un espacio para la reflexión del curso de vida, integrando las experiencias y los recursos propios en la reconstrucción de las metas.</w:t>
      </w:r>
    </w:p>
    <w:p w14:paraId="6650F399" w14:textId="77777777" w:rsidR="004E7836" w:rsidRPr="00277B0D" w:rsidRDefault="004E7836" w:rsidP="00A413BE">
      <w:pPr>
        <w:pStyle w:val="Prrafodelista"/>
        <w:numPr>
          <w:ilvl w:val="0"/>
          <w:numId w:val="41"/>
        </w:numPr>
        <w:jc w:val="both"/>
        <w:rPr>
          <w:rFonts w:ascii="Verdana" w:hAnsi="Verdana"/>
        </w:rPr>
      </w:pPr>
      <w:r w:rsidRPr="00277B0D">
        <w:rPr>
          <w:rFonts w:ascii="Verdana" w:hAnsi="Verdana"/>
        </w:rPr>
        <w:t>Desarrollar recursos que faciliten la reconstrucción de la trayectoria de vida de las mujeres.</w:t>
      </w:r>
    </w:p>
    <w:p w14:paraId="67CC5DDF" w14:textId="77777777" w:rsidR="00C858B5" w:rsidRPr="00277B0D" w:rsidRDefault="00C858B5" w:rsidP="00C858B5">
      <w:pPr>
        <w:pStyle w:val="Prrafodelista"/>
        <w:numPr>
          <w:ilvl w:val="0"/>
          <w:numId w:val="41"/>
        </w:numPr>
        <w:spacing w:after="0"/>
        <w:jc w:val="both"/>
        <w:rPr>
          <w:rFonts w:ascii="Verdana" w:hAnsi="Verdana"/>
        </w:rPr>
      </w:pPr>
      <w:r w:rsidRPr="00277B0D">
        <w:rPr>
          <w:rFonts w:ascii="Verdana" w:hAnsi="Verdana"/>
        </w:rPr>
        <w:t>Materializar una acción de memoria como cierre simbólico del proceso, construida por las mujeres.</w:t>
      </w:r>
    </w:p>
    <w:p w14:paraId="5AF2995F" w14:textId="77777777" w:rsidR="004E7836" w:rsidRPr="00277B0D" w:rsidRDefault="004E7836" w:rsidP="007D7975">
      <w:pPr>
        <w:spacing w:line="276" w:lineRule="auto"/>
        <w:jc w:val="both"/>
        <w:rPr>
          <w:rFonts w:ascii="Verdana" w:eastAsia="Verdana" w:hAnsi="Verdana" w:cs="Verdana"/>
          <w:lang w:eastAsia="es-CO"/>
        </w:rPr>
      </w:pPr>
    </w:p>
    <w:tbl>
      <w:tblPr>
        <w:tblW w:w="9144" w:type="dxa"/>
        <w:tblBorders>
          <w:top w:val="single" w:sz="6" w:space="0" w:color="000000" w:themeColor="text1"/>
          <w:left w:val="single" w:sz="6" w:space="0" w:color="000000" w:themeColor="text1"/>
          <w:bottom w:val="single" w:sz="6" w:space="0" w:color="000000" w:themeColor="text1"/>
          <w:right w:val="single" w:sz="6" w:space="0" w:color="000000" w:themeColor="text1"/>
          <w:insideH w:val="single" w:sz="6" w:space="0" w:color="000000" w:themeColor="text1"/>
          <w:insideV w:val="single" w:sz="6" w:space="0" w:color="000000" w:themeColor="text1"/>
        </w:tblBorders>
        <w:tblLayout w:type="fixed"/>
        <w:tblLook w:val="0600" w:firstRow="0" w:lastRow="0" w:firstColumn="0" w:lastColumn="0" w:noHBand="1" w:noVBand="1"/>
      </w:tblPr>
      <w:tblGrid>
        <w:gridCol w:w="2893"/>
        <w:gridCol w:w="6251"/>
      </w:tblGrid>
      <w:tr w:rsidR="007252C7" w:rsidRPr="00277B0D" w14:paraId="69025B68" w14:textId="77777777" w:rsidTr="16CDE7CB">
        <w:trPr>
          <w:trHeight w:val="19"/>
        </w:trPr>
        <w:tc>
          <w:tcPr>
            <w:tcW w:w="289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69A12C7D" w14:textId="4F340498" w:rsidR="007252C7" w:rsidRPr="00277B0D" w:rsidRDefault="0034457D" w:rsidP="004E7836">
            <w:pPr>
              <w:spacing w:after="0" w:line="240" w:lineRule="auto"/>
              <w:ind w:left="-140"/>
              <w:jc w:val="both"/>
              <w:rPr>
                <w:rFonts w:ascii="Verdana" w:eastAsia="Verdana" w:hAnsi="Verdana" w:cs="Verdana"/>
                <w:b/>
                <w:lang w:eastAsia="es-CO"/>
              </w:rPr>
            </w:pPr>
            <w:r w:rsidRPr="00277B0D">
              <w:rPr>
                <w:rFonts w:ascii="Verdana" w:eastAsia="Verdana" w:hAnsi="Verdana" w:cs="Verdana"/>
                <w:b/>
                <w:lang w:eastAsia="es-CO"/>
              </w:rPr>
              <w:t xml:space="preserve"> </w:t>
            </w:r>
            <w:r w:rsidR="007252C7" w:rsidRPr="00277B0D">
              <w:rPr>
                <w:rFonts w:ascii="Verdana" w:eastAsia="Verdana" w:hAnsi="Verdana" w:cs="Verdana"/>
                <w:b/>
                <w:lang w:eastAsia="es-CO"/>
              </w:rPr>
              <w:t>HORA</w:t>
            </w:r>
          </w:p>
        </w:tc>
        <w:tc>
          <w:tcPr>
            <w:tcW w:w="6251" w:type="dxa"/>
            <w:tcBorders>
              <w:top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6734A09B" w14:textId="77777777" w:rsidR="007252C7" w:rsidRPr="00277B0D" w:rsidRDefault="007252C7" w:rsidP="004E7836">
            <w:pPr>
              <w:spacing w:after="0" w:line="240" w:lineRule="auto"/>
              <w:ind w:left="580"/>
              <w:jc w:val="both"/>
              <w:rPr>
                <w:rFonts w:ascii="Verdana" w:eastAsia="Verdana" w:hAnsi="Verdana" w:cs="Verdana"/>
                <w:b/>
                <w:lang w:eastAsia="es-CO"/>
              </w:rPr>
            </w:pPr>
            <w:r w:rsidRPr="00277B0D">
              <w:rPr>
                <w:rFonts w:ascii="Verdana" w:eastAsia="Verdana" w:hAnsi="Verdana" w:cs="Verdana"/>
                <w:b/>
                <w:lang w:eastAsia="es-CO"/>
              </w:rPr>
              <w:t>ACTIVIDAD</w:t>
            </w:r>
          </w:p>
        </w:tc>
      </w:tr>
      <w:tr w:rsidR="007252C7" w:rsidRPr="00277B0D" w14:paraId="7BD71728" w14:textId="77777777" w:rsidTr="16CDE7CB">
        <w:trPr>
          <w:trHeight w:val="19"/>
        </w:trPr>
        <w:tc>
          <w:tcPr>
            <w:tcW w:w="2893" w:type="dxa"/>
            <w:tcBorders>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1A79A3B6" w14:textId="1F1F6695" w:rsidR="007252C7" w:rsidRPr="00277B0D" w:rsidRDefault="000325DD" w:rsidP="004E7836">
            <w:pPr>
              <w:spacing w:after="0" w:line="240" w:lineRule="auto"/>
              <w:jc w:val="both"/>
              <w:rPr>
                <w:rFonts w:ascii="Verdana" w:eastAsia="Verdana" w:hAnsi="Verdana" w:cs="Verdana"/>
                <w:lang w:eastAsia="es-CO"/>
              </w:rPr>
            </w:pPr>
            <w:r w:rsidRPr="00277B0D">
              <w:rPr>
                <w:rFonts w:ascii="Verdana" w:eastAsia="Verdana" w:hAnsi="Verdana" w:cs="Verdana"/>
                <w:lang w:eastAsia="es-CO"/>
              </w:rPr>
              <w:t>15</w:t>
            </w:r>
            <w:r w:rsidR="007252C7" w:rsidRPr="00277B0D">
              <w:rPr>
                <w:rFonts w:ascii="Verdana" w:eastAsia="Verdana" w:hAnsi="Verdana" w:cs="Verdana"/>
                <w:lang w:eastAsia="es-CO"/>
              </w:rPr>
              <w:t xml:space="preserve"> minutos  </w:t>
            </w:r>
          </w:p>
        </w:tc>
        <w:tc>
          <w:tcPr>
            <w:tcW w:w="6251" w:type="dxa"/>
            <w:tcBorders>
              <w:bottom w:val="single" w:sz="8" w:space="0" w:color="000000" w:themeColor="text1"/>
              <w:right w:val="single" w:sz="8" w:space="0" w:color="000000" w:themeColor="text1"/>
            </w:tcBorders>
            <w:tcMar>
              <w:top w:w="100" w:type="dxa"/>
              <w:left w:w="100" w:type="dxa"/>
              <w:bottom w:w="100" w:type="dxa"/>
              <w:right w:w="100" w:type="dxa"/>
            </w:tcMar>
          </w:tcPr>
          <w:p w14:paraId="77150112" w14:textId="2853F166" w:rsidR="007252C7" w:rsidRPr="00277B0D" w:rsidRDefault="007252C7" w:rsidP="004E7836">
            <w:pPr>
              <w:spacing w:after="0" w:line="240" w:lineRule="auto"/>
              <w:jc w:val="both"/>
              <w:rPr>
                <w:rFonts w:ascii="Verdana" w:eastAsia="Verdana" w:hAnsi="Verdana" w:cs="Verdana"/>
                <w:lang w:eastAsia="es-CO"/>
              </w:rPr>
            </w:pPr>
            <w:r w:rsidRPr="00277B0D">
              <w:rPr>
                <w:rFonts w:ascii="Verdana" w:eastAsia="Verdana" w:hAnsi="Verdana" w:cs="Verdana"/>
                <w:b/>
                <w:lang w:eastAsia="es-CO"/>
              </w:rPr>
              <w:t xml:space="preserve"> Momento 1: </w:t>
            </w:r>
            <w:r w:rsidRPr="00277B0D">
              <w:rPr>
                <w:rFonts w:ascii="Verdana" w:eastAsia="Verdana" w:hAnsi="Verdana" w:cs="Verdana"/>
                <w:lang w:eastAsia="es-CO"/>
              </w:rPr>
              <w:t>Acogida y Bienvenida</w:t>
            </w:r>
            <w:r w:rsidRPr="00277B0D">
              <w:rPr>
                <w:rFonts w:ascii="Verdana" w:eastAsia="Verdana" w:hAnsi="Verdana" w:cs="Verdana"/>
                <w:b/>
                <w:lang w:eastAsia="es-CO"/>
              </w:rPr>
              <w:t xml:space="preserve"> </w:t>
            </w:r>
            <w:r w:rsidR="00D73A4C" w:rsidRPr="00277B0D">
              <w:rPr>
                <w:rFonts w:ascii="Verdana" w:eastAsia="Verdana" w:hAnsi="Verdana" w:cs="Verdana"/>
                <w:b/>
                <w:lang w:eastAsia="es-CO"/>
              </w:rPr>
              <w:t>–</w:t>
            </w:r>
            <w:r w:rsidR="00D43A7A" w:rsidRPr="00277B0D">
              <w:rPr>
                <w:rFonts w:ascii="Verdana" w:eastAsia="Verdana" w:hAnsi="Verdana" w:cs="Verdana"/>
                <w:b/>
                <w:lang w:eastAsia="es-CO"/>
              </w:rPr>
              <w:t xml:space="preserve"> </w:t>
            </w:r>
            <w:r w:rsidR="00CE6041" w:rsidRPr="00277B0D">
              <w:rPr>
                <w:rFonts w:ascii="Verdana" w:eastAsia="Verdana" w:hAnsi="Verdana" w:cs="Verdana"/>
                <w:lang w:eastAsia="es-CO"/>
              </w:rPr>
              <w:t xml:space="preserve">muévete si </w:t>
            </w:r>
            <w:r w:rsidR="00D73A4C" w:rsidRPr="00277B0D">
              <w:rPr>
                <w:rFonts w:ascii="Verdana" w:eastAsia="Verdana" w:hAnsi="Verdana" w:cs="Verdana"/>
                <w:lang w:eastAsia="es-CO"/>
              </w:rPr>
              <w:t xml:space="preserve"> </w:t>
            </w:r>
          </w:p>
        </w:tc>
      </w:tr>
      <w:tr w:rsidR="007252C7" w:rsidRPr="00277B0D" w14:paraId="7448AE52" w14:textId="77777777" w:rsidTr="16CDE7CB">
        <w:trPr>
          <w:trHeight w:val="19"/>
        </w:trPr>
        <w:tc>
          <w:tcPr>
            <w:tcW w:w="2893" w:type="dxa"/>
            <w:tcBorders>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5A0510C" w14:textId="28C4183C" w:rsidR="007252C7" w:rsidRPr="00277B0D" w:rsidRDefault="00284C7D" w:rsidP="004E7836">
            <w:pPr>
              <w:spacing w:after="0" w:line="240" w:lineRule="auto"/>
              <w:jc w:val="both"/>
              <w:rPr>
                <w:rFonts w:ascii="Verdana" w:eastAsia="Verdana" w:hAnsi="Verdana" w:cs="Verdana"/>
                <w:lang w:eastAsia="es-CO"/>
              </w:rPr>
            </w:pPr>
            <w:r w:rsidRPr="00277B0D">
              <w:rPr>
                <w:rFonts w:ascii="Verdana" w:eastAsia="Verdana" w:hAnsi="Verdana" w:cs="Verdana"/>
                <w:lang w:eastAsia="es-CO"/>
              </w:rPr>
              <w:lastRenderedPageBreak/>
              <w:t>20</w:t>
            </w:r>
            <w:r w:rsidR="007252C7" w:rsidRPr="00277B0D">
              <w:rPr>
                <w:rFonts w:ascii="Verdana" w:eastAsia="Verdana" w:hAnsi="Verdana" w:cs="Verdana"/>
                <w:lang w:eastAsia="es-CO"/>
              </w:rPr>
              <w:t xml:space="preserve"> minutos </w:t>
            </w:r>
          </w:p>
        </w:tc>
        <w:tc>
          <w:tcPr>
            <w:tcW w:w="6251" w:type="dxa"/>
            <w:tcBorders>
              <w:bottom w:val="single" w:sz="8" w:space="0" w:color="000000" w:themeColor="text1"/>
              <w:right w:val="single" w:sz="8" w:space="0" w:color="000000" w:themeColor="text1"/>
            </w:tcBorders>
            <w:tcMar>
              <w:top w:w="100" w:type="dxa"/>
              <w:left w:w="100" w:type="dxa"/>
              <w:bottom w:w="100" w:type="dxa"/>
              <w:right w:w="100" w:type="dxa"/>
            </w:tcMar>
          </w:tcPr>
          <w:p w14:paraId="6E0FEECA" w14:textId="7E9AB61B" w:rsidR="007252C7" w:rsidRPr="00277B0D" w:rsidRDefault="359C1F35" w:rsidP="004E7836">
            <w:pPr>
              <w:spacing w:after="0" w:line="240" w:lineRule="auto"/>
              <w:ind w:left="140"/>
              <w:jc w:val="both"/>
              <w:rPr>
                <w:rFonts w:ascii="Verdana" w:eastAsia="Verdana" w:hAnsi="Verdana" w:cs="Verdana"/>
                <w:b/>
                <w:bCs/>
                <w:lang w:eastAsia="es-CO"/>
              </w:rPr>
            </w:pPr>
            <w:r w:rsidRPr="00277B0D">
              <w:rPr>
                <w:rFonts w:ascii="Verdana" w:eastAsia="Verdana" w:hAnsi="Verdana" w:cs="Verdana"/>
                <w:b/>
                <w:bCs/>
                <w:lang w:eastAsia="es-CO"/>
              </w:rPr>
              <w:t>Momento</w:t>
            </w:r>
            <w:r w:rsidR="5554B87E" w:rsidRPr="00277B0D">
              <w:rPr>
                <w:rFonts w:ascii="Verdana" w:eastAsia="Verdana" w:hAnsi="Verdana" w:cs="Verdana"/>
                <w:b/>
                <w:bCs/>
                <w:lang w:eastAsia="es-CO"/>
              </w:rPr>
              <w:t xml:space="preserve"> </w:t>
            </w:r>
            <w:r w:rsidRPr="00277B0D">
              <w:rPr>
                <w:rFonts w:ascii="Verdana" w:eastAsia="Verdana" w:hAnsi="Verdana" w:cs="Verdana"/>
                <w:b/>
                <w:bCs/>
                <w:lang w:eastAsia="es-CO"/>
              </w:rPr>
              <w:t xml:space="preserve">2: </w:t>
            </w:r>
            <w:r w:rsidR="00CE6041" w:rsidRPr="00277B0D">
              <w:rPr>
                <w:rFonts w:ascii="Verdana" w:eastAsia="Verdana" w:hAnsi="Verdana" w:cs="Verdana"/>
                <w:lang w:eastAsia="es-CO"/>
              </w:rPr>
              <w:t>Ejercicio de imaginación sigue caminando</w:t>
            </w:r>
            <w:r w:rsidR="00CE6041" w:rsidRPr="00277B0D">
              <w:rPr>
                <w:rFonts w:ascii="Verdana" w:eastAsia="Verdana" w:hAnsi="Verdana" w:cs="Verdana"/>
                <w:b/>
                <w:bCs/>
                <w:lang w:eastAsia="es-CO"/>
              </w:rPr>
              <w:t xml:space="preserve"> </w:t>
            </w:r>
          </w:p>
        </w:tc>
      </w:tr>
      <w:tr w:rsidR="007252C7" w:rsidRPr="00277B0D" w14:paraId="76E68F84" w14:textId="77777777" w:rsidTr="16CDE7CB">
        <w:trPr>
          <w:trHeight w:val="19"/>
        </w:trPr>
        <w:tc>
          <w:tcPr>
            <w:tcW w:w="2893" w:type="dxa"/>
            <w:tcBorders>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098F04C" w14:textId="77777777" w:rsidR="007252C7" w:rsidRPr="00277B0D" w:rsidRDefault="007252C7" w:rsidP="004E7836">
            <w:pPr>
              <w:spacing w:after="0" w:line="240" w:lineRule="auto"/>
              <w:jc w:val="both"/>
              <w:rPr>
                <w:rFonts w:ascii="Verdana" w:eastAsia="Verdana" w:hAnsi="Verdana" w:cs="Verdana"/>
                <w:lang w:eastAsia="es-CO"/>
              </w:rPr>
            </w:pPr>
            <w:r w:rsidRPr="00277B0D">
              <w:rPr>
                <w:rFonts w:ascii="Verdana" w:eastAsia="Verdana" w:hAnsi="Verdana" w:cs="Verdana"/>
                <w:lang w:eastAsia="es-CO"/>
              </w:rPr>
              <w:t xml:space="preserve">10 minutos </w:t>
            </w:r>
          </w:p>
        </w:tc>
        <w:tc>
          <w:tcPr>
            <w:tcW w:w="6251" w:type="dxa"/>
            <w:tcBorders>
              <w:bottom w:val="single" w:sz="8" w:space="0" w:color="000000" w:themeColor="text1"/>
              <w:right w:val="single" w:sz="8" w:space="0" w:color="000000" w:themeColor="text1"/>
            </w:tcBorders>
            <w:tcMar>
              <w:top w:w="100" w:type="dxa"/>
              <w:left w:w="100" w:type="dxa"/>
              <w:bottom w:w="100" w:type="dxa"/>
              <w:right w:w="100" w:type="dxa"/>
            </w:tcMar>
          </w:tcPr>
          <w:p w14:paraId="0647431E" w14:textId="77777777" w:rsidR="007252C7" w:rsidRPr="00277B0D" w:rsidRDefault="007252C7" w:rsidP="004E7836">
            <w:pPr>
              <w:spacing w:after="0" w:line="240" w:lineRule="auto"/>
              <w:ind w:left="-140" w:firstLine="300"/>
              <w:jc w:val="both"/>
              <w:rPr>
                <w:rFonts w:ascii="Verdana" w:eastAsia="Verdana" w:hAnsi="Verdana" w:cs="Verdana"/>
                <w:b/>
                <w:lang w:eastAsia="es-CO"/>
              </w:rPr>
            </w:pPr>
            <w:r w:rsidRPr="00277B0D">
              <w:rPr>
                <w:rFonts w:ascii="Verdana" w:eastAsia="Verdana" w:hAnsi="Verdana" w:cs="Verdana"/>
                <w:b/>
                <w:lang w:eastAsia="es-CO"/>
              </w:rPr>
              <w:t xml:space="preserve">Refrigerio </w:t>
            </w:r>
          </w:p>
        </w:tc>
      </w:tr>
      <w:tr w:rsidR="007252C7" w:rsidRPr="00277B0D" w14:paraId="24E798AA" w14:textId="77777777" w:rsidTr="16CDE7CB">
        <w:trPr>
          <w:trHeight w:val="19"/>
        </w:trPr>
        <w:tc>
          <w:tcPr>
            <w:tcW w:w="2893" w:type="dxa"/>
            <w:tcBorders>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61CBA71" w14:textId="77777777" w:rsidR="007252C7" w:rsidRPr="00277B0D" w:rsidRDefault="007252C7" w:rsidP="004E7836">
            <w:pPr>
              <w:spacing w:after="0" w:line="240" w:lineRule="auto"/>
              <w:jc w:val="both"/>
              <w:rPr>
                <w:rFonts w:ascii="Verdana" w:eastAsia="Verdana" w:hAnsi="Verdana" w:cs="Verdana"/>
                <w:lang w:eastAsia="es-CO"/>
              </w:rPr>
            </w:pPr>
            <w:r w:rsidRPr="00277B0D">
              <w:rPr>
                <w:rFonts w:ascii="Verdana" w:eastAsia="Verdana" w:hAnsi="Verdana" w:cs="Verdana"/>
                <w:lang w:eastAsia="es-CO"/>
              </w:rPr>
              <w:t xml:space="preserve">60 minutos </w:t>
            </w:r>
          </w:p>
        </w:tc>
        <w:tc>
          <w:tcPr>
            <w:tcW w:w="6251" w:type="dxa"/>
            <w:tcBorders>
              <w:bottom w:val="single" w:sz="8" w:space="0" w:color="000000" w:themeColor="text1"/>
              <w:right w:val="single" w:sz="8" w:space="0" w:color="000000" w:themeColor="text1"/>
            </w:tcBorders>
            <w:tcMar>
              <w:top w:w="100" w:type="dxa"/>
              <w:left w:w="100" w:type="dxa"/>
              <w:bottom w:w="100" w:type="dxa"/>
              <w:right w:w="100" w:type="dxa"/>
            </w:tcMar>
          </w:tcPr>
          <w:p w14:paraId="17294277" w14:textId="710674ED" w:rsidR="007252C7" w:rsidRPr="00277B0D" w:rsidRDefault="007252C7" w:rsidP="004E7836">
            <w:pPr>
              <w:spacing w:after="0" w:line="240" w:lineRule="auto"/>
              <w:ind w:left="-140" w:firstLine="300"/>
              <w:jc w:val="both"/>
              <w:rPr>
                <w:rFonts w:ascii="Verdana" w:eastAsia="Verdana" w:hAnsi="Verdana" w:cs="Verdana"/>
                <w:b/>
                <w:lang w:eastAsia="es-CO"/>
              </w:rPr>
            </w:pPr>
            <w:r w:rsidRPr="00277B0D">
              <w:rPr>
                <w:rFonts w:ascii="Verdana" w:eastAsia="Verdana" w:hAnsi="Verdana" w:cs="Verdana"/>
                <w:b/>
                <w:lang w:eastAsia="es-CO"/>
              </w:rPr>
              <w:t xml:space="preserve">Momento </w:t>
            </w:r>
            <w:r w:rsidR="007D7975" w:rsidRPr="00277B0D">
              <w:rPr>
                <w:rFonts w:ascii="Verdana" w:eastAsia="Verdana" w:hAnsi="Verdana" w:cs="Verdana"/>
                <w:b/>
                <w:lang w:eastAsia="es-CO"/>
              </w:rPr>
              <w:t>3</w:t>
            </w:r>
            <w:r w:rsidRPr="00277B0D">
              <w:rPr>
                <w:rFonts w:ascii="Verdana" w:eastAsia="Verdana" w:hAnsi="Verdana" w:cs="Verdana"/>
                <w:b/>
                <w:lang w:eastAsia="es-CO"/>
              </w:rPr>
              <w:t xml:space="preserve">: </w:t>
            </w:r>
            <w:r w:rsidR="00CE6041" w:rsidRPr="00277B0D">
              <w:rPr>
                <w:rFonts w:ascii="Verdana" w:eastAsia="Verdana" w:hAnsi="Verdana" w:cs="Verdana"/>
                <w:lang w:eastAsia="es-CO"/>
              </w:rPr>
              <w:t>La Batea de tomar y soltar</w:t>
            </w:r>
          </w:p>
        </w:tc>
      </w:tr>
      <w:tr w:rsidR="000325DD" w:rsidRPr="00277B0D" w14:paraId="125C2B8D" w14:textId="77777777" w:rsidTr="16CDE7CB">
        <w:trPr>
          <w:trHeight w:val="19"/>
        </w:trPr>
        <w:tc>
          <w:tcPr>
            <w:tcW w:w="2893" w:type="dxa"/>
            <w:tcBorders>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64024F02" w14:textId="4AE035A4" w:rsidR="000325DD" w:rsidRPr="00277B0D" w:rsidRDefault="000325DD" w:rsidP="004E7836">
            <w:pPr>
              <w:spacing w:after="0" w:line="240" w:lineRule="auto"/>
              <w:jc w:val="both"/>
              <w:rPr>
                <w:rFonts w:ascii="Verdana" w:eastAsia="Verdana" w:hAnsi="Verdana" w:cs="Verdana"/>
                <w:lang w:eastAsia="es-CO"/>
              </w:rPr>
            </w:pPr>
            <w:r w:rsidRPr="00277B0D">
              <w:rPr>
                <w:rFonts w:ascii="Verdana" w:eastAsia="Verdana" w:hAnsi="Verdana" w:cs="Verdana"/>
                <w:lang w:eastAsia="es-CO"/>
              </w:rPr>
              <w:t xml:space="preserve">60 minutos </w:t>
            </w:r>
          </w:p>
        </w:tc>
        <w:tc>
          <w:tcPr>
            <w:tcW w:w="6251" w:type="dxa"/>
            <w:tcBorders>
              <w:bottom w:val="single" w:sz="8" w:space="0" w:color="000000" w:themeColor="text1"/>
              <w:right w:val="single" w:sz="8" w:space="0" w:color="000000" w:themeColor="text1"/>
            </w:tcBorders>
            <w:tcMar>
              <w:top w:w="100" w:type="dxa"/>
              <w:left w:w="100" w:type="dxa"/>
              <w:bottom w:w="100" w:type="dxa"/>
              <w:right w:w="100" w:type="dxa"/>
            </w:tcMar>
          </w:tcPr>
          <w:p w14:paraId="479DF8BC" w14:textId="546870D2" w:rsidR="000325DD" w:rsidRPr="00277B0D" w:rsidRDefault="0BB2DA1A" w:rsidP="16CDE7CB">
            <w:pPr>
              <w:spacing w:after="0" w:line="240" w:lineRule="auto"/>
              <w:ind w:left="-140"/>
              <w:jc w:val="both"/>
              <w:rPr>
                <w:rFonts w:ascii="Verdana" w:eastAsia="Verdana" w:hAnsi="Verdana" w:cs="Verdana"/>
                <w:b/>
                <w:bCs/>
                <w:lang w:eastAsia="es-CO"/>
              </w:rPr>
            </w:pPr>
            <w:r w:rsidRPr="00277B0D">
              <w:rPr>
                <w:rFonts w:ascii="Verdana" w:eastAsia="Verdana" w:hAnsi="Verdana" w:cs="Verdana"/>
                <w:b/>
                <w:bCs/>
                <w:lang w:eastAsia="es-CO"/>
              </w:rPr>
              <w:t xml:space="preserve">   </w:t>
            </w:r>
            <w:r w:rsidR="3E72BBCC" w:rsidRPr="00277B0D">
              <w:rPr>
                <w:rFonts w:ascii="Verdana" w:eastAsia="Verdana" w:hAnsi="Verdana" w:cs="Verdana"/>
                <w:b/>
                <w:bCs/>
                <w:lang w:eastAsia="es-CO"/>
              </w:rPr>
              <w:t>Momento 4:</w:t>
            </w:r>
            <w:r w:rsidR="008A7968" w:rsidRPr="00277B0D">
              <w:rPr>
                <w:rFonts w:ascii="Verdana" w:eastAsia="Verdana" w:hAnsi="Verdana" w:cs="Verdana"/>
                <w:b/>
                <w:bCs/>
                <w:lang w:eastAsia="es-CO"/>
              </w:rPr>
              <w:t xml:space="preserve"> </w:t>
            </w:r>
            <w:r w:rsidR="008A7968" w:rsidRPr="00277B0D">
              <w:rPr>
                <w:rFonts w:ascii="Verdana" w:eastAsia="Verdana" w:hAnsi="Verdana" w:cs="Verdana"/>
                <w:lang w:eastAsia="es-CO"/>
              </w:rPr>
              <w:t>Presentación acción de memoria</w:t>
            </w:r>
          </w:p>
        </w:tc>
      </w:tr>
      <w:tr w:rsidR="16CDE7CB" w:rsidRPr="00277B0D" w14:paraId="2570B407" w14:textId="77777777" w:rsidTr="16CDE7CB">
        <w:trPr>
          <w:trHeight w:val="19"/>
        </w:trPr>
        <w:tc>
          <w:tcPr>
            <w:tcW w:w="2893" w:type="dxa"/>
            <w:tcBorders>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69C47C3" w14:textId="45636DAC" w:rsidR="75B56360" w:rsidRPr="00277B0D" w:rsidRDefault="75B56360" w:rsidP="16CDE7CB">
            <w:pPr>
              <w:spacing w:line="240" w:lineRule="auto"/>
              <w:jc w:val="both"/>
              <w:rPr>
                <w:rFonts w:ascii="Verdana" w:eastAsia="Verdana" w:hAnsi="Verdana" w:cs="Verdana"/>
                <w:lang w:eastAsia="es-CO"/>
              </w:rPr>
            </w:pPr>
            <w:r w:rsidRPr="00277B0D">
              <w:rPr>
                <w:rFonts w:ascii="Verdana" w:eastAsia="Verdana" w:hAnsi="Verdana" w:cs="Verdana"/>
                <w:lang w:eastAsia="es-CO"/>
              </w:rPr>
              <w:t>30 minutos</w:t>
            </w:r>
          </w:p>
        </w:tc>
        <w:tc>
          <w:tcPr>
            <w:tcW w:w="6251" w:type="dxa"/>
            <w:tcBorders>
              <w:bottom w:val="single" w:sz="8" w:space="0" w:color="000000" w:themeColor="text1"/>
              <w:right w:val="single" w:sz="8" w:space="0" w:color="000000" w:themeColor="text1"/>
            </w:tcBorders>
            <w:tcMar>
              <w:top w:w="100" w:type="dxa"/>
              <w:left w:w="100" w:type="dxa"/>
              <w:bottom w:w="100" w:type="dxa"/>
              <w:right w:w="100" w:type="dxa"/>
            </w:tcMar>
          </w:tcPr>
          <w:p w14:paraId="1F2A3112" w14:textId="15D542E3" w:rsidR="2141B4A3" w:rsidRPr="00277B0D" w:rsidRDefault="2141B4A3" w:rsidP="16CDE7CB">
            <w:pPr>
              <w:spacing w:line="240" w:lineRule="auto"/>
              <w:jc w:val="both"/>
              <w:rPr>
                <w:rFonts w:ascii="Verdana" w:eastAsia="Verdana" w:hAnsi="Verdana" w:cs="Verdana"/>
                <w:lang w:eastAsia="es-CO"/>
              </w:rPr>
            </w:pPr>
            <w:r w:rsidRPr="00277B0D">
              <w:rPr>
                <w:rFonts w:ascii="Verdana" w:eastAsia="Verdana" w:hAnsi="Verdana" w:cs="Verdana"/>
                <w:b/>
                <w:bCs/>
                <w:lang w:eastAsia="es-CO"/>
              </w:rPr>
              <w:t xml:space="preserve"> </w:t>
            </w:r>
            <w:r w:rsidR="44FF3734" w:rsidRPr="00277B0D">
              <w:rPr>
                <w:rFonts w:ascii="Verdana" w:eastAsia="Verdana" w:hAnsi="Verdana" w:cs="Verdana"/>
                <w:b/>
                <w:bCs/>
                <w:lang w:eastAsia="es-CO"/>
              </w:rPr>
              <w:t xml:space="preserve">Momento 5: </w:t>
            </w:r>
            <w:r w:rsidR="44FF3734" w:rsidRPr="00277B0D">
              <w:rPr>
                <w:rFonts w:ascii="Verdana" w:eastAsia="Verdana" w:hAnsi="Verdana" w:cs="Verdana"/>
                <w:lang w:eastAsia="es-CO"/>
              </w:rPr>
              <w:t>Bitácora viajera</w:t>
            </w:r>
          </w:p>
        </w:tc>
      </w:tr>
      <w:tr w:rsidR="007252C7" w:rsidRPr="00277B0D" w14:paraId="262356A9" w14:textId="77777777" w:rsidTr="16CDE7CB">
        <w:trPr>
          <w:trHeight w:val="19"/>
        </w:trPr>
        <w:tc>
          <w:tcPr>
            <w:tcW w:w="2893" w:type="dxa"/>
            <w:tcBorders>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63D86588" w14:textId="305C6519" w:rsidR="007252C7" w:rsidRPr="00277B0D" w:rsidRDefault="00284C7D" w:rsidP="004E7836">
            <w:pPr>
              <w:spacing w:after="0" w:line="240" w:lineRule="auto"/>
              <w:jc w:val="both"/>
              <w:rPr>
                <w:rFonts w:ascii="Verdana" w:eastAsia="Verdana" w:hAnsi="Verdana" w:cs="Verdana"/>
                <w:lang w:eastAsia="es-CO"/>
              </w:rPr>
            </w:pPr>
            <w:r w:rsidRPr="00277B0D">
              <w:rPr>
                <w:rFonts w:ascii="Verdana" w:eastAsia="Verdana" w:hAnsi="Verdana" w:cs="Verdana"/>
                <w:lang w:eastAsia="es-CO"/>
              </w:rPr>
              <w:t>15</w:t>
            </w:r>
            <w:r w:rsidR="007252C7" w:rsidRPr="00277B0D">
              <w:rPr>
                <w:rFonts w:ascii="Verdana" w:eastAsia="Verdana" w:hAnsi="Verdana" w:cs="Verdana"/>
                <w:lang w:eastAsia="es-CO"/>
              </w:rPr>
              <w:t xml:space="preserve"> minutos  </w:t>
            </w:r>
          </w:p>
        </w:tc>
        <w:tc>
          <w:tcPr>
            <w:tcW w:w="6251" w:type="dxa"/>
            <w:tcBorders>
              <w:bottom w:val="single" w:sz="8" w:space="0" w:color="000000" w:themeColor="text1"/>
              <w:right w:val="single" w:sz="8" w:space="0" w:color="000000" w:themeColor="text1"/>
            </w:tcBorders>
            <w:tcMar>
              <w:top w:w="100" w:type="dxa"/>
              <w:left w:w="100" w:type="dxa"/>
              <w:bottom w:w="100" w:type="dxa"/>
              <w:right w:w="100" w:type="dxa"/>
            </w:tcMar>
          </w:tcPr>
          <w:p w14:paraId="6A56FC8B" w14:textId="2F49495C" w:rsidR="007252C7" w:rsidRPr="00277B0D" w:rsidRDefault="1CB47E57" w:rsidP="004E7836">
            <w:pPr>
              <w:spacing w:after="0" w:line="240" w:lineRule="auto"/>
              <w:ind w:left="140"/>
              <w:jc w:val="both"/>
              <w:rPr>
                <w:rFonts w:ascii="Verdana" w:eastAsia="Verdana" w:hAnsi="Verdana" w:cs="Verdana"/>
                <w:lang w:eastAsia="es-CO"/>
              </w:rPr>
            </w:pPr>
            <w:r w:rsidRPr="00277B0D">
              <w:rPr>
                <w:rFonts w:ascii="Verdana" w:eastAsia="Verdana" w:hAnsi="Verdana" w:cs="Verdana"/>
                <w:b/>
                <w:bCs/>
                <w:lang w:eastAsia="es-CO"/>
              </w:rPr>
              <w:t xml:space="preserve">Momento </w:t>
            </w:r>
            <w:r w:rsidR="20851198" w:rsidRPr="00277B0D">
              <w:rPr>
                <w:rFonts w:ascii="Verdana" w:eastAsia="Verdana" w:hAnsi="Verdana" w:cs="Verdana"/>
                <w:b/>
                <w:bCs/>
                <w:lang w:eastAsia="es-CO"/>
              </w:rPr>
              <w:t>6</w:t>
            </w:r>
            <w:r w:rsidRPr="00277B0D">
              <w:rPr>
                <w:rFonts w:ascii="Verdana" w:eastAsia="Verdana" w:hAnsi="Verdana" w:cs="Verdana"/>
                <w:b/>
                <w:bCs/>
                <w:lang w:eastAsia="es-CO"/>
              </w:rPr>
              <w:t>:</w:t>
            </w:r>
            <w:r w:rsidR="2E1BFB9A" w:rsidRPr="00277B0D">
              <w:rPr>
                <w:rFonts w:ascii="Verdana" w:eastAsia="Verdana" w:hAnsi="Verdana" w:cs="Verdana"/>
                <w:b/>
                <w:bCs/>
                <w:lang w:eastAsia="es-CO"/>
              </w:rPr>
              <w:t xml:space="preserve"> </w:t>
            </w:r>
            <w:r w:rsidR="2E1BFB9A" w:rsidRPr="00277B0D">
              <w:rPr>
                <w:rFonts w:ascii="Verdana" w:eastAsia="Verdana" w:hAnsi="Verdana" w:cs="Verdana"/>
                <w:lang w:eastAsia="es-CO"/>
              </w:rPr>
              <w:t>Esto es un abrazo</w:t>
            </w:r>
            <w:r w:rsidRPr="00277B0D">
              <w:rPr>
                <w:rFonts w:ascii="Verdana" w:eastAsia="Verdana" w:hAnsi="Verdana" w:cs="Verdana"/>
                <w:lang w:eastAsia="es-CO"/>
              </w:rPr>
              <w:t xml:space="preserve"> </w:t>
            </w:r>
          </w:p>
        </w:tc>
      </w:tr>
    </w:tbl>
    <w:p w14:paraId="36984E16" w14:textId="77777777" w:rsidR="00B56778" w:rsidRPr="00277B0D" w:rsidRDefault="00B56778" w:rsidP="007D7975">
      <w:pPr>
        <w:spacing w:line="276" w:lineRule="auto"/>
        <w:jc w:val="both"/>
        <w:rPr>
          <w:rFonts w:ascii="Verdana" w:eastAsia="Verdana" w:hAnsi="Verdana" w:cs="Verdana"/>
          <w:lang w:eastAsia="es-CO"/>
        </w:rPr>
      </w:pPr>
    </w:p>
    <w:p w14:paraId="74EFB978" w14:textId="77777777" w:rsidR="00D43A7A" w:rsidRPr="00277B0D" w:rsidRDefault="00D43A7A" w:rsidP="007D7975">
      <w:pPr>
        <w:spacing w:line="276" w:lineRule="auto"/>
        <w:jc w:val="both"/>
        <w:rPr>
          <w:rFonts w:ascii="Verdana" w:eastAsia="Verdana" w:hAnsi="Verdana" w:cs="Verdana"/>
          <w:i/>
          <w:iCs/>
          <w:lang w:eastAsia="es-CO"/>
        </w:rPr>
      </w:pPr>
      <w:r w:rsidRPr="00277B0D">
        <w:rPr>
          <w:rFonts w:ascii="Verdana" w:eastAsia="Verdana" w:hAnsi="Verdana" w:cs="Verdana"/>
          <w:b/>
          <w:lang w:eastAsia="es-CO"/>
        </w:rPr>
        <w:t xml:space="preserve">Momento 1: </w:t>
      </w:r>
      <w:r w:rsidRPr="00277B0D">
        <w:rPr>
          <w:rFonts w:ascii="Verdana" w:eastAsia="Verdana" w:hAnsi="Verdana" w:cs="Verdana"/>
          <w:lang w:eastAsia="es-CO"/>
        </w:rPr>
        <w:t>Acogida y Bienvenida</w:t>
      </w:r>
      <w:r w:rsidRPr="00277B0D">
        <w:rPr>
          <w:rFonts w:ascii="Verdana" w:eastAsia="Verdana" w:hAnsi="Verdana" w:cs="Verdana"/>
          <w:b/>
          <w:lang w:eastAsia="es-CO"/>
        </w:rPr>
        <w:t xml:space="preserve"> - </w:t>
      </w:r>
      <w:r w:rsidRPr="00277B0D">
        <w:rPr>
          <w:rFonts w:ascii="Verdana" w:eastAsia="Verdana" w:hAnsi="Verdana" w:cs="Verdana"/>
          <w:lang w:eastAsia="es-CO"/>
        </w:rPr>
        <w:t>Muévete si</w:t>
      </w:r>
      <w:r w:rsidRPr="00277B0D">
        <w:rPr>
          <w:rFonts w:ascii="Verdana" w:eastAsia="Verdana" w:hAnsi="Verdana" w:cs="Verdana"/>
          <w:i/>
          <w:iCs/>
          <w:lang w:eastAsia="es-CO"/>
        </w:rPr>
        <w:t xml:space="preserve"> </w:t>
      </w:r>
    </w:p>
    <w:p w14:paraId="643ABF19" w14:textId="1F5A99B3" w:rsidR="00D43A7A" w:rsidRPr="00277B0D" w:rsidRDefault="00D43A7A"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El/la profesión recibe al grupo en un círculo de acogida, agradeciendo su puntualidad y asistencia, cuando estén todas, preguntará por el uso de los ejercicios de relajación progresiva y si los han usado, así como recogerá comentarios sobre el encuentro anterior que las personas quieran hacer. Luego, el/la referente psicosocial las invitará a ponerse de pie y les dará la siguiente instrucción: “</w:t>
      </w:r>
      <w:r w:rsidRPr="00277B0D">
        <w:rPr>
          <w:rFonts w:ascii="Verdana" w:eastAsia="Verdana" w:hAnsi="Verdana" w:cs="Verdana"/>
          <w:i/>
          <w:iCs/>
          <w:lang w:eastAsia="es-CO"/>
        </w:rPr>
        <w:t>Vamos a estirar un poco</w:t>
      </w:r>
      <w:r w:rsidRPr="00277B0D">
        <w:rPr>
          <w:rFonts w:ascii="Verdana" w:eastAsia="Verdana" w:hAnsi="Verdana" w:cs="Verdana"/>
          <w:lang w:eastAsia="es-CO"/>
        </w:rPr>
        <w:t xml:space="preserve">, </w:t>
      </w:r>
      <w:r w:rsidRPr="00277B0D">
        <w:rPr>
          <w:rFonts w:ascii="Verdana" w:eastAsia="Verdana" w:hAnsi="Verdana" w:cs="Verdana"/>
          <w:i/>
          <w:iCs/>
          <w:lang w:eastAsia="es-CO"/>
        </w:rPr>
        <w:t>por favor cambien de puesto todas las personas que hoy vinieron en transporte público (MIO, TINTO, Transmilenio, buseta</w:t>
      </w:r>
      <w:r w:rsidRPr="00277B0D">
        <w:rPr>
          <w:rFonts w:ascii="Verdana" w:eastAsia="Verdana" w:hAnsi="Verdana" w:cs="Verdana"/>
          <w:lang w:eastAsia="es-CO"/>
        </w:rPr>
        <w:t xml:space="preserve">)” y cambia de puesto en el círculo para mostrar la dinámica invitando a los que dijeron haber venido en transporte público al encuentro a cambiarse de lugar. La idea es invitar al grupo a vaya cambiando de puesto, al principio como un ejercicio de integración y rompe hielo, que va logrando profundizar e introducir el tema de la jornada. Se propone, por tanto, que el profesional realice preguntas en contexto y con el conocimiento que ya tiene del grupo, hasta lograr que en algún momento cada miembro cambie al menos una vez de sitio: </w:t>
      </w:r>
    </w:p>
    <w:p w14:paraId="7D17AE4B" w14:textId="4098591E" w:rsidR="00D43A7A" w:rsidRPr="00277B0D" w:rsidRDefault="00D43A7A" w:rsidP="007D7975">
      <w:pPr>
        <w:spacing w:line="276" w:lineRule="auto"/>
        <w:jc w:val="both"/>
        <w:rPr>
          <w:rFonts w:ascii="Verdana" w:eastAsia="Verdana" w:hAnsi="Verdana" w:cs="Verdana"/>
          <w:lang w:eastAsia="es-CO"/>
        </w:rPr>
      </w:pPr>
      <w:r w:rsidRPr="00277B0D">
        <w:rPr>
          <w:rFonts w:ascii="Verdana" w:eastAsia="Verdana" w:hAnsi="Verdana" w:cs="Verdana"/>
          <w:b/>
          <w:bCs/>
          <w:lang w:eastAsia="es-CO"/>
        </w:rPr>
        <w:t xml:space="preserve">NOTA: </w:t>
      </w:r>
      <w:r w:rsidRPr="00277B0D">
        <w:rPr>
          <w:rFonts w:ascii="Verdana" w:eastAsia="Verdana" w:hAnsi="Verdana" w:cs="Verdana"/>
          <w:lang w:eastAsia="es-CO"/>
        </w:rPr>
        <w:t xml:space="preserve">Un ajuste razonable para el ejercicio con personas con discapacidad física usuarias de sillas de ruedas, bastones, muletas, que les impida la posibilidad de moverse con facilidad de un puesto a otro sería realizar un aplauso cada vez que se contesta la pregunta. </w:t>
      </w:r>
    </w:p>
    <w:p w14:paraId="1C601742" w14:textId="77777777" w:rsidR="00BA272C" w:rsidRPr="00277B0D" w:rsidRDefault="00BA272C" w:rsidP="007D7975">
      <w:pPr>
        <w:spacing w:line="276" w:lineRule="auto"/>
        <w:jc w:val="both"/>
        <w:rPr>
          <w:rFonts w:ascii="Verdana" w:eastAsia="Verdana" w:hAnsi="Verdana" w:cs="Verdana"/>
          <w:lang w:eastAsia="es-CO"/>
        </w:rPr>
      </w:pPr>
    </w:p>
    <w:p w14:paraId="10867480" w14:textId="77777777" w:rsidR="00D43A7A" w:rsidRPr="00277B0D" w:rsidRDefault="00D43A7A" w:rsidP="007D7975">
      <w:pPr>
        <w:spacing w:line="276" w:lineRule="auto"/>
        <w:jc w:val="both"/>
        <w:rPr>
          <w:rFonts w:ascii="Verdana" w:eastAsia="Verdana" w:hAnsi="Verdana" w:cs="Verdana"/>
          <w:lang w:eastAsia="es-CO"/>
        </w:rPr>
      </w:pPr>
      <w:r w:rsidRPr="00277B0D">
        <w:rPr>
          <w:rFonts w:ascii="Verdana" w:eastAsia="Verdana" w:hAnsi="Verdana" w:cs="Verdana"/>
          <w:b/>
          <w:bCs/>
          <w:lang w:eastAsia="es-CO"/>
        </w:rPr>
        <w:t>Tenga en cuenta…</w:t>
      </w:r>
      <w:r w:rsidRPr="00277B0D">
        <w:rPr>
          <w:rFonts w:ascii="Verdana" w:eastAsia="Verdana" w:hAnsi="Verdana" w:cs="Verdana"/>
          <w:lang w:eastAsia="es-CO"/>
        </w:rPr>
        <w:t xml:space="preserve">Es muy importante ser cuidadoso(a) con las preguntas “banales” y cotidianas para que estas no se vuelvan ofensivas o hieran susceptibilidades. Por ejemplo, quizás no todas las personas pueden ir al encuentro habiendo realizado ingestión de alimentos, o habiendo comido en el horario de comida anterior. </w:t>
      </w:r>
    </w:p>
    <w:p w14:paraId="5B3B2193" w14:textId="77777777" w:rsidR="00D43A7A" w:rsidRPr="00277B0D" w:rsidRDefault="00D43A7A"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Cambie de puesto en el círculo si hoy vino al encuentro “caminando” </w:t>
      </w:r>
    </w:p>
    <w:p w14:paraId="0683EC08" w14:textId="77777777" w:rsidR="00D43A7A" w:rsidRPr="00277B0D" w:rsidRDefault="00D43A7A"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1. Muévase si le iba cogiendo la tarde </w:t>
      </w:r>
    </w:p>
    <w:p w14:paraId="0E02AA67" w14:textId="77777777" w:rsidR="00D43A7A" w:rsidRPr="00277B0D" w:rsidRDefault="00D43A7A"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2. Muévase si hoy se bañó antes de salir de la casa </w:t>
      </w:r>
    </w:p>
    <w:p w14:paraId="7054A81E" w14:textId="77777777" w:rsidR="00D43A7A" w:rsidRPr="00277B0D" w:rsidRDefault="00D43A7A"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3. Muévase si durmió bien </w:t>
      </w:r>
    </w:p>
    <w:p w14:paraId="7AC27D35" w14:textId="77777777" w:rsidR="00D43A7A" w:rsidRPr="00277B0D" w:rsidRDefault="00D43A7A"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lastRenderedPageBreak/>
        <w:t xml:space="preserve">4. Muévase si durmió mal </w:t>
      </w:r>
    </w:p>
    <w:p w14:paraId="124A5344" w14:textId="41720A4C" w:rsidR="00D43A7A" w:rsidRPr="00277B0D" w:rsidRDefault="00D43A7A"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5.Muévase si para venir tuvo que dejar de lado otros compromisos importantes </w:t>
      </w:r>
    </w:p>
    <w:p w14:paraId="02E41E1C" w14:textId="77777777" w:rsidR="00D43A7A" w:rsidRPr="00277B0D" w:rsidRDefault="00D43A7A"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Preguntas fijas: </w:t>
      </w:r>
    </w:p>
    <w:p w14:paraId="0463BE50" w14:textId="77777777" w:rsidR="00D43A7A" w:rsidRPr="00277B0D" w:rsidRDefault="00D43A7A"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1. Muévase si estos encuentros le han generado inquietudes, dudas, preguntas que antes no se había hecho </w:t>
      </w:r>
    </w:p>
    <w:p w14:paraId="0188C801" w14:textId="77777777" w:rsidR="00D43A7A" w:rsidRPr="00277B0D" w:rsidRDefault="00D43A7A"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2. Muévase si siente que estos encuentros, muy bonitos y todo, pero no le han aportada nada que le ayude a su vida. </w:t>
      </w:r>
    </w:p>
    <w:p w14:paraId="776D76AA" w14:textId="77777777" w:rsidR="00D43A7A" w:rsidRPr="00277B0D" w:rsidRDefault="00D43A7A"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3. Muévase si siente que estos encuentros ¡le han aportado algo positivo a su vida ¡ </w:t>
      </w:r>
    </w:p>
    <w:p w14:paraId="3D6E3E11" w14:textId="0C58347E" w:rsidR="00D43A7A" w:rsidRPr="00277B0D" w:rsidRDefault="00D43A7A"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4. Muévase si alguna vez ha pensado que no vale la pena pensar en el pasado</w:t>
      </w:r>
      <w:r w:rsidR="5BD525ED" w:rsidRPr="00277B0D">
        <w:rPr>
          <w:rFonts w:ascii="Verdana" w:eastAsia="Verdana" w:hAnsi="Verdana" w:cs="Verdana"/>
          <w:lang w:eastAsia="es-CO"/>
        </w:rPr>
        <w:t>… (</w:t>
      </w:r>
      <w:r w:rsidRPr="00277B0D">
        <w:rPr>
          <w:rFonts w:ascii="Verdana" w:eastAsia="Verdana" w:hAnsi="Verdana" w:cs="Verdana"/>
          <w:lang w:eastAsia="es-CO"/>
        </w:rPr>
        <w:t xml:space="preserve">o lo contrario) </w:t>
      </w:r>
    </w:p>
    <w:p w14:paraId="494FD649" w14:textId="77777777" w:rsidR="00D43A7A" w:rsidRPr="00277B0D" w:rsidRDefault="00D43A7A"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5. Muévase si alguna vez ha pensado que no vale la pena pensar en el presente… (o lo contrario) </w:t>
      </w:r>
    </w:p>
    <w:p w14:paraId="16DC8CA2" w14:textId="77777777" w:rsidR="00D43A7A" w:rsidRPr="00277B0D" w:rsidRDefault="00D43A7A"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6. Muévase si alguna vez ha pensado que no vale la pena pensar en el futuro (o lo contrario) </w:t>
      </w:r>
    </w:p>
    <w:p w14:paraId="02D5A0F5" w14:textId="635C39A3" w:rsidR="00D43A7A" w:rsidRPr="00277B0D" w:rsidRDefault="00D43A7A"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7. Muévase si alguna vez ha tenido que cambiar los planes que tenía para su vida a futuro… </w:t>
      </w:r>
    </w:p>
    <w:p w14:paraId="588C99D7" w14:textId="77777777" w:rsidR="00D43A7A" w:rsidRPr="00277B0D" w:rsidRDefault="00D43A7A"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8. Muévase si nunca o hace mucho que no ha planeado su futuro. (o lo hace todos los días) </w:t>
      </w:r>
    </w:p>
    <w:p w14:paraId="24F6A7D9" w14:textId="77777777" w:rsidR="00D43A7A" w:rsidRPr="00277B0D" w:rsidRDefault="00D43A7A"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9. ¡Muévase si ya se le quito la pereza y se cansó de tanto dar vueltas! </w:t>
      </w:r>
    </w:p>
    <w:p w14:paraId="2591F90A" w14:textId="77777777" w:rsidR="00D43A7A" w:rsidRPr="00277B0D" w:rsidRDefault="00D43A7A" w:rsidP="007D7975">
      <w:pPr>
        <w:spacing w:line="276" w:lineRule="auto"/>
        <w:jc w:val="both"/>
        <w:rPr>
          <w:rFonts w:ascii="Verdana" w:eastAsia="Verdana" w:hAnsi="Verdana" w:cs="Verdana"/>
          <w:lang w:eastAsia="es-CO"/>
        </w:rPr>
      </w:pPr>
    </w:p>
    <w:p w14:paraId="4D964D5B" w14:textId="23B5DAAB" w:rsidR="005734BF" w:rsidRPr="00277B0D" w:rsidRDefault="00D43A7A"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El(la) profesional debe ir aumentando la velocidad con la que dice cada pregunta, pero sin que la gente tenga que correr, para que el grupo se mueva más rápido y piense menos sus reacciones, animándose a participar desde su sentir, sin detenerse a pensar por la reacción de los demás ante su movimiento o no. Si en una pregunta nadie se mueve o solo se mueve una persona, no se detenga, siga el ritmo igual de rápido, no hay movimientos “buenos” o “malos” para el ejercicio, así que no pasa nada si las personas no se mueven cuando se pregunta por los aportes positivos de los encuentros.</w:t>
      </w:r>
    </w:p>
    <w:p w14:paraId="268722F8" w14:textId="77777777" w:rsidR="001A68D5" w:rsidRPr="00277B0D" w:rsidRDefault="001A68D5" w:rsidP="001A68D5">
      <w:pPr>
        <w:jc w:val="both"/>
        <w:rPr>
          <w:rFonts w:ascii="Verdana" w:eastAsia="Verdana" w:hAnsi="Verdana" w:cs="Verdana"/>
          <w:b/>
          <w:bCs/>
        </w:rPr>
      </w:pPr>
      <w:r w:rsidRPr="00277B0D">
        <w:rPr>
          <w:rFonts w:ascii="Verdana" w:eastAsia="Verdana" w:hAnsi="Verdana" w:cs="Verdana"/>
          <w:b/>
          <w:bCs/>
        </w:rPr>
        <w:t>DILIGENCIAMIENTO DE LA MEDICIÓN DE RECUPERACIÓN EMOCIONAL</w:t>
      </w:r>
    </w:p>
    <w:p w14:paraId="29554A27" w14:textId="77777777" w:rsidR="001A68D5" w:rsidRPr="00277B0D" w:rsidRDefault="001A68D5" w:rsidP="001A68D5">
      <w:pPr>
        <w:jc w:val="both"/>
        <w:rPr>
          <w:rFonts w:ascii="Verdana" w:eastAsia="Verdana" w:hAnsi="Verdana" w:cs="Verdana"/>
        </w:rPr>
      </w:pPr>
      <w:r w:rsidRPr="00277B0D">
        <w:rPr>
          <w:rFonts w:ascii="Verdana" w:eastAsia="Verdana" w:hAnsi="Verdana" w:cs="Verdana"/>
        </w:rPr>
        <w:t>Recuerde al grupo diligenciar el álbum y el registro de recuperación emocional.</w:t>
      </w:r>
    </w:p>
    <w:p w14:paraId="31AE28DF" w14:textId="5B2D5012" w:rsidR="005734BF" w:rsidRPr="00277B0D" w:rsidRDefault="005734BF" w:rsidP="007D7975">
      <w:pPr>
        <w:spacing w:line="276" w:lineRule="auto"/>
        <w:jc w:val="both"/>
        <w:rPr>
          <w:rFonts w:ascii="Verdana" w:eastAsia="Verdana" w:hAnsi="Verdana" w:cs="Verdana"/>
          <w:b/>
          <w:bCs/>
          <w:lang w:eastAsia="es-CO"/>
        </w:rPr>
      </w:pPr>
      <w:r w:rsidRPr="00277B0D">
        <w:rPr>
          <w:rFonts w:ascii="Verdana" w:eastAsia="Verdana" w:hAnsi="Verdana" w:cs="Verdana"/>
          <w:b/>
          <w:bCs/>
          <w:lang w:eastAsia="es-CO"/>
        </w:rPr>
        <w:t xml:space="preserve">Momento </w:t>
      </w:r>
      <w:r w:rsidR="00544AB1" w:rsidRPr="00277B0D">
        <w:rPr>
          <w:rFonts w:ascii="Verdana" w:eastAsia="Verdana" w:hAnsi="Verdana" w:cs="Verdana"/>
          <w:b/>
          <w:bCs/>
          <w:lang w:eastAsia="es-CO"/>
        </w:rPr>
        <w:t>2</w:t>
      </w:r>
      <w:r w:rsidRPr="00277B0D">
        <w:rPr>
          <w:rFonts w:ascii="Verdana" w:eastAsia="Verdana" w:hAnsi="Verdana" w:cs="Verdana"/>
          <w:b/>
          <w:bCs/>
          <w:lang w:eastAsia="es-CO"/>
        </w:rPr>
        <w:t xml:space="preserve"> </w:t>
      </w:r>
      <w:r w:rsidR="00CE6041" w:rsidRPr="00277B0D">
        <w:rPr>
          <w:rFonts w:ascii="Verdana" w:eastAsia="Verdana" w:hAnsi="Verdana" w:cs="Verdana"/>
          <w:b/>
          <w:bCs/>
          <w:lang w:eastAsia="es-CO"/>
        </w:rPr>
        <w:t xml:space="preserve">- </w:t>
      </w:r>
      <w:r w:rsidRPr="00277B0D">
        <w:rPr>
          <w:rFonts w:ascii="Verdana" w:eastAsia="Verdana" w:hAnsi="Verdana" w:cs="Verdana"/>
          <w:b/>
          <w:bCs/>
          <w:lang w:eastAsia="es-CO"/>
        </w:rPr>
        <w:t xml:space="preserve">Ejercicio de imaginación </w:t>
      </w:r>
      <w:r w:rsidR="00CE6041" w:rsidRPr="00277B0D">
        <w:rPr>
          <w:rFonts w:ascii="Verdana" w:eastAsia="Verdana" w:hAnsi="Verdana" w:cs="Verdana"/>
          <w:b/>
          <w:bCs/>
          <w:lang w:eastAsia="es-CO"/>
        </w:rPr>
        <w:t xml:space="preserve">sigue caminando </w:t>
      </w:r>
    </w:p>
    <w:p w14:paraId="326A9265" w14:textId="4A86D535" w:rsidR="005734BF" w:rsidRPr="00277B0D" w:rsidRDefault="005734BF"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Generalmente siempre se habla del “proyecto de vida”, pero hoy me gustaría que habláramos “del curso de vida” ¿ha escuchado este término? Permita que responda. </w:t>
      </w:r>
    </w:p>
    <w:p w14:paraId="3D7EEA48" w14:textId="77777777" w:rsidR="005734BF" w:rsidRPr="00277B0D" w:rsidRDefault="005734BF"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lastRenderedPageBreak/>
        <w:t xml:space="preserve">El curso de vida se construye todos los días dependiendo de las experiencias nuevas, de la trayectoria, de los momentos significativos, y puede cambiar, modificarse o adaptarse a nuestras circunstancias. Vamos a realizar un ejercicio que nos permite conectarnos con la construcción de nuestro curso de vida. </w:t>
      </w:r>
    </w:p>
    <w:p w14:paraId="48EEB1D5" w14:textId="77777777" w:rsidR="005734BF" w:rsidRPr="00277B0D" w:rsidRDefault="005734BF"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Para lo anterior, solicite a la persona que se siente de una manera cómoda, para hacer el siguiente ejercicio de relajación y continué con el siguiente guion conversacional: </w:t>
      </w:r>
    </w:p>
    <w:p w14:paraId="082924E1" w14:textId="77777777" w:rsidR="005734BF" w:rsidRPr="00277B0D" w:rsidRDefault="005734BF"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Cierre por un momento los ojos, si no se siente cómodo con los ojos cerrados intente mirar un punto fijo, y mientras tanto, preste atención a su respiración. </w:t>
      </w:r>
    </w:p>
    <w:p w14:paraId="2D787FD1" w14:textId="77777777" w:rsidR="005734BF" w:rsidRPr="00277B0D" w:rsidRDefault="005734BF"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Así mismo, Indíquele que debe inhalar profundo por la nariz mientras la profesional cuenta hasta cuatro </w:t>
      </w:r>
    </w:p>
    <w:p w14:paraId="02CC319F" w14:textId="77777777" w:rsidR="005734BF" w:rsidRPr="00277B0D" w:rsidRDefault="005734BF"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Retenga el aire mientras la profesional cuenta hasta cuatro. </w:t>
      </w:r>
    </w:p>
    <w:p w14:paraId="6E98592E" w14:textId="77777777" w:rsidR="005734BF" w:rsidRPr="00277B0D" w:rsidRDefault="005734BF"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Exhale el aire mientras la profesional cuenta hasta cuatro. </w:t>
      </w:r>
    </w:p>
    <w:p w14:paraId="65A2314C" w14:textId="77777777" w:rsidR="005734BF" w:rsidRPr="00277B0D" w:rsidRDefault="005734BF"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Repita el ejercicio cinco veces. </w:t>
      </w:r>
    </w:p>
    <w:p w14:paraId="1A4A1DA2" w14:textId="77777777" w:rsidR="005734BF" w:rsidRPr="00277B0D" w:rsidRDefault="005734BF"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Ahora va a respirar profundo y dejar salir el aire por la boca lentamente, repita este ejercicio tres veces. </w:t>
      </w:r>
    </w:p>
    <w:p w14:paraId="285F8E58" w14:textId="77777777" w:rsidR="005734BF" w:rsidRPr="00277B0D" w:rsidRDefault="005734BF"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(Realice este ejercicio de manera pausada) </w:t>
      </w:r>
    </w:p>
    <w:p w14:paraId="51B27A0C" w14:textId="3A461791" w:rsidR="005734BF" w:rsidRPr="00277B0D" w:rsidRDefault="005734BF"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Ahora, imagine que está en un bosque con muchos árboles, un césped verde, un clima agradable donde puede sentir el aire en su pelo en sus mejillas, y empieza a caminar por este bosque, se siente cómodo, feliz y agradecido, </w:t>
      </w:r>
      <w:r w:rsidR="5BFB438D" w:rsidRPr="00277B0D">
        <w:rPr>
          <w:rFonts w:ascii="Verdana" w:eastAsia="Verdana" w:hAnsi="Verdana" w:cs="Verdana"/>
          <w:lang w:eastAsia="es-CO"/>
        </w:rPr>
        <w:t>continúa</w:t>
      </w:r>
      <w:r w:rsidRPr="00277B0D">
        <w:rPr>
          <w:rFonts w:ascii="Verdana" w:eastAsia="Verdana" w:hAnsi="Verdana" w:cs="Verdana"/>
          <w:lang w:eastAsia="es-CO"/>
        </w:rPr>
        <w:t xml:space="preserve"> caminando por este prado verde, sin embargo, el camino se vuelve diferente y ahora son piedras pequeñas que le tallan y esto le genera dolor, molestia, pero usted no se detiene sigue su camino con mucha dificultad, sigue </w:t>
      </w:r>
      <w:r w:rsidR="58AD6B25" w:rsidRPr="00277B0D">
        <w:rPr>
          <w:rFonts w:ascii="Verdana" w:eastAsia="Verdana" w:hAnsi="Verdana" w:cs="Verdana"/>
          <w:lang w:eastAsia="es-CO"/>
        </w:rPr>
        <w:t>avanzando,</w:t>
      </w:r>
      <w:r w:rsidRPr="00277B0D">
        <w:rPr>
          <w:rFonts w:ascii="Verdana" w:eastAsia="Verdana" w:hAnsi="Verdana" w:cs="Verdana"/>
          <w:lang w:eastAsia="es-CO"/>
        </w:rPr>
        <w:t xml:space="preserve"> aunque es difícil y doloroso. Sigue su camino paso a paso y ahora se encuentra con un barrizal, mantenerse en pie es difícil se resbala fácilmente, pero usted sigue su camino intentando mantener el equilibrio, sigue dando pasos hasta que el barro se solidifica y se vuelve más fácil caminar, sigue dando pasos y ve una rama de un árbol en el piso que obstruye el paso, pero no se detiene levanta su pierna muy alto y logra pasarlo, sigue caminando no se permite parar hasta que al fin llega a una playa, caminar por allí se siente muy bien, la arena de la playa es fina, cálida y agradece haber pasado por los anteriores caminos o si no, no podría disfrutar y apreciar esta textura, se acerca a la orilla de la playa se sienta, y se permite escuchar el sonido de las olas, del aire, respira profundo y suelta. </w:t>
      </w:r>
    </w:p>
    <w:p w14:paraId="4700FD98" w14:textId="77777777" w:rsidR="005734BF" w:rsidRPr="00277B0D" w:rsidRDefault="005734BF"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Ahora piense en la siguiente pregunta; </w:t>
      </w:r>
    </w:p>
    <w:p w14:paraId="0C0D84E4" w14:textId="77777777" w:rsidR="005734BF" w:rsidRPr="00277B0D" w:rsidRDefault="005734BF"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¿Cuáles son las cosas, los acontecimientos, las actividades, que me hacen sentir que realmente vale la pena vivir, que es lo maravilloso estar vivo? </w:t>
      </w:r>
    </w:p>
    <w:p w14:paraId="7DAFDC0B" w14:textId="77777777" w:rsidR="005734BF" w:rsidRPr="00277B0D" w:rsidRDefault="005734BF"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Permítale unos 2 minutos para que la persona pueda reflexionar sobre esta pregunta. </w:t>
      </w:r>
    </w:p>
    <w:p w14:paraId="5E997B32" w14:textId="77777777" w:rsidR="005734BF" w:rsidRPr="00277B0D" w:rsidRDefault="005734BF"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lastRenderedPageBreak/>
        <w:t xml:space="preserve">Ahora pídale que respire profundo lleve ese aire hacia el abdomen y lo deje salir lentamente, (repita esto 3 veces), lentamente va a abrir los ojos. </w:t>
      </w:r>
    </w:p>
    <w:p w14:paraId="411807E7" w14:textId="77777777" w:rsidR="005734BF" w:rsidRPr="00277B0D" w:rsidRDefault="005734BF"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Señor/a ¿cómo se siente? ¿fue fácil caminar? ¿quería dejar de caminar?, ¿en algún momento de su vida ha sido difícil caminar?, ¿que hace que siga caminando a pesar de las circunstancias?, ¿Por qué vale la pena estar vivo?, ¿qué es lo maravilloso de estar vivo? </w:t>
      </w:r>
    </w:p>
    <w:p w14:paraId="79585644" w14:textId="51F4017C" w:rsidR="004140F5" w:rsidRPr="00277B0D" w:rsidRDefault="005734BF"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Este ejercicio nos ayuda a recordar que en la vida muchas veces es difícil mantenernos de pie, en algunas ocasiones caemos y nos toca levantarnos y seguir caminando, e ingeniarnos formas de seguir de pie, igual sucede con el curso de vida, se derrumba, pero se vuelve a construir, y día a día ingeniamos formas de trasformar nuestros proyectos, nuestros sueños, nuestro curso de vida.</w:t>
      </w:r>
    </w:p>
    <w:p w14:paraId="69ACEF0D" w14:textId="77777777" w:rsidR="00133D49" w:rsidRPr="00277B0D" w:rsidRDefault="00133D49"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Posteriormente, el profesional psicosocial realiza las siguientes preguntas. </w:t>
      </w:r>
    </w:p>
    <w:p w14:paraId="2A5BC5C7" w14:textId="783329F8" w:rsidR="00133D49" w:rsidRPr="00277B0D" w:rsidRDefault="00133D49" w:rsidP="00A413BE">
      <w:pPr>
        <w:numPr>
          <w:ilvl w:val="0"/>
          <w:numId w:val="29"/>
        </w:num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¿Qué es lo que hace bien? </w:t>
      </w:r>
    </w:p>
    <w:p w14:paraId="1DBF2708" w14:textId="2BD81E87" w:rsidR="00133D49" w:rsidRPr="00277B0D" w:rsidRDefault="00133D49" w:rsidP="00A413BE">
      <w:pPr>
        <w:numPr>
          <w:ilvl w:val="0"/>
          <w:numId w:val="29"/>
        </w:num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¿En qué puede contribuir a la vida de los demás? </w:t>
      </w:r>
    </w:p>
    <w:p w14:paraId="4949192D" w14:textId="3C092163" w:rsidR="00133D49" w:rsidRPr="00277B0D" w:rsidRDefault="00133D49" w:rsidP="00A413BE">
      <w:pPr>
        <w:numPr>
          <w:ilvl w:val="0"/>
          <w:numId w:val="29"/>
        </w:num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¿Qué es lo que hace bien para su propio desarrollo y bienestar? </w:t>
      </w:r>
    </w:p>
    <w:p w14:paraId="1457A0D4" w14:textId="0DD0A2A0" w:rsidR="00133D49" w:rsidRPr="00277B0D" w:rsidRDefault="00133D49" w:rsidP="00A413BE">
      <w:pPr>
        <w:numPr>
          <w:ilvl w:val="0"/>
          <w:numId w:val="29"/>
        </w:num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Dada su situación actual y sus aspiraciones, ¿qué necesita aprender a hacer? </w:t>
      </w:r>
    </w:p>
    <w:p w14:paraId="00C19174" w14:textId="299BF8F4" w:rsidR="00133D49" w:rsidRPr="00277B0D" w:rsidRDefault="00133D49" w:rsidP="00A413BE">
      <w:pPr>
        <w:numPr>
          <w:ilvl w:val="0"/>
          <w:numId w:val="29"/>
        </w:num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¿Qué recursos tiene por desarrollar? Estos recursos pueden referirse a cosas materiales, a talentos personales o a amistades. </w:t>
      </w:r>
    </w:p>
    <w:p w14:paraId="1CF5B79B" w14:textId="278286B7" w:rsidR="00133D49" w:rsidRPr="00277B0D" w:rsidRDefault="00133D49" w:rsidP="00A413BE">
      <w:pPr>
        <w:numPr>
          <w:ilvl w:val="0"/>
          <w:numId w:val="29"/>
        </w:num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¿Qué debe dejar de hacer ya? </w:t>
      </w:r>
    </w:p>
    <w:p w14:paraId="19916C16" w14:textId="4E936A74" w:rsidR="00133D49" w:rsidRPr="00277B0D" w:rsidRDefault="00133D49" w:rsidP="00A413BE">
      <w:pPr>
        <w:numPr>
          <w:ilvl w:val="0"/>
          <w:numId w:val="29"/>
        </w:num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¿Qué debe empezar a hacer ya? </w:t>
      </w:r>
    </w:p>
    <w:p w14:paraId="7AEC3E80" w14:textId="0F9F6FF8" w:rsidR="00133D49" w:rsidRPr="00277B0D" w:rsidRDefault="00133D49" w:rsidP="00A413BE">
      <w:pPr>
        <w:numPr>
          <w:ilvl w:val="0"/>
          <w:numId w:val="29"/>
        </w:numPr>
        <w:spacing w:line="276" w:lineRule="auto"/>
        <w:jc w:val="both"/>
        <w:rPr>
          <w:rFonts w:ascii="Verdana" w:eastAsia="Verdana" w:hAnsi="Verdana" w:cs="Verdana"/>
          <w:lang w:eastAsia="es-CO"/>
        </w:rPr>
      </w:pPr>
      <w:r w:rsidRPr="00277B0D">
        <w:rPr>
          <w:rFonts w:ascii="Verdana" w:eastAsia="Verdana" w:hAnsi="Verdana" w:cs="Verdana"/>
          <w:lang w:eastAsia="es-CO"/>
        </w:rPr>
        <w:t xml:space="preserve">¿Qué deseos debe convertir en planes? </w:t>
      </w:r>
    </w:p>
    <w:p w14:paraId="5426A707" w14:textId="77777777" w:rsidR="00133D49" w:rsidRPr="00277B0D" w:rsidRDefault="00133D49" w:rsidP="007D7975">
      <w:pPr>
        <w:spacing w:line="276" w:lineRule="auto"/>
        <w:jc w:val="both"/>
        <w:rPr>
          <w:rFonts w:ascii="Verdana" w:eastAsia="Verdana" w:hAnsi="Verdana" w:cs="Verdana"/>
          <w:lang w:eastAsia="es-CO"/>
        </w:rPr>
      </w:pPr>
    </w:p>
    <w:p w14:paraId="2A51268D" w14:textId="69E296C6" w:rsidR="005734BF" w:rsidRPr="00277B0D" w:rsidRDefault="00133D49" w:rsidP="007D7975">
      <w:pPr>
        <w:spacing w:line="276" w:lineRule="auto"/>
        <w:jc w:val="both"/>
        <w:rPr>
          <w:rFonts w:ascii="Verdana" w:eastAsia="Verdana" w:hAnsi="Verdana" w:cs="Verdana"/>
          <w:lang w:eastAsia="es-CO"/>
        </w:rPr>
      </w:pPr>
      <w:r w:rsidRPr="00277B0D">
        <w:rPr>
          <w:rFonts w:ascii="Verdana" w:eastAsia="Verdana" w:hAnsi="Verdana" w:cs="Verdana"/>
          <w:lang w:eastAsia="es-CO"/>
        </w:rPr>
        <w:t>Es importante responder estas preguntas y reflexionar en ellas porque esto le permite afianzar, reafirmar su curso de vida, recuerde que no es un proyecto de vida es un curso de vida que reconstruimos diariamente.</w:t>
      </w:r>
    </w:p>
    <w:p w14:paraId="230C0126" w14:textId="77777777" w:rsidR="00133D49" w:rsidRPr="00277B0D" w:rsidRDefault="00133D49" w:rsidP="007D7975">
      <w:pPr>
        <w:spacing w:line="276" w:lineRule="auto"/>
        <w:jc w:val="both"/>
        <w:rPr>
          <w:rFonts w:ascii="Verdana" w:eastAsia="Verdana" w:hAnsi="Verdana" w:cs="Verdana"/>
          <w:b/>
          <w:bCs/>
          <w:lang w:eastAsia="es-CO"/>
        </w:rPr>
      </w:pPr>
    </w:p>
    <w:p w14:paraId="5651B312" w14:textId="05571EE1" w:rsidR="008F759C" w:rsidRPr="00277B0D" w:rsidRDefault="005734BF" w:rsidP="007D7975">
      <w:pPr>
        <w:spacing w:line="276" w:lineRule="auto"/>
        <w:jc w:val="both"/>
        <w:rPr>
          <w:rFonts w:ascii="Verdana" w:eastAsia="Verdana" w:hAnsi="Verdana" w:cs="Verdana"/>
          <w:lang w:eastAsia="es-CO"/>
        </w:rPr>
      </w:pPr>
      <w:r w:rsidRPr="00277B0D">
        <w:rPr>
          <w:rFonts w:ascii="Verdana" w:eastAsia="Verdana" w:hAnsi="Verdana" w:cs="Verdana"/>
          <w:b/>
          <w:bCs/>
          <w:lang w:eastAsia="es-CO"/>
        </w:rPr>
        <w:t xml:space="preserve">Momento </w:t>
      </w:r>
      <w:r w:rsidR="008F759C" w:rsidRPr="00277B0D">
        <w:rPr>
          <w:rFonts w:ascii="Verdana" w:eastAsia="Verdana" w:hAnsi="Verdana" w:cs="Verdana"/>
          <w:b/>
          <w:bCs/>
          <w:lang w:eastAsia="es-CO"/>
        </w:rPr>
        <w:t>3</w:t>
      </w:r>
      <w:r w:rsidRPr="00277B0D">
        <w:rPr>
          <w:rFonts w:ascii="Verdana" w:eastAsia="Verdana" w:hAnsi="Verdana" w:cs="Verdana"/>
          <w:b/>
          <w:bCs/>
          <w:lang w:eastAsia="es-CO"/>
        </w:rPr>
        <w:t xml:space="preserve">: </w:t>
      </w:r>
      <w:r w:rsidR="00BA1E0D" w:rsidRPr="00277B0D">
        <w:rPr>
          <w:rFonts w:ascii="Verdana" w:eastAsia="Verdana" w:hAnsi="Verdana" w:cs="Verdana"/>
          <w:b/>
          <w:bCs/>
          <w:lang w:eastAsia="es-CO"/>
        </w:rPr>
        <w:t>La Batea de tomar y soltar</w:t>
      </w:r>
    </w:p>
    <w:p w14:paraId="6EFD910B" w14:textId="2A4F98C4" w:rsidR="002A7BF3" w:rsidRPr="00277B0D" w:rsidRDefault="002A7BF3" w:rsidP="007D7975">
      <w:pPr>
        <w:jc w:val="both"/>
        <w:rPr>
          <w:rFonts w:ascii="Verdana" w:hAnsi="Verdana"/>
        </w:rPr>
      </w:pPr>
      <w:r w:rsidRPr="00277B0D">
        <w:rPr>
          <w:rFonts w:ascii="Verdana" w:hAnsi="Verdana"/>
        </w:rPr>
        <w:t xml:space="preserve">Para continuar el encuentro y manteniendo el círculo de agradecimiento, él/la profesional psicosocial repartirá a cada persona un papel de color. Invitándola a pesar en cómo se ven dentro de 5 años, pueden orientar al grupo con las siguientes preguntas: </w:t>
      </w:r>
    </w:p>
    <w:p w14:paraId="10B2445E" w14:textId="77777777" w:rsidR="002A7BF3" w:rsidRPr="00277B0D" w:rsidRDefault="002A7BF3" w:rsidP="007D7975">
      <w:pPr>
        <w:jc w:val="both"/>
        <w:rPr>
          <w:rFonts w:ascii="Verdana" w:hAnsi="Verdana"/>
        </w:rPr>
      </w:pPr>
      <w:r w:rsidRPr="00277B0D">
        <w:rPr>
          <w:rFonts w:ascii="Verdana" w:hAnsi="Verdana"/>
        </w:rPr>
        <w:t xml:space="preserve">Una vez, el referente psicosocial vea que el grupo logra esta proyección, les dirá: “ahora </w:t>
      </w:r>
    </w:p>
    <w:p w14:paraId="52F21557" w14:textId="767D11AE" w:rsidR="002A7BF3" w:rsidRPr="00277B0D" w:rsidRDefault="002A7BF3" w:rsidP="007D7975">
      <w:pPr>
        <w:jc w:val="both"/>
        <w:rPr>
          <w:rFonts w:ascii="Verdana" w:hAnsi="Verdana"/>
        </w:rPr>
      </w:pPr>
      <w:r w:rsidRPr="00277B0D">
        <w:rPr>
          <w:rFonts w:ascii="Verdana" w:hAnsi="Verdana"/>
        </w:rPr>
        <w:t xml:space="preserve">pensemos en cómo sería su futuro en </w:t>
      </w:r>
      <w:r w:rsidR="000220CB" w:rsidRPr="00277B0D">
        <w:rPr>
          <w:rFonts w:ascii="Verdana" w:hAnsi="Verdana"/>
        </w:rPr>
        <w:t>10</w:t>
      </w:r>
      <w:r w:rsidRPr="00277B0D">
        <w:rPr>
          <w:rFonts w:ascii="Verdana" w:hAnsi="Verdana"/>
        </w:rPr>
        <w:t xml:space="preserve"> años: </w:t>
      </w:r>
    </w:p>
    <w:p w14:paraId="2C297D7A" w14:textId="77777777" w:rsidR="002A7BF3" w:rsidRPr="00277B0D" w:rsidRDefault="002A7BF3" w:rsidP="007D7975">
      <w:pPr>
        <w:jc w:val="both"/>
        <w:rPr>
          <w:rFonts w:ascii="Verdana" w:hAnsi="Verdana"/>
        </w:rPr>
      </w:pPr>
      <w:r w:rsidRPr="00277B0D">
        <w:rPr>
          <w:rFonts w:ascii="Verdana" w:hAnsi="Verdana"/>
        </w:rPr>
        <w:lastRenderedPageBreak/>
        <w:t xml:space="preserve">● ¿quiénes están ahí?, ¿qué es lo que hacemos juntos?, ¿en dónde estamos? </w:t>
      </w:r>
    </w:p>
    <w:p w14:paraId="4EBF871D" w14:textId="77777777" w:rsidR="002A7BF3" w:rsidRPr="00277B0D" w:rsidRDefault="002A7BF3" w:rsidP="007D7975">
      <w:pPr>
        <w:jc w:val="both"/>
        <w:rPr>
          <w:rFonts w:ascii="Verdana" w:hAnsi="Verdana"/>
        </w:rPr>
      </w:pPr>
      <w:r w:rsidRPr="00277B0D">
        <w:rPr>
          <w:rFonts w:ascii="Verdana" w:hAnsi="Verdana"/>
        </w:rPr>
        <w:t xml:space="preserve">● ¿Qué hicimos para conseguir estar cómo estamos? </w:t>
      </w:r>
    </w:p>
    <w:p w14:paraId="71551073" w14:textId="77777777" w:rsidR="002A7BF3" w:rsidRPr="00277B0D" w:rsidRDefault="002A7BF3" w:rsidP="007D7975">
      <w:pPr>
        <w:jc w:val="both"/>
        <w:rPr>
          <w:rFonts w:ascii="Verdana" w:hAnsi="Verdana"/>
        </w:rPr>
      </w:pPr>
      <w:r w:rsidRPr="00277B0D">
        <w:rPr>
          <w:rFonts w:ascii="Verdana" w:hAnsi="Verdana"/>
        </w:rPr>
        <w:t xml:space="preserve">Pensarse a 10 años cuesta un poco más de trabajo, así que es importante que el profesional acompañe al grupo con preguntas como las anteriores de manera insistente y de ser el caso, se dé un paso para superar la desesperanza aprendida que puede hacer que algunas personas no puedan proyectarse en el tiempo. </w:t>
      </w:r>
    </w:p>
    <w:p w14:paraId="6764FC64" w14:textId="77777777" w:rsidR="002A7BF3" w:rsidRPr="00277B0D" w:rsidRDefault="002A7BF3" w:rsidP="007D7975">
      <w:pPr>
        <w:jc w:val="both"/>
        <w:rPr>
          <w:rFonts w:ascii="Verdana" w:hAnsi="Verdana"/>
        </w:rPr>
      </w:pPr>
      <w:r w:rsidRPr="00277B0D">
        <w:rPr>
          <w:rFonts w:ascii="Verdana" w:hAnsi="Verdana"/>
        </w:rPr>
        <w:t>Luego, el profesional dirá: “</w:t>
      </w:r>
      <w:r w:rsidRPr="00277B0D">
        <w:rPr>
          <w:rFonts w:ascii="Verdana" w:hAnsi="Verdana"/>
          <w:i/>
          <w:iCs/>
        </w:rPr>
        <w:t>Ahora vamos a escribir nuestro futuro en 10 años. Para escribir nuestro futuro vamos a utilizar el papel que les di y vamos a iniciar con</w:t>
      </w:r>
      <w:r w:rsidRPr="00277B0D">
        <w:rPr>
          <w:rFonts w:ascii="Verdana" w:hAnsi="Verdana"/>
        </w:rPr>
        <w:t xml:space="preserve">: </w:t>
      </w:r>
    </w:p>
    <w:p w14:paraId="283388D5" w14:textId="5B957718" w:rsidR="002A7BF3" w:rsidRPr="00277B0D" w:rsidRDefault="002A7BF3" w:rsidP="007D7975">
      <w:pPr>
        <w:jc w:val="both"/>
        <w:rPr>
          <w:rFonts w:ascii="Verdana" w:hAnsi="Verdana"/>
        </w:rPr>
      </w:pPr>
      <w:r w:rsidRPr="00277B0D">
        <w:rPr>
          <w:rFonts w:ascii="Verdana" w:hAnsi="Verdana"/>
        </w:rPr>
        <w:t>“hoy /fecha del día de encuentro/ del año 20</w:t>
      </w:r>
      <w:r w:rsidR="009119B3" w:rsidRPr="00277B0D">
        <w:rPr>
          <w:rFonts w:ascii="Verdana" w:hAnsi="Verdana"/>
        </w:rPr>
        <w:t>34</w:t>
      </w:r>
      <w:r w:rsidRPr="00277B0D">
        <w:rPr>
          <w:rFonts w:ascii="Verdana" w:hAnsi="Verdana"/>
        </w:rPr>
        <w:t xml:space="preserve"> (siendo este el 20</w:t>
      </w:r>
      <w:r w:rsidR="009119B3" w:rsidRPr="00277B0D">
        <w:rPr>
          <w:rFonts w:ascii="Verdana" w:hAnsi="Verdana"/>
        </w:rPr>
        <w:t>24</w:t>
      </w:r>
      <w:r w:rsidRPr="00277B0D">
        <w:rPr>
          <w:rFonts w:ascii="Verdana" w:hAnsi="Verdana"/>
        </w:rPr>
        <w:t xml:space="preserve">) estoy con (nombre las personas con las que se ve) … en… (El lugar donde se imagina) ... haciendo… (Lo que quiere hacer) y logramos (lo que hizo/hicieron para hacerlo posible)” </w:t>
      </w:r>
    </w:p>
    <w:p w14:paraId="5C151A8F" w14:textId="6A378701" w:rsidR="002A7BF3" w:rsidRPr="00277B0D" w:rsidRDefault="002A7BF3" w:rsidP="007D7975">
      <w:pPr>
        <w:jc w:val="both"/>
        <w:rPr>
          <w:rFonts w:ascii="Verdana" w:hAnsi="Verdana"/>
        </w:rPr>
      </w:pPr>
      <w:r w:rsidRPr="00277B0D">
        <w:rPr>
          <w:rFonts w:ascii="Verdana" w:hAnsi="Verdana"/>
        </w:rPr>
        <w:t xml:space="preserve">El ejercicio se puede realizar con dibujos o pictogramas que las mujeres realicen en cada una de las indicaciones. </w:t>
      </w:r>
    </w:p>
    <w:p w14:paraId="30A8CF38" w14:textId="77777777" w:rsidR="002A7BF3" w:rsidRPr="00277B0D" w:rsidRDefault="002A7BF3" w:rsidP="007D7975">
      <w:pPr>
        <w:jc w:val="both"/>
        <w:rPr>
          <w:rFonts w:ascii="Verdana" w:hAnsi="Verdana"/>
        </w:rPr>
      </w:pPr>
      <w:r w:rsidRPr="00277B0D">
        <w:rPr>
          <w:rFonts w:ascii="Verdana" w:hAnsi="Verdana"/>
          <w:b/>
          <w:bCs/>
        </w:rPr>
        <w:t>Tenga en Cuenta</w:t>
      </w:r>
      <w:r w:rsidRPr="00277B0D">
        <w:rPr>
          <w:rFonts w:ascii="Verdana" w:hAnsi="Verdana"/>
        </w:rPr>
        <w:t xml:space="preserve">… No haga alusiones al contexto político o social, lleve a las y los participantes a contextos privados y familiares, con relación a la vida espiritual, los mayores de las familias, las edades de los menores y sus logros, la salud de los y las participantes, sus gustos, su trabajo, su economía, cómo se la sueñan, cómo esperan que sea. </w:t>
      </w:r>
    </w:p>
    <w:p w14:paraId="57226711" w14:textId="77777777" w:rsidR="002A7BF3" w:rsidRPr="00277B0D" w:rsidRDefault="002A7BF3" w:rsidP="007D7975">
      <w:pPr>
        <w:jc w:val="both"/>
        <w:rPr>
          <w:rFonts w:ascii="Verdana" w:hAnsi="Verdana"/>
        </w:rPr>
      </w:pPr>
      <w:r w:rsidRPr="00277B0D">
        <w:rPr>
          <w:rFonts w:ascii="Verdana" w:hAnsi="Verdana"/>
        </w:rPr>
        <w:t xml:space="preserve">Una vez realizado el ejercicio, el psicosocial les pedirá a las personas que doblen el papel y lo marquen por fuera, de tal forma que lo identifiquen fácilmente, ya que solo ellos conocerán el contenido, es importante que las personas sepan que lo que están escribiendo nadie lo leerá ni conocerá. </w:t>
      </w:r>
    </w:p>
    <w:p w14:paraId="5DD8DB34" w14:textId="3CCAF1DF" w:rsidR="002A7BF3" w:rsidRPr="00277B0D" w:rsidRDefault="002A7BF3" w:rsidP="007D7975">
      <w:pPr>
        <w:jc w:val="both"/>
        <w:rPr>
          <w:rFonts w:ascii="Verdana" w:hAnsi="Verdana"/>
        </w:rPr>
      </w:pPr>
      <w:r w:rsidRPr="00277B0D">
        <w:rPr>
          <w:rFonts w:ascii="Verdana" w:hAnsi="Verdana"/>
        </w:rPr>
        <w:t>Para animar la actividad, el profesional puede decir: “</w:t>
      </w:r>
      <w:r w:rsidRPr="00277B0D">
        <w:rPr>
          <w:rFonts w:ascii="Verdana" w:hAnsi="Verdana"/>
          <w:i/>
          <w:iCs/>
        </w:rPr>
        <w:t>Eso que queremos construir de nuestro futuro lo vamos a entregar al universo, a un ser superior, a Dios (la virgen, el espíritu santo), aquello en lo que cada persona tiene puesta la fe y sus creencias, como cada uno lo conciba o experimente. Simbólicamente lo entregaremos poniéndolo dentro de esta batea (molla, vasija, palangana, según el uso de la región)</w:t>
      </w:r>
      <w:r w:rsidRPr="00277B0D">
        <w:rPr>
          <w:rFonts w:ascii="Verdana" w:hAnsi="Verdana"/>
        </w:rPr>
        <w:t xml:space="preserve">” y en silencio, al entregarlo a la batea, que estará en el centro del grupo, cada persona repite mentalmente sus deseos, oraciones, propósitos o plegarias. </w:t>
      </w:r>
    </w:p>
    <w:p w14:paraId="458B0C41" w14:textId="10DEEC5C" w:rsidR="002A7BF3" w:rsidRPr="00277B0D" w:rsidRDefault="002A7BF3" w:rsidP="007D7975">
      <w:pPr>
        <w:jc w:val="both"/>
        <w:rPr>
          <w:rFonts w:ascii="Verdana" w:hAnsi="Verdana"/>
        </w:rPr>
      </w:pPr>
      <w:r w:rsidRPr="00277B0D">
        <w:rPr>
          <w:rFonts w:ascii="Verdana" w:hAnsi="Verdana"/>
        </w:rPr>
        <w:t>Terminada la ronda, se les pide que escriban en un papel de otro color: “</w:t>
      </w:r>
      <w:r w:rsidRPr="00277B0D">
        <w:rPr>
          <w:rFonts w:ascii="Verdana" w:hAnsi="Verdana"/>
          <w:i/>
          <w:iCs/>
        </w:rPr>
        <w:t>qué tendría que hacer desde ahora para empezar a construir la vida que quiere vivir. Qué tendrían que empezar ahora para que los hijos los sigan visitando, para que los nietos los vean como personas importantes en su vida, qué tendrían que hacer desde ahora para tener salud en 10 años, para tener una vida espiritual en paz, qué tendrían que hacer desde ahora para tener el negocio que quieren, para tener el trabajo o la economía suficiente para cumplir ese sueño que escribieron en 10 años</w:t>
      </w:r>
      <w:r w:rsidRPr="00277B0D">
        <w:rPr>
          <w:rFonts w:ascii="Verdana" w:hAnsi="Verdana"/>
        </w:rPr>
        <w:t>”. “</w:t>
      </w:r>
      <w:r w:rsidRPr="00277B0D">
        <w:rPr>
          <w:rFonts w:ascii="Verdana" w:hAnsi="Verdana"/>
          <w:i/>
          <w:iCs/>
        </w:rPr>
        <w:t>Qué tendrían que hacer desde ahora para compartir con la pareja que tiene o quieren tener en 10 años, para tener la casa, la moto, el local… terminar los estudios de primaria, bachillerato o universidad que quieren</w:t>
      </w:r>
      <w:r w:rsidRPr="00277B0D">
        <w:rPr>
          <w:rFonts w:ascii="Verdana" w:hAnsi="Verdana"/>
        </w:rPr>
        <w:t xml:space="preserve">” </w:t>
      </w:r>
    </w:p>
    <w:p w14:paraId="0261F927" w14:textId="77777777" w:rsidR="002A7BF3" w:rsidRPr="00277B0D" w:rsidRDefault="002A7BF3" w:rsidP="007D7975">
      <w:pPr>
        <w:jc w:val="both"/>
        <w:rPr>
          <w:rFonts w:ascii="Verdana" w:hAnsi="Verdana"/>
        </w:rPr>
      </w:pPr>
      <w:r w:rsidRPr="00277B0D">
        <w:rPr>
          <w:rFonts w:ascii="Verdana" w:hAnsi="Verdana"/>
        </w:rPr>
        <w:lastRenderedPageBreak/>
        <w:t xml:space="preserve">Se les explica que para que puedan tomar de la batea, el futuro que quieren para sí mismas y sus familias, deben dar algo a cambio y ese dar es lo que están dispuestas a hacer desde ya para lograr alcanzar ese futuro y se invitan a que representen o escriban todas esas cosas que se dan cuenta que deberían empezar a hacer desde ya. Deben doblar y marcar este papel de tal forma que lo identifiquen posteriormente. </w:t>
      </w:r>
    </w:p>
    <w:p w14:paraId="039FF0FD" w14:textId="77777777" w:rsidR="002A7BF3" w:rsidRPr="00277B0D" w:rsidRDefault="002A7BF3" w:rsidP="007D7975">
      <w:pPr>
        <w:jc w:val="both"/>
        <w:rPr>
          <w:rFonts w:ascii="Verdana" w:hAnsi="Verdana"/>
        </w:rPr>
      </w:pPr>
      <w:r w:rsidRPr="00277B0D">
        <w:rPr>
          <w:rFonts w:ascii="Verdana" w:hAnsi="Verdana"/>
        </w:rPr>
        <w:t xml:space="preserve">Posteriormente de manera ritual, se les pide que escojan de esa lista una cosa que pueda contar a todo el grupo, así, de una en una, irán diciendo en voz alta una de las cosas que está dispuestas a hacer para lograr el futuro posible que desean. Luego, dejan ese papel en la batea y como un intercambio con la vida, (o con Dios, con el Universo), recogen de nuevo el papel en el que escribieron la frase donde visualizaron su futuro. </w:t>
      </w:r>
    </w:p>
    <w:p w14:paraId="29ECC6A5" w14:textId="77777777" w:rsidR="002A7BF3" w:rsidRPr="00277B0D" w:rsidRDefault="002A7BF3" w:rsidP="007D7975">
      <w:pPr>
        <w:jc w:val="both"/>
        <w:rPr>
          <w:rFonts w:ascii="Verdana" w:hAnsi="Verdana"/>
        </w:rPr>
      </w:pPr>
      <w:r w:rsidRPr="00277B0D">
        <w:rPr>
          <w:rFonts w:ascii="Verdana" w:hAnsi="Verdana"/>
        </w:rPr>
        <w:t xml:space="preserve">Para terminar, las personas continúan en un círculo para crear un acto de agradecimiento y fuerza para la realización de sus propósitos. De pie y en círculo se le pide al grupo que les agradezca a sus compañeras y compañeros, en su mente, sin utilizar palabras, por todo aquello que acaban de vivir juntos y en un gesto de generosidad, se les pide que lleven su dedo índice al corazón y tomando tinta de su corazón recarguen este “lapicero”. </w:t>
      </w:r>
    </w:p>
    <w:p w14:paraId="7B8D8344" w14:textId="77777777" w:rsidR="002A7BF3" w:rsidRPr="00277B0D" w:rsidRDefault="002A7BF3" w:rsidP="007D7975">
      <w:pPr>
        <w:jc w:val="both"/>
        <w:rPr>
          <w:rFonts w:ascii="Verdana" w:hAnsi="Verdana"/>
        </w:rPr>
      </w:pPr>
      <w:r w:rsidRPr="00277B0D">
        <w:rPr>
          <w:rFonts w:ascii="Verdana" w:hAnsi="Verdana"/>
        </w:rPr>
        <w:t>Después, el/la referente psicosocial debe girarse hacia la persona que tienen a la derecha, tomará una de sus manos y le dirá: “</w:t>
      </w:r>
      <w:r w:rsidRPr="00277B0D">
        <w:rPr>
          <w:rFonts w:ascii="Verdana" w:hAnsi="Verdana"/>
          <w:i/>
          <w:iCs/>
        </w:rPr>
        <w:t>María, (Nombre de la persona) todo lo que has deseado para ti y tu familia, HECHO ESTA</w:t>
      </w:r>
      <w:r w:rsidRPr="00277B0D">
        <w:rPr>
          <w:rFonts w:ascii="Verdana" w:hAnsi="Verdana"/>
        </w:rPr>
        <w:t>” y escribirá, con la tinta de su corazón en la mano de su compañera: “</w:t>
      </w:r>
      <w:r w:rsidRPr="00277B0D">
        <w:rPr>
          <w:rFonts w:ascii="Verdana" w:hAnsi="Verdana"/>
          <w:i/>
          <w:iCs/>
        </w:rPr>
        <w:t>Hecho Está</w:t>
      </w:r>
      <w:r w:rsidRPr="00277B0D">
        <w:rPr>
          <w:rFonts w:ascii="Verdana" w:hAnsi="Verdana"/>
        </w:rPr>
        <w:t xml:space="preserve">”, como un gesto de confirmación de que su futuro posible es posible. Esta rutina debe ser iniciada por el referente psicosocial en el círculo, para que pueda ser repetida por las participantes, así que solo es necesario dar la instrucción hasta que se toma tinta del corazón. </w:t>
      </w:r>
    </w:p>
    <w:p w14:paraId="7EF1C8C3" w14:textId="77777777" w:rsidR="002A7BF3" w:rsidRPr="00277B0D" w:rsidRDefault="002A7BF3" w:rsidP="007D7975">
      <w:pPr>
        <w:jc w:val="both"/>
        <w:rPr>
          <w:rFonts w:ascii="Verdana" w:hAnsi="Verdana"/>
        </w:rPr>
      </w:pPr>
      <w:r w:rsidRPr="00277B0D">
        <w:rPr>
          <w:rFonts w:ascii="Verdana" w:hAnsi="Verdana"/>
        </w:rPr>
        <w:t xml:space="preserve">Se invita a que cada persona hará lo mismo con la participante que tiene a su derecha, en el momento en que llegue su turno hasta que el círculo queda cerrado cuando la primera persona que entregó su gratitud y su fuerza reciba de la última persona del círculo la gratitud y la fuerza para su propósito. </w:t>
      </w:r>
    </w:p>
    <w:p w14:paraId="2E82BFC5" w14:textId="1AC43214" w:rsidR="003D06F4" w:rsidRPr="00277B0D" w:rsidRDefault="00EF1D38" w:rsidP="007D7975">
      <w:pPr>
        <w:jc w:val="both"/>
        <w:rPr>
          <w:rFonts w:ascii="Verdana" w:hAnsi="Verdana"/>
        </w:rPr>
      </w:pPr>
      <w:r w:rsidRPr="00277B0D">
        <w:rPr>
          <w:rFonts w:ascii="Verdana" w:hAnsi="Verdana"/>
        </w:rPr>
        <w:t xml:space="preserve">Para finalizar el espacio pregunte ¿Cómo se sintieron con la participación en este grupo? </w:t>
      </w:r>
    </w:p>
    <w:p w14:paraId="5AA14D8C" w14:textId="22E3B690" w:rsidR="008A7968" w:rsidRPr="00277B0D" w:rsidRDefault="6ADB1BC4" w:rsidP="007D7975">
      <w:pPr>
        <w:jc w:val="both"/>
        <w:rPr>
          <w:rFonts w:ascii="Verdana" w:hAnsi="Verdana"/>
          <w:b/>
          <w:bCs/>
        </w:rPr>
      </w:pPr>
      <w:r w:rsidRPr="00277B0D">
        <w:rPr>
          <w:rFonts w:ascii="Verdana" w:hAnsi="Verdana"/>
          <w:b/>
          <w:bCs/>
        </w:rPr>
        <w:t>Momento</w:t>
      </w:r>
      <w:r w:rsidR="008A7968" w:rsidRPr="00277B0D">
        <w:rPr>
          <w:rFonts w:ascii="Verdana" w:hAnsi="Verdana"/>
          <w:b/>
          <w:bCs/>
        </w:rPr>
        <w:t xml:space="preserve"> 4: </w:t>
      </w:r>
      <w:r w:rsidR="004F14B0" w:rsidRPr="00277B0D">
        <w:rPr>
          <w:rFonts w:ascii="Verdana" w:hAnsi="Verdana"/>
          <w:b/>
          <w:bCs/>
        </w:rPr>
        <w:t>Presentación</w:t>
      </w:r>
      <w:r w:rsidR="008A7968" w:rsidRPr="00277B0D">
        <w:rPr>
          <w:rFonts w:ascii="Verdana" w:hAnsi="Verdana"/>
          <w:b/>
          <w:bCs/>
        </w:rPr>
        <w:t xml:space="preserve"> </w:t>
      </w:r>
      <w:r w:rsidR="004F14B0" w:rsidRPr="00277B0D">
        <w:rPr>
          <w:rFonts w:ascii="Verdana" w:hAnsi="Verdana"/>
          <w:b/>
          <w:bCs/>
        </w:rPr>
        <w:t>acción</w:t>
      </w:r>
      <w:r w:rsidR="008A7968" w:rsidRPr="00277B0D">
        <w:rPr>
          <w:rFonts w:ascii="Verdana" w:hAnsi="Verdana"/>
          <w:b/>
          <w:bCs/>
        </w:rPr>
        <w:t xml:space="preserve"> de memoria </w:t>
      </w:r>
    </w:p>
    <w:p w14:paraId="7332F41D" w14:textId="14DF75AD" w:rsidR="004F14B0" w:rsidRPr="00C751CF" w:rsidRDefault="004F14B0" w:rsidP="004F14B0">
      <w:pPr>
        <w:spacing w:line="276" w:lineRule="auto"/>
        <w:jc w:val="both"/>
        <w:rPr>
          <w:rFonts w:ascii="Verdana" w:eastAsia="Verdana" w:hAnsi="Verdana" w:cs="Verdana"/>
        </w:rPr>
      </w:pPr>
      <w:r w:rsidRPr="00C751CF">
        <w:rPr>
          <w:rFonts w:ascii="Verdana" w:eastAsia="Verdana" w:hAnsi="Verdana" w:cs="Verdana"/>
        </w:rPr>
        <w:t>Llevar a cabo la acción de memoria como acto simbólico y reparador.</w:t>
      </w:r>
    </w:p>
    <w:p w14:paraId="04CBEC8F" w14:textId="77777777" w:rsidR="004F14B0" w:rsidRPr="00C751CF" w:rsidRDefault="004F14B0" w:rsidP="004F14B0">
      <w:pPr>
        <w:spacing w:line="276" w:lineRule="auto"/>
        <w:jc w:val="both"/>
        <w:rPr>
          <w:rFonts w:ascii="Verdana" w:eastAsia="Verdana" w:hAnsi="Verdana" w:cs="Verdana"/>
        </w:rPr>
      </w:pPr>
      <w:r w:rsidRPr="00C751CF">
        <w:rPr>
          <w:rFonts w:ascii="Verdana" w:eastAsia="Verdana" w:hAnsi="Verdana" w:cs="Verdana"/>
        </w:rPr>
        <w:t>Se materializa la iniciativa de memoria, entendida como:</w:t>
      </w:r>
    </w:p>
    <w:p w14:paraId="1E3ECC58" w14:textId="77777777" w:rsidR="004F14B0" w:rsidRPr="00C751CF" w:rsidRDefault="004F14B0" w:rsidP="004F14B0">
      <w:pPr>
        <w:numPr>
          <w:ilvl w:val="0"/>
          <w:numId w:val="58"/>
        </w:numPr>
        <w:spacing w:line="276" w:lineRule="auto"/>
        <w:jc w:val="both"/>
        <w:rPr>
          <w:rFonts w:ascii="Verdana" w:eastAsia="Verdana" w:hAnsi="Verdana" w:cs="Verdana"/>
        </w:rPr>
      </w:pPr>
      <w:r w:rsidRPr="00C751CF">
        <w:rPr>
          <w:rFonts w:ascii="Verdana" w:eastAsia="Verdana" w:hAnsi="Verdana" w:cs="Verdana"/>
        </w:rPr>
        <w:t>Un acto de dignificación y reconocimiento.</w:t>
      </w:r>
    </w:p>
    <w:p w14:paraId="6A320DC1" w14:textId="77777777" w:rsidR="004F14B0" w:rsidRPr="00C751CF" w:rsidRDefault="004F14B0" w:rsidP="004F14B0">
      <w:pPr>
        <w:numPr>
          <w:ilvl w:val="0"/>
          <w:numId w:val="58"/>
        </w:numPr>
        <w:spacing w:line="276" w:lineRule="auto"/>
        <w:jc w:val="both"/>
        <w:rPr>
          <w:rFonts w:ascii="Verdana" w:eastAsia="Verdana" w:hAnsi="Verdana" w:cs="Verdana"/>
        </w:rPr>
      </w:pPr>
      <w:r w:rsidRPr="00C751CF">
        <w:rPr>
          <w:rFonts w:ascii="Verdana" w:eastAsia="Verdana" w:hAnsi="Verdana" w:cs="Verdana"/>
        </w:rPr>
        <w:t xml:space="preserve">Un ejercicio de expresión </w:t>
      </w:r>
      <w:r>
        <w:rPr>
          <w:rFonts w:ascii="Verdana" w:eastAsia="Verdana" w:hAnsi="Verdana" w:cs="Verdana"/>
        </w:rPr>
        <w:t>grupal</w:t>
      </w:r>
      <w:r w:rsidRPr="00C751CF">
        <w:rPr>
          <w:rFonts w:ascii="Verdana" w:eastAsia="Verdana" w:hAnsi="Verdana" w:cs="Verdana"/>
        </w:rPr>
        <w:t>.</w:t>
      </w:r>
    </w:p>
    <w:p w14:paraId="1D469163" w14:textId="77777777" w:rsidR="004F14B0" w:rsidRPr="006C2768" w:rsidRDefault="004F14B0" w:rsidP="004F14B0">
      <w:pPr>
        <w:numPr>
          <w:ilvl w:val="0"/>
          <w:numId w:val="58"/>
        </w:numPr>
        <w:spacing w:line="276" w:lineRule="auto"/>
        <w:jc w:val="both"/>
        <w:rPr>
          <w:rFonts w:ascii="Verdana" w:eastAsia="Verdana" w:hAnsi="Verdana" w:cs="Verdana"/>
          <w:bCs/>
        </w:rPr>
      </w:pPr>
      <w:r w:rsidRPr="006C2768">
        <w:rPr>
          <w:rFonts w:ascii="Verdana" w:eastAsia="Verdana" w:hAnsi="Verdana" w:cs="Verdana"/>
          <w:bCs/>
        </w:rPr>
        <w:t>Un cierre simbólico del proceso grupal.</w:t>
      </w:r>
    </w:p>
    <w:p w14:paraId="37444880" w14:textId="77777777" w:rsidR="004F14B0" w:rsidRPr="006C2768" w:rsidRDefault="004F14B0" w:rsidP="004F14B0">
      <w:pPr>
        <w:numPr>
          <w:ilvl w:val="0"/>
          <w:numId w:val="58"/>
        </w:numPr>
        <w:spacing w:line="276" w:lineRule="auto"/>
        <w:jc w:val="both"/>
        <w:rPr>
          <w:rFonts w:ascii="Verdana" w:eastAsia="Verdana" w:hAnsi="Verdana" w:cs="Verdana"/>
          <w:bCs/>
        </w:rPr>
      </w:pPr>
      <w:r w:rsidRPr="006C2768">
        <w:rPr>
          <w:rFonts w:ascii="Verdana" w:eastAsia="Verdana" w:hAnsi="Verdana" w:cs="Verdana"/>
          <w:bCs/>
        </w:rPr>
        <w:t>Una contribución a la memoria histórica y a la Medida de Satisfacción.</w:t>
      </w:r>
    </w:p>
    <w:p w14:paraId="519E1F8E" w14:textId="77777777" w:rsidR="004F14B0" w:rsidRPr="006C2768" w:rsidRDefault="004F14B0" w:rsidP="004F14B0">
      <w:pPr>
        <w:spacing w:line="276" w:lineRule="auto"/>
        <w:jc w:val="both"/>
        <w:rPr>
          <w:rFonts w:ascii="Verdana" w:eastAsia="Verdana" w:hAnsi="Verdana" w:cs="Verdana"/>
          <w:bCs/>
        </w:rPr>
      </w:pPr>
      <w:r>
        <w:rPr>
          <w:rFonts w:ascii="Verdana" w:eastAsia="Verdana" w:hAnsi="Verdana" w:cs="Verdana"/>
          <w:bCs/>
        </w:rPr>
        <w:lastRenderedPageBreak/>
        <w:t>Se debe garantizar un</w:t>
      </w:r>
      <w:r w:rsidRPr="006C2768">
        <w:rPr>
          <w:rFonts w:ascii="Verdana" w:eastAsia="Verdana" w:hAnsi="Verdana" w:cs="Verdana"/>
          <w:bCs/>
        </w:rPr>
        <w:t xml:space="preserve"> cierre respetuoso, significativo y coherente con lo</w:t>
      </w:r>
      <w:r>
        <w:rPr>
          <w:rFonts w:ascii="Verdana" w:eastAsia="Verdana" w:hAnsi="Verdana" w:cs="Verdana"/>
          <w:bCs/>
        </w:rPr>
        <w:t xml:space="preserve">s significados que se construyeron en la implementación de la estrategia. </w:t>
      </w:r>
    </w:p>
    <w:p w14:paraId="18679B1C" w14:textId="57AEF9DC" w:rsidR="0089478E" w:rsidRPr="00277B0D" w:rsidRDefault="60EEBB7B" w:rsidP="16CDE7CB">
      <w:pPr>
        <w:jc w:val="both"/>
        <w:rPr>
          <w:rFonts w:ascii="Verdana" w:hAnsi="Verdana"/>
          <w:b/>
          <w:bCs/>
        </w:rPr>
      </w:pPr>
      <w:r w:rsidRPr="00277B0D">
        <w:rPr>
          <w:rFonts w:ascii="Verdana" w:hAnsi="Verdana"/>
          <w:b/>
          <w:bCs/>
        </w:rPr>
        <w:t>Momento 5</w:t>
      </w:r>
      <w:r w:rsidR="0172E04B" w:rsidRPr="00277B0D">
        <w:rPr>
          <w:rFonts w:ascii="Verdana" w:hAnsi="Verdana"/>
          <w:b/>
          <w:bCs/>
        </w:rPr>
        <w:t xml:space="preserve">: Bitácora viajera </w:t>
      </w:r>
    </w:p>
    <w:p w14:paraId="27796514" w14:textId="2934BA6E" w:rsidR="0089478E" w:rsidRPr="00277B0D" w:rsidRDefault="0172E04B" w:rsidP="16CDE7CB">
      <w:pPr>
        <w:spacing w:before="240" w:after="240"/>
        <w:jc w:val="both"/>
        <w:rPr>
          <w:rFonts w:ascii="Verdana" w:eastAsia="Verdana" w:hAnsi="Verdana" w:cs="Verdana"/>
        </w:rPr>
      </w:pPr>
      <w:r w:rsidRPr="00277B0D">
        <w:rPr>
          <w:rFonts w:ascii="Verdana" w:eastAsia="Verdana" w:hAnsi="Verdana" w:cs="Verdana"/>
        </w:rPr>
        <w:t>El/la profesional invita al grupo a escribir un mensaje final, de forma individual o grupal, dirigido a otras mujeres, a las instituciones o al país. Puede ser una carta, una promesa, un deseo o un manifiesto</w:t>
      </w:r>
      <w:r w:rsidR="5FAB6150" w:rsidRPr="00277B0D">
        <w:rPr>
          <w:rFonts w:ascii="Verdana" w:eastAsia="Verdana" w:hAnsi="Verdana" w:cs="Verdana"/>
        </w:rPr>
        <w:t xml:space="preserve">, </w:t>
      </w:r>
      <w:r w:rsidR="506E83E2" w:rsidRPr="00277B0D">
        <w:rPr>
          <w:rFonts w:ascii="Verdana" w:eastAsia="Verdana" w:hAnsi="Verdana" w:cs="Verdana"/>
        </w:rPr>
        <w:t>aquí</w:t>
      </w:r>
      <w:r w:rsidR="5FAB6150" w:rsidRPr="00277B0D">
        <w:rPr>
          <w:rFonts w:ascii="Verdana" w:eastAsia="Verdana" w:hAnsi="Verdana" w:cs="Verdana"/>
        </w:rPr>
        <w:t xml:space="preserve"> debe recoger las percepciones acerca de quiénes son los miembros de ese grupo en particular que se reúne semanalmente para seguir sanando emocionalmente; qué quieren contarle al resto de Colombia</w:t>
      </w:r>
    </w:p>
    <w:p w14:paraId="68A80E67" w14:textId="3016F995" w:rsidR="0089478E" w:rsidRPr="00277B0D" w:rsidRDefault="0172E04B" w:rsidP="16CDE7CB">
      <w:pPr>
        <w:spacing w:before="240" w:after="240"/>
        <w:jc w:val="both"/>
        <w:rPr>
          <w:rFonts w:ascii="Verdana" w:hAnsi="Verdana"/>
        </w:rPr>
      </w:pPr>
      <w:r w:rsidRPr="00277B0D">
        <w:rPr>
          <w:rFonts w:ascii="Verdana" w:eastAsia="Verdana" w:hAnsi="Verdana" w:cs="Verdana"/>
        </w:rPr>
        <w:t>Después de compartir (si así lo desean), se facilita un espacio de diálogo para tomar una decisión colectiva:</w:t>
      </w:r>
    </w:p>
    <w:p w14:paraId="418EEDB5" w14:textId="53325458" w:rsidR="0089478E" w:rsidRPr="00277B0D" w:rsidRDefault="0172E04B" w:rsidP="16CDE7CB">
      <w:pPr>
        <w:spacing w:before="240" w:after="240"/>
        <w:jc w:val="both"/>
        <w:rPr>
          <w:rFonts w:ascii="Verdana" w:hAnsi="Verdana"/>
        </w:rPr>
      </w:pPr>
      <w:r w:rsidRPr="00277B0D">
        <w:rPr>
          <w:rFonts w:ascii="Verdana" w:eastAsia="Verdana" w:hAnsi="Verdana" w:cs="Verdana"/>
        </w:rPr>
        <w:t>¿Dónde quieren que repose esta Bitácora Viajera?</w:t>
      </w:r>
      <w:r w:rsidR="002A7BF3" w:rsidRPr="00277B0D">
        <w:rPr>
          <w:rFonts w:ascii="Verdana" w:hAnsi="Verdana"/>
        </w:rPr>
        <w:br/>
      </w:r>
      <w:r w:rsidRPr="00277B0D">
        <w:rPr>
          <w:rFonts w:ascii="Verdana" w:eastAsia="Verdana" w:hAnsi="Verdana" w:cs="Verdana"/>
        </w:rPr>
        <w:t>Las opciones pueden ser: la alcaldía, el Punto de Atención de la Unidad, la Dirección Territorial, una biblioteca comunitaria, la casa de una participante o cualquier lugar que el grupo considere digno y simbólicamente apropiado.</w:t>
      </w:r>
    </w:p>
    <w:p w14:paraId="186AD381" w14:textId="5F6B5018" w:rsidR="0089478E" w:rsidRPr="00277B0D" w:rsidRDefault="0172E04B" w:rsidP="16CDE7CB">
      <w:pPr>
        <w:spacing w:before="240" w:after="240"/>
        <w:jc w:val="both"/>
        <w:rPr>
          <w:rFonts w:ascii="Verdana" w:hAnsi="Verdana"/>
        </w:rPr>
      </w:pPr>
      <w:r w:rsidRPr="00277B0D">
        <w:rPr>
          <w:rFonts w:ascii="Verdana" w:eastAsia="Verdana" w:hAnsi="Verdana" w:cs="Verdana"/>
        </w:rPr>
        <w:t>El/la profesional debe explicar que, al contener testimonios, pensamientos y símbolos de víctimas del conflicto armado, esta bitácora constituye un archivo de derechos humanos. Por tanto, su custodia debe realizarse con respeto, protección y sentido de dignidad. No es un recuerdo cualquiera: es memoria viva y debe ser tratada como tal.</w:t>
      </w:r>
    </w:p>
    <w:p w14:paraId="740A2F73" w14:textId="329842C8" w:rsidR="0089478E" w:rsidRPr="00277B0D" w:rsidRDefault="0089478E" w:rsidP="16CDE7CB">
      <w:pPr>
        <w:jc w:val="both"/>
        <w:rPr>
          <w:rFonts w:ascii="Verdana" w:hAnsi="Verdana"/>
          <w:b/>
          <w:bCs/>
        </w:rPr>
      </w:pPr>
    </w:p>
    <w:p w14:paraId="4A9901A6" w14:textId="2A809238" w:rsidR="0089478E" w:rsidRPr="00277B0D" w:rsidRDefault="002A7BF3" w:rsidP="16CDE7CB">
      <w:pPr>
        <w:jc w:val="both"/>
        <w:rPr>
          <w:rFonts w:ascii="Verdana" w:hAnsi="Verdana"/>
          <w:b/>
          <w:bCs/>
        </w:rPr>
      </w:pPr>
      <w:r w:rsidRPr="00277B0D">
        <w:rPr>
          <w:rFonts w:ascii="Verdana" w:hAnsi="Verdana"/>
          <w:b/>
          <w:bCs/>
        </w:rPr>
        <w:t>M</w:t>
      </w:r>
      <w:r w:rsidR="685A8277" w:rsidRPr="00277B0D">
        <w:rPr>
          <w:rFonts w:ascii="Verdana" w:hAnsi="Verdana"/>
          <w:b/>
          <w:bCs/>
        </w:rPr>
        <w:t>omento</w:t>
      </w:r>
      <w:r w:rsidRPr="00277B0D">
        <w:rPr>
          <w:rFonts w:ascii="Verdana" w:hAnsi="Verdana"/>
          <w:b/>
          <w:bCs/>
        </w:rPr>
        <w:t xml:space="preserve"> </w:t>
      </w:r>
      <w:r w:rsidR="03076817" w:rsidRPr="00277B0D">
        <w:rPr>
          <w:rFonts w:ascii="Verdana" w:hAnsi="Verdana"/>
          <w:b/>
          <w:bCs/>
        </w:rPr>
        <w:t>6</w:t>
      </w:r>
      <w:r w:rsidR="008A7968" w:rsidRPr="00277B0D">
        <w:rPr>
          <w:rFonts w:ascii="Verdana" w:hAnsi="Verdana"/>
          <w:b/>
          <w:bCs/>
        </w:rPr>
        <w:t>: Esto es un abrazo</w:t>
      </w:r>
    </w:p>
    <w:p w14:paraId="6AE118F1" w14:textId="77777777" w:rsidR="0089478E" w:rsidRPr="00277B0D" w:rsidRDefault="0089478E" w:rsidP="007D7975">
      <w:pPr>
        <w:jc w:val="both"/>
        <w:rPr>
          <w:rFonts w:ascii="Verdana" w:hAnsi="Verdana" w:cstheme="minorHAnsi"/>
        </w:rPr>
      </w:pPr>
      <w:r w:rsidRPr="00277B0D">
        <w:rPr>
          <w:rFonts w:ascii="Verdana" w:hAnsi="Verdana" w:cstheme="minorHAnsi"/>
        </w:rPr>
        <w:t xml:space="preserve">Todas las personas se ponen de pie y caminan por el espacio. Cuando el profesional diga ¨Pare¨ deben buscar a una persona y realizar el siguiente diálogo: </w:t>
      </w:r>
    </w:p>
    <w:p w14:paraId="5886B502" w14:textId="778DAB40" w:rsidR="0089478E" w:rsidRPr="00277B0D" w:rsidRDefault="73D63FD9" w:rsidP="620D3AC2">
      <w:pPr>
        <w:jc w:val="both"/>
        <w:rPr>
          <w:rFonts w:ascii="Verdana" w:hAnsi="Verdana"/>
        </w:rPr>
      </w:pPr>
      <w:r w:rsidRPr="00277B0D">
        <w:rPr>
          <w:rFonts w:ascii="Verdana" w:hAnsi="Verdana"/>
        </w:rPr>
        <w:t>- “</w:t>
      </w:r>
      <w:r w:rsidR="0089478E" w:rsidRPr="00277B0D">
        <w:rPr>
          <w:rFonts w:ascii="Verdana" w:hAnsi="Verdana"/>
        </w:rPr>
        <w:t xml:space="preserve">¿SABES LO QUE ES UN ABRAZO?”. </w:t>
      </w:r>
    </w:p>
    <w:p w14:paraId="42DAF773" w14:textId="77777777" w:rsidR="0089478E" w:rsidRPr="00277B0D" w:rsidRDefault="0089478E" w:rsidP="007D7975">
      <w:pPr>
        <w:jc w:val="both"/>
        <w:rPr>
          <w:rFonts w:ascii="Verdana" w:hAnsi="Verdana" w:cstheme="minorHAnsi"/>
        </w:rPr>
      </w:pPr>
      <w:r w:rsidRPr="00277B0D">
        <w:rPr>
          <w:rFonts w:ascii="Verdana" w:hAnsi="Verdana" w:cstheme="minorHAnsi"/>
        </w:rPr>
        <w:t xml:space="preserve">-NO, NO SÉ. </w:t>
      </w:r>
    </w:p>
    <w:p w14:paraId="6553DBEE" w14:textId="41B28984" w:rsidR="0089478E" w:rsidRPr="00277B0D" w:rsidRDefault="000C292D" w:rsidP="620D3AC2">
      <w:pPr>
        <w:jc w:val="both"/>
        <w:rPr>
          <w:rFonts w:ascii="Verdana" w:hAnsi="Verdana"/>
        </w:rPr>
      </w:pPr>
      <w:r w:rsidRPr="00277B0D">
        <w:rPr>
          <w:rFonts w:ascii="Verdana" w:hAnsi="Verdana"/>
        </w:rPr>
        <w:t>- ¿</w:t>
      </w:r>
      <w:r w:rsidR="0089478E" w:rsidRPr="00277B0D">
        <w:rPr>
          <w:rFonts w:ascii="Verdana" w:hAnsi="Verdana"/>
        </w:rPr>
        <w:t xml:space="preserve">QUIERES QUE TE ENSEÑE? </w:t>
      </w:r>
    </w:p>
    <w:p w14:paraId="5D291B8A" w14:textId="77777777" w:rsidR="0089478E" w:rsidRPr="00277B0D" w:rsidRDefault="0089478E" w:rsidP="007D7975">
      <w:pPr>
        <w:jc w:val="both"/>
        <w:rPr>
          <w:rFonts w:ascii="Verdana" w:hAnsi="Verdana" w:cstheme="minorHAnsi"/>
        </w:rPr>
      </w:pPr>
      <w:r w:rsidRPr="00277B0D">
        <w:rPr>
          <w:rFonts w:ascii="Verdana" w:hAnsi="Verdana" w:cstheme="minorHAnsi"/>
        </w:rPr>
        <w:t xml:space="preserve">-SÍ </w:t>
      </w:r>
    </w:p>
    <w:p w14:paraId="0D12746C" w14:textId="77777777" w:rsidR="0089478E" w:rsidRPr="00277B0D" w:rsidRDefault="0089478E" w:rsidP="007D7975">
      <w:pPr>
        <w:jc w:val="both"/>
        <w:rPr>
          <w:rFonts w:ascii="Verdana" w:hAnsi="Verdana" w:cstheme="minorHAnsi"/>
        </w:rPr>
      </w:pPr>
      <w:r w:rsidRPr="00277B0D">
        <w:rPr>
          <w:rFonts w:ascii="Verdana" w:hAnsi="Verdana" w:cstheme="minorHAnsi"/>
        </w:rPr>
        <w:t xml:space="preserve">Entonces se dan un abrazo. </w:t>
      </w:r>
    </w:p>
    <w:p w14:paraId="18090D4E" w14:textId="26C6DC38" w:rsidR="0089478E" w:rsidRPr="00277B0D" w:rsidRDefault="6500D91F" w:rsidP="620D3AC2">
      <w:pPr>
        <w:jc w:val="both"/>
        <w:rPr>
          <w:rFonts w:ascii="Verdana" w:hAnsi="Verdana"/>
        </w:rPr>
      </w:pPr>
      <w:r w:rsidRPr="00277B0D">
        <w:rPr>
          <w:rFonts w:ascii="Verdana" w:hAnsi="Verdana"/>
        </w:rPr>
        <w:t>- ¿</w:t>
      </w:r>
      <w:r w:rsidR="0089478E" w:rsidRPr="00277B0D">
        <w:rPr>
          <w:rFonts w:ascii="Verdana" w:hAnsi="Verdana"/>
        </w:rPr>
        <w:t xml:space="preserve">ENTENDISTE? </w:t>
      </w:r>
    </w:p>
    <w:p w14:paraId="25301C32" w14:textId="515804FB" w:rsidR="3B059934" w:rsidRPr="00277B0D" w:rsidRDefault="3B059934" w:rsidP="620D3AC2">
      <w:pPr>
        <w:jc w:val="both"/>
        <w:rPr>
          <w:rFonts w:ascii="Verdana" w:hAnsi="Verdana"/>
        </w:rPr>
      </w:pPr>
      <w:r w:rsidRPr="00277B0D">
        <w:rPr>
          <w:rFonts w:ascii="Verdana" w:hAnsi="Verdana"/>
        </w:rPr>
        <w:t>- ¿</w:t>
      </w:r>
      <w:r w:rsidR="0089478E" w:rsidRPr="00277B0D">
        <w:rPr>
          <w:rFonts w:ascii="Verdana" w:hAnsi="Verdana"/>
        </w:rPr>
        <w:t xml:space="preserve">NO HE ENTENDIDO, ME DAS OTRO ABRAZO? </w:t>
      </w:r>
    </w:p>
    <w:p w14:paraId="56DD9626" w14:textId="77777777" w:rsidR="0089478E" w:rsidRPr="00277B0D" w:rsidRDefault="0089478E" w:rsidP="007D7975">
      <w:pPr>
        <w:jc w:val="both"/>
        <w:rPr>
          <w:rFonts w:ascii="Verdana" w:hAnsi="Verdana" w:cstheme="minorHAnsi"/>
        </w:rPr>
      </w:pPr>
      <w:r w:rsidRPr="00277B0D">
        <w:rPr>
          <w:rFonts w:ascii="Verdana" w:hAnsi="Verdana"/>
        </w:rPr>
        <w:t xml:space="preserve">Y se vuelven a dar un abrazo </w:t>
      </w:r>
    </w:p>
    <w:p w14:paraId="0DD61F00" w14:textId="77777777" w:rsidR="0089478E" w:rsidRPr="00277B0D" w:rsidRDefault="0089478E" w:rsidP="620D3AC2">
      <w:pPr>
        <w:jc w:val="both"/>
        <w:rPr>
          <w:rFonts w:ascii="Verdana" w:hAnsi="Verdana"/>
        </w:rPr>
      </w:pPr>
      <w:r w:rsidRPr="00277B0D">
        <w:rPr>
          <w:rFonts w:ascii="Verdana" w:hAnsi="Verdana"/>
        </w:rPr>
        <w:t xml:space="preserve">Posterior a esto, se hace cambio de parejas y cambio de roles, de manera que se genera una dinámica en la que todos y todas puedan recibir y dar al menos un abrazo, por eso se debe repetir el cambio de parejas 3 o 4 veces más. </w:t>
      </w:r>
    </w:p>
    <w:p w14:paraId="5264E9E3" w14:textId="6A700BC1" w:rsidR="00B175F7" w:rsidRPr="00277B0D" w:rsidRDefault="0089478E" w:rsidP="007D7975">
      <w:pPr>
        <w:jc w:val="both"/>
        <w:rPr>
          <w:rFonts w:ascii="Verdana" w:hAnsi="Verdana" w:cstheme="minorHAnsi"/>
        </w:rPr>
      </w:pPr>
      <w:r w:rsidRPr="00277B0D">
        <w:rPr>
          <w:rFonts w:ascii="Verdana" w:hAnsi="Verdana" w:cstheme="minorHAnsi"/>
        </w:rPr>
        <w:lastRenderedPageBreak/>
        <w:t>Es importante que el profesional participe en el ejercicio, primero mostrándolo con alguien del grupo y luego intente ubicarse con personas que pueden no recibir un abrazo de los demás miembros, ya que puede suceder que algunas personas rehúyan de ser abrazadas por miembros del grupo o no hayan logrado empatía suficiente para que los busquen a darles un abrazo, pero el lugar que le da al psicosocial facilitar el grupo, le permite siempre que los miembros del grupo le reciban un brazo.</w:t>
      </w:r>
    </w:p>
    <w:sectPr w:rsidR="00B175F7" w:rsidRPr="00277B0D" w:rsidSect="004C2A36">
      <w:headerReference w:type="even" r:id="rId32"/>
      <w:headerReference w:type="default" r:id="rId33"/>
      <w:footerReference w:type="even" r:id="rId34"/>
      <w:footerReference w:type="default" r:id="rId35"/>
      <w:headerReference w:type="first" r:id="rId36"/>
      <w:footerReference w:type="first" r:id="rId37"/>
      <w:pgSz w:w="12240" w:h="19300"/>
      <w:pgMar w:top="1111" w:right="1701" w:bottom="1418" w:left="1701" w:header="28" w:footer="1086"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848D01" w14:textId="77777777" w:rsidR="00444C0C" w:rsidRDefault="00444C0C" w:rsidP="00CD1090">
      <w:r>
        <w:separator/>
      </w:r>
    </w:p>
  </w:endnote>
  <w:endnote w:type="continuationSeparator" w:id="0">
    <w:p w14:paraId="2821643E" w14:textId="77777777" w:rsidR="00444C0C" w:rsidRDefault="00444C0C" w:rsidP="00CD1090">
      <w:r>
        <w:continuationSeparator/>
      </w:r>
    </w:p>
  </w:endnote>
  <w:endnote w:type="continuationNotice" w:id="1">
    <w:p w14:paraId="00193E81" w14:textId="77777777" w:rsidR="00444C0C" w:rsidRDefault="00444C0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Noto Sans Symbols">
    <w:altName w:val="Calibri"/>
    <w:charset w:val="00"/>
    <w:family w:val="swiss"/>
    <w:pitch w:val="variable"/>
    <w:sig w:usb0="00000003" w:usb1="0200E0A0" w:usb2="00000000" w:usb3="00000000" w:csb0="00000001"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rial MT">
    <w:altName w:val="Arial"/>
    <w:charset w:val="01"/>
    <w:family w:val="swiss"/>
    <w:pitch w:val="variable"/>
  </w:font>
  <w:font w:name="Georgia">
    <w:panose1 w:val="02040502050405020303"/>
    <w:charset w:val="00"/>
    <w:family w:val="roman"/>
    <w:pitch w:val="variable"/>
    <w:sig w:usb0="00000287" w:usb1="00000000" w:usb2="00000000" w:usb3="00000000" w:csb0="0000009F" w:csb1="00000000"/>
  </w:font>
  <w:font w:name="Segoe UI">
    <w:altName w:val="Cambria"/>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D9E3DF" w14:textId="77777777" w:rsidR="0022558B" w:rsidRDefault="0022558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66F435" w14:textId="21601EF2" w:rsidR="00CD1090" w:rsidRDefault="00CD1090" w:rsidP="00CD1090">
    <w:pPr>
      <w:rPr>
        <w:rFonts w:ascii="Verdana" w:hAnsi="Verdana"/>
      </w:rPr>
    </w:pPr>
    <w:r>
      <w:rPr>
        <w:rFonts w:ascii="Verdana" w:hAnsi="Verdana"/>
        <w:noProof/>
        <w:lang w:eastAsia="es-CO"/>
      </w:rPr>
      <mc:AlternateContent>
        <mc:Choice Requires="wps">
          <w:drawing>
            <wp:anchor distT="0" distB="0" distL="114300" distR="114300" simplePos="0" relativeHeight="251658240" behindDoc="0" locked="0" layoutInCell="1" allowOverlap="1" wp14:anchorId="7F8FFCC8" wp14:editId="7CC52C95">
              <wp:simplePos x="0" y="0"/>
              <wp:positionH relativeFrom="column">
                <wp:posOffset>12065</wp:posOffset>
              </wp:positionH>
              <wp:positionV relativeFrom="paragraph">
                <wp:posOffset>106045</wp:posOffset>
              </wp:positionV>
              <wp:extent cx="5384800" cy="0"/>
              <wp:effectExtent l="0" t="0" r="12700" b="12700"/>
              <wp:wrapNone/>
              <wp:docPr id="4" name="Conector recto 4"/>
              <wp:cNvGraphicFramePr/>
              <a:graphic xmlns:a="http://schemas.openxmlformats.org/drawingml/2006/main">
                <a:graphicData uri="http://schemas.microsoft.com/office/word/2010/wordprocessingShape">
                  <wps:wsp>
                    <wps:cNvCnPr/>
                    <wps:spPr>
                      <a:xfrm>
                        <a:off x="0" y="0"/>
                        <a:ext cx="5384800" cy="0"/>
                      </a:xfrm>
                      <a:prstGeom prst="line">
                        <a:avLst/>
                      </a:prstGeom>
                      <a:ln>
                        <a:solidFill>
                          <a:schemeClr val="tx1">
                            <a:lumMod val="75000"/>
                            <a:lumOff val="25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rto="http://schemas.microsoft.com/office/word/2006/arto" xmlns:a="http://schemas.openxmlformats.org/drawingml/2006/main">
          <w:pict w14:anchorId="69D6B2F3">
            <v:line id="Conector recto 4" style="position:absolute;z-index:251658240;visibility:visible;mso-wrap-style:square;mso-wrap-distance-left:9pt;mso-wrap-distance-top:0;mso-wrap-distance-right:9pt;mso-wrap-distance-bottom:0;mso-position-horizontal:absolute;mso-position-horizontal-relative:text;mso-position-vertical:absolute;mso-position-vertical-relative:text" o:spid="_x0000_s1026" strokecolor="#404040 [2429]" strokeweight=".5pt" from=".95pt,8.35pt" to="424.95pt,8.35pt" w14:anchorId="1365F1C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">
              <v:stroke joinstyle="miter"/>
            </v:line>
          </w:pict>
        </mc:Fallback>
      </mc:AlternateContent>
    </w:r>
  </w:p>
  <w:p w14:paraId="0FD23204" w14:textId="66F06187" w:rsidR="00CD1090" w:rsidRPr="00CD1090" w:rsidRDefault="00CD1090" w:rsidP="00CD1090">
    <w:pPr>
      <w:rPr>
        <w:rFonts w:ascii="Verdana" w:hAnsi="Verdana"/>
      </w:rPr>
    </w:pPr>
    <w:r w:rsidRPr="00CD1090">
      <w:rPr>
        <w:rFonts w:ascii="Verdana" w:hAnsi="Verdana"/>
      </w:rPr>
      <w:t>Dirección: Carrera 85D No. 46A-65 Bogotá, Colombia</w:t>
    </w:r>
    <w:r>
      <w:rPr>
        <w:rFonts w:ascii="Verdana" w:hAnsi="Verdana"/>
      </w:rPr>
      <w:tab/>
    </w:r>
    <w:r>
      <w:rPr>
        <w:rFonts w:ascii="Verdana" w:hAnsi="Verdana"/>
      </w:rPr>
      <w:tab/>
      <w:t xml:space="preserve">    </w:t>
    </w:r>
  </w:p>
  <w:p w14:paraId="0DD58D09" w14:textId="77777777" w:rsidR="00CD1090" w:rsidRPr="00CD1090" w:rsidRDefault="00CD1090" w:rsidP="00CD1090">
    <w:pPr>
      <w:rPr>
        <w:rFonts w:ascii="Verdana" w:hAnsi="Verdana"/>
      </w:rPr>
    </w:pPr>
    <w:r w:rsidRPr="00CD1090">
      <w:rPr>
        <w:rFonts w:ascii="Verdana" w:hAnsi="Verdana"/>
      </w:rPr>
      <w:t>Conmutador: +57 (601) 796 5150</w:t>
    </w:r>
  </w:p>
  <w:p w14:paraId="698D2E36" w14:textId="2EDA76F9" w:rsidR="00CD1090" w:rsidRPr="00CD1090" w:rsidRDefault="00CD1090" w:rsidP="00CD1090">
    <w:pPr>
      <w:rPr>
        <w:rFonts w:ascii="Verdana" w:hAnsi="Verdana"/>
      </w:rPr>
    </w:pPr>
    <w:r w:rsidRPr="00CD1090">
      <w:rPr>
        <w:rFonts w:ascii="Verdana" w:hAnsi="Verdana"/>
      </w:rPr>
      <w:t>Línea Gratuita: (+57) 01 8000 911119</w:t>
    </w:r>
    <w:r>
      <w:rPr>
        <w:rFonts w:ascii="Verdana" w:hAnsi="Verdana"/>
      </w:rPr>
      <w:tab/>
    </w:r>
    <w:r>
      <w:rPr>
        <w:rFonts w:ascii="Verdana" w:hAnsi="Verdana"/>
      </w:rPr>
      <w:tab/>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945"/>
      <w:gridCol w:w="2945"/>
      <w:gridCol w:w="2945"/>
    </w:tblGrid>
    <w:tr w:rsidR="5F49EDC6" w14:paraId="6E0AAEC6" w14:textId="77777777" w:rsidTr="5F49EDC6">
      <w:trPr>
        <w:trHeight w:val="300"/>
      </w:trPr>
      <w:tc>
        <w:tcPr>
          <w:tcW w:w="2945" w:type="dxa"/>
        </w:tcPr>
        <w:p w14:paraId="2D8FD00B" w14:textId="32BCDDE3" w:rsidR="5F49EDC6" w:rsidRDefault="5F49EDC6" w:rsidP="5F49EDC6">
          <w:pPr>
            <w:pStyle w:val="Encabezado"/>
            <w:ind w:left="-115"/>
          </w:pPr>
        </w:p>
      </w:tc>
      <w:tc>
        <w:tcPr>
          <w:tcW w:w="2945" w:type="dxa"/>
        </w:tcPr>
        <w:p w14:paraId="145B794E" w14:textId="704CA7C8" w:rsidR="5F49EDC6" w:rsidRDefault="5F49EDC6" w:rsidP="5F49EDC6">
          <w:pPr>
            <w:pStyle w:val="Encabezado"/>
            <w:jc w:val="center"/>
          </w:pPr>
        </w:p>
      </w:tc>
      <w:tc>
        <w:tcPr>
          <w:tcW w:w="2945" w:type="dxa"/>
        </w:tcPr>
        <w:p w14:paraId="3AF46CEB" w14:textId="464B3B87" w:rsidR="5F49EDC6" w:rsidRDefault="5F49EDC6" w:rsidP="5F49EDC6">
          <w:pPr>
            <w:pStyle w:val="Encabezado"/>
            <w:ind w:right="-115"/>
            <w:jc w:val="right"/>
          </w:pPr>
        </w:p>
      </w:tc>
    </w:tr>
  </w:tbl>
  <w:p w14:paraId="1C05DE88" w14:textId="1F2B9E35" w:rsidR="5F49EDC6" w:rsidRDefault="5F49EDC6" w:rsidP="5F49EDC6">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3058E2" w14:textId="77777777" w:rsidR="00444C0C" w:rsidRDefault="00444C0C" w:rsidP="00CD1090">
      <w:r>
        <w:separator/>
      </w:r>
    </w:p>
  </w:footnote>
  <w:footnote w:type="continuationSeparator" w:id="0">
    <w:p w14:paraId="62B93CCA" w14:textId="77777777" w:rsidR="00444C0C" w:rsidRDefault="00444C0C" w:rsidP="00CD1090">
      <w:r>
        <w:continuationSeparator/>
      </w:r>
    </w:p>
  </w:footnote>
  <w:footnote w:type="continuationNotice" w:id="1">
    <w:p w14:paraId="6BD31BD2" w14:textId="77777777" w:rsidR="00444C0C" w:rsidRDefault="00444C0C"/>
  </w:footnote>
  <w:footnote w:id="2">
    <w:p w14:paraId="6829E69F" w14:textId="2ADA7431" w:rsidR="009F5E2A" w:rsidRPr="009F5E2A" w:rsidRDefault="009F5E2A" w:rsidP="009F5E2A">
      <w:pPr>
        <w:pStyle w:val="Textonotapie"/>
        <w:jc w:val="both"/>
        <w:rPr>
          <w:rFonts w:asciiTheme="minorHAnsi" w:hAnsiTheme="minorHAnsi"/>
          <w:lang w:val="es-CO"/>
        </w:rPr>
      </w:pPr>
      <w:r w:rsidRPr="009F5E2A">
        <w:rPr>
          <w:rStyle w:val="Refdenotaalpie"/>
          <w:sz w:val="16"/>
          <w:szCs w:val="16"/>
        </w:rPr>
        <w:footnoteRef/>
      </w:r>
      <w:r w:rsidRPr="009F5E2A">
        <w:rPr>
          <w:sz w:val="16"/>
          <w:szCs w:val="16"/>
        </w:rPr>
        <w:t xml:space="preserve">   Niños, niñas y adolescentes, Mujeres víctimas de violencia sexual, Personas con orientaciones sexuales o identidades de género no hegemónicas, Personas mayores, Personas con discapacidad, Pueblos Indígenas, Comunidades Negras, Afrocolombianas, Raizales y Palenqueras, y el Pueblo Rrom</w:t>
      </w:r>
    </w:p>
  </w:footnote>
  <w:footnote w:id="3">
    <w:p w14:paraId="16DA051D" w14:textId="41AA24D0" w:rsidR="009F5E2A" w:rsidRPr="009F5E2A" w:rsidRDefault="009F5E2A" w:rsidP="009F5E2A">
      <w:pPr>
        <w:pStyle w:val="Textonotapie"/>
        <w:jc w:val="both"/>
        <w:rPr>
          <w:rFonts w:asciiTheme="minorHAnsi" w:hAnsiTheme="minorHAnsi"/>
          <w:lang w:val="es-CO"/>
        </w:rPr>
      </w:pPr>
      <w:r>
        <w:rPr>
          <w:rStyle w:val="Refdenotaalpie"/>
        </w:rPr>
        <w:footnoteRef/>
      </w:r>
      <w:r>
        <w:t xml:space="preserve"> </w:t>
      </w:r>
      <w:r w:rsidRPr="009F5E2A">
        <w:rPr>
          <w:rFonts w:ascii="Arial" w:eastAsia="Arial" w:hAnsi="Arial" w:cs="Arial"/>
          <w:sz w:val="16"/>
          <w:szCs w:val="16"/>
        </w:rPr>
        <w:t>La Corte declara exequible la tipificación del delito de aborto consentido, en el sentido de que no se configura el delito cuando la conducta se practique antes de la semana 24 de gestación y, sin sujeción a este límite, cuando se presenten las causales de que trata la sentencia c-355 de 2006</w:t>
      </w:r>
    </w:p>
  </w:footnote>
  <w:footnote w:id="4">
    <w:p w14:paraId="3130974D" w14:textId="3C6DF941" w:rsidR="00584B6B" w:rsidRPr="00584B6B" w:rsidRDefault="00584B6B" w:rsidP="00584B6B">
      <w:pPr>
        <w:pStyle w:val="Textonotapie"/>
        <w:rPr>
          <w:rFonts w:asciiTheme="minorHAnsi" w:hAnsiTheme="minorHAnsi"/>
          <w:lang w:val="es-CO"/>
        </w:rPr>
      </w:pPr>
      <w:r>
        <w:rPr>
          <w:rStyle w:val="Refdenotaalpie"/>
        </w:rPr>
        <w:footnoteRef/>
      </w:r>
      <w:r>
        <w:t xml:space="preserve"> </w:t>
      </w:r>
      <w:r w:rsidRPr="00584B6B">
        <w:rPr>
          <w:sz w:val="16"/>
          <w:szCs w:val="16"/>
        </w:rPr>
        <w:t>Lineamientos de Atención Psicosocial para víctimas de violencia sexual en el marco del conflicto armado. Bogotá, Unidad para las Víctimas - USAID - OIM, 2018</w:t>
      </w:r>
    </w:p>
  </w:footnote>
  <w:footnote w:id="5">
    <w:p w14:paraId="7566A01B" w14:textId="598418AF" w:rsidR="000A1209" w:rsidRPr="00DE60B3" w:rsidRDefault="000A1209" w:rsidP="000A1209">
      <w:pPr>
        <w:pStyle w:val="Textonotapie"/>
      </w:pPr>
      <w:r>
        <w:rPr>
          <w:rStyle w:val="Refdenotaalpie"/>
        </w:rPr>
        <w:footnoteRef/>
      </w:r>
      <w:r>
        <w:t xml:space="preserve"> Puede encontrar el ABC de la </w:t>
      </w:r>
      <w:r w:rsidR="00A25C6B">
        <w:t>atención</w:t>
      </w:r>
      <w:r>
        <w:t xml:space="preserve"> a </w:t>
      </w:r>
      <w:r w:rsidR="00A25C6B">
        <w:t>víctimas</w:t>
      </w:r>
      <w:r>
        <w:t xml:space="preserve"> de violencia sexual en la estrategia de recuperación emocional dirigida a las </w:t>
      </w:r>
      <w:r w:rsidR="00A25C6B">
        <w:t>víctimas</w:t>
      </w:r>
      <w:r>
        <w:t xml:space="preserve"> de este hecho.</w:t>
      </w:r>
    </w:p>
  </w:footnote>
  <w:footnote w:id="6">
    <w:p w14:paraId="59707C95" w14:textId="77777777" w:rsidR="00B175F7" w:rsidRPr="006009DC" w:rsidRDefault="00B175F7" w:rsidP="00B175F7">
      <w:pPr>
        <w:pStyle w:val="Textonotapie"/>
      </w:pPr>
      <w:r>
        <w:rPr>
          <w:rStyle w:val="Refdenotaalpie"/>
        </w:rPr>
        <w:footnoteRef/>
      </w:r>
      <w:r>
        <w:t xml:space="preserve"> En los anexos encontrará las historias de cada personaje y algunas otras opciones para que los grupos trabajen, teniendo en cuenta el contexto.</w:t>
      </w:r>
    </w:p>
  </w:footnote>
  <w:footnote w:id="7">
    <w:p w14:paraId="4B6841E9" w14:textId="77777777" w:rsidR="00B175F7" w:rsidRPr="006B6A19" w:rsidRDefault="00B175F7" w:rsidP="00B175F7">
      <w:pPr>
        <w:pStyle w:val="Textonotapie"/>
        <w:rPr>
          <w:lang w:val="es-CO"/>
        </w:rPr>
      </w:pPr>
      <w:r>
        <w:rPr>
          <w:rStyle w:val="Refdenotaalpie"/>
        </w:rPr>
        <w:footnoteRef/>
      </w:r>
      <w:r>
        <w:t xml:space="preserve"> </w:t>
      </w:r>
      <w:r>
        <w:rPr>
          <w:lang w:val="es-CO"/>
        </w:rPr>
        <w:t>Si la estrategia se desarrolla en Nariño, se hablará de Antonio Nariño</w:t>
      </w:r>
    </w:p>
  </w:footnote>
  <w:footnote w:id="8">
    <w:p w14:paraId="79B5630E" w14:textId="77777777" w:rsidR="00B175F7" w:rsidRPr="00A50686" w:rsidRDefault="00B175F7" w:rsidP="00B175F7">
      <w:pPr>
        <w:pStyle w:val="Textonotapie"/>
        <w:jc w:val="both"/>
      </w:pPr>
      <w:r>
        <w:rPr>
          <w:rStyle w:val="Refdenotaalpie"/>
        </w:rPr>
        <w:footnoteRef/>
      </w:r>
      <w:r>
        <w:t xml:space="preserve"> Se pueden incluir otras fechas de conmemoración importantes que el referente encuentre pertinentes para el momento y el grupo.  Ver anexo del procedimiento.</w:t>
      </w:r>
    </w:p>
  </w:footnote>
  <w:footnote w:id="9">
    <w:p w14:paraId="3EA60101" w14:textId="77777777" w:rsidR="00B175F7" w:rsidRPr="005975A0" w:rsidRDefault="00B175F7" w:rsidP="00B175F7">
      <w:pPr>
        <w:pStyle w:val="Textonotapie"/>
      </w:pPr>
      <w:r>
        <w:rPr>
          <w:rStyle w:val="Refdenotaalpie"/>
        </w:rPr>
        <w:footnoteRef/>
      </w:r>
      <w:r>
        <w:t xml:space="preserve"> Las metodologías de la EREG para adultos en su versión 2018 y la EREARI 2017, desarrollan más ampliamente el proceso de respiración consiente, se recomienda su revisión.</w:t>
      </w:r>
    </w:p>
  </w:footnote>
  <w:footnote w:id="10">
    <w:p w14:paraId="70927EBF" w14:textId="77777777" w:rsidR="007A037B" w:rsidRDefault="007A037B" w:rsidP="007A037B">
      <w:pPr>
        <w:pStyle w:val="Textonotapie"/>
      </w:pPr>
      <w:r>
        <w:rPr>
          <w:rStyle w:val="Refdenotaalpie"/>
        </w:rPr>
        <w:footnoteRef/>
      </w:r>
      <w:r>
        <w:t xml:space="preserve"> </w:t>
      </w:r>
      <w:hyperlink r:id="rId1" w:history="1">
        <w:r w:rsidRPr="0094791F">
          <w:rPr>
            <w:rStyle w:val="Hipervnculo"/>
          </w:rPr>
          <w:t>https://w3.ual.es/Universidad/GabPrensa/controlexamenes/pdfs/capitulo08.pdf</w:t>
        </w:r>
      </w:hyperlink>
    </w:p>
    <w:p w14:paraId="3F156A29" w14:textId="77777777" w:rsidR="007A037B" w:rsidRPr="0009038A" w:rsidRDefault="007A037B" w:rsidP="007A037B">
      <w:pPr>
        <w:pStyle w:val="Textonotapie"/>
        <w:rPr>
          <w:lang w:val="es-CO"/>
        </w:rPr>
      </w:pPr>
      <w:r>
        <w:rPr>
          <w:rFonts w:ascii="Georgia" w:hAnsi="Georgia"/>
          <w:sz w:val="21"/>
          <w:szCs w:val="21"/>
          <w:shd w:val="clear" w:color="auto" w:fill="FFFFFF"/>
        </w:rPr>
        <w:t xml:space="preserve">“Entrenamiento en Relajación Progresiva” </w:t>
      </w:r>
      <w:r w:rsidRPr="0009038A">
        <w:rPr>
          <w:rFonts w:ascii="Georgia" w:hAnsi="Georgia"/>
          <w:sz w:val="21"/>
          <w:szCs w:val="21"/>
          <w:shd w:val="clear" w:color="auto" w:fill="FFFFFF"/>
        </w:rPr>
        <w:t>D.A. Bernstein y T.D. Brok</w:t>
      </w:r>
      <w:r>
        <w:rPr>
          <w:rFonts w:ascii="Georgia" w:hAnsi="Georgia"/>
          <w:sz w:val="21"/>
          <w:szCs w:val="21"/>
          <w:shd w:val="clear" w:color="auto" w:fill="FFFFFF"/>
        </w:rPr>
        <w:t xml:space="preserve">ovec (1973) </w:t>
      </w:r>
    </w:p>
  </w:footnote>
  <w:footnote w:id="11">
    <w:p w14:paraId="33967BA4" w14:textId="11C72715" w:rsidR="007A037B" w:rsidRPr="003E72E9" w:rsidRDefault="007A037B" w:rsidP="007A037B">
      <w:pPr>
        <w:pStyle w:val="Textonotapie"/>
        <w:jc w:val="both"/>
      </w:pPr>
      <w:r>
        <w:rPr>
          <w:rStyle w:val="Refdenotaalpie"/>
        </w:rPr>
        <w:footnoteRef/>
      </w:r>
      <w:r>
        <w:t xml:space="preserve"> El ambiente rural donde sucedieron la mayoría de </w:t>
      </w:r>
      <w:r w:rsidR="00414BC8">
        <w:t>los abusos</w:t>
      </w:r>
      <w:r>
        <w:t xml:space="preserve"> contra las mujeres puede ser evocado por los sonidos de la naturaleza, es importante tener cuidado en la escogencia dela música para que no sea una acción dañosa.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128996" w14:textId="55F48792" w:rsidR="0022558B" w:rsidRDefault="00000000">
    <w:pPr>
      <w:pStyle w:val="Encabezado"/>
    </w:pPr>
    <w:r>
      <w:rPr>
        <w:noProof/>
      </w:rPr>
      <w:pict w14:anchorId="4D5BCDD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7" type="#_x0000_t136" style="position:absolute;margin-left:0;margin-top:0;width:519.15pt;height:103.8pt;rotation:315;z-index:-251654144;mso-position-horizontal:center;mso-position-horizontal-relative:margin;mso-position-vertical:center;mso-position-vertical-relative:margin" o:allowincell="f" fillcolor="silver" stroked="f">
          <v:fill opacity=".5"/>
          <v:textpath style="font-family:&quot;Calibri&quot;;font-size:1pt" string="Copia no controlada"/>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CD650A" w14:textId="6E444D7D" w:rsidR="00CD1090" w:rsidRDefault="00000000" w:rsidP="00CD1090">
    <w:pPr>
      <w:pStyle w:val="Encabezado"/>
      <w:ind w:left="-1701"/>
    </w:pPr>
    <w:r>
      <w:rPr>
        <w:noProof/>
      </w:rPr>
      <w:pict w14:anchorId="7EC5330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8" type="#_x0000_t136" style="position:absolute;left:0;text-align:left;margin-left:0;margin-top:0;width:519.15pt;height:103.8pt;rotation:315;z-index:-251652096;mso-position-horizontal:center;mso-position-horizontal-relative:margin;mso-position-vertical:center;mso-position-vertical-relative:margin" o:allowincell="f" fillcolor="silver" stroked="f">
          <v:fill opacity=".5"/>
          <v:textpath style="font-family:&quot;Calibri&quot;;font-size:1pt" string="Copia no controlada"/>
          <w10:wrap anchorx="margin" anchory="margin"/>
        </v:shape>
      </w:pict>
    </w:r>
    <w:r w:rsidR="00EF0E63">
      <w:rPr>
        <w:noProof/>
        <w:lang w:eastAsia="es-CO"/>
      </w:rPr>
      <w:drawing>
        <wp:inline distT="0" distB="0" distL="0" distR="0" wp14:anchorId="7127D1C8" wp14:editId="10EA2B9C">
          <wp:extent cx="7844146" cy="1397000"/>
          <wp:effectExtent l="0" t="0" r="5080" b="0"/>
          <wp:docPr id="719032573" name="Imagen 719032573" descr="Imagen que contiene Logoti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descr="Imagen que contiene Logotipo&#10;&#10;Descripción generada automáticamente"/>
                  <pic:cNvPicPr/>
                </pic:nvPicPr>
                <pic:blipFill>
                  <a:blip r:embed="rId1">
                    <a:extLst>
                      <a:ext uri="{28A0092B-C50C-407E-A947-70E740481C1C}">
                        <a14:useLocalDpi xmlns:a14="http://schemas.microsoft.com/office/drawing/2010/main" val="0"/>
                      </a:ext>
                    </a:extLst>
                  </a:blip>
                  <a:stretch>
                    <a:fillRect/>
                  </a:stretch>
                </pic:blipFill>
                <pic:spPr>
                  <a:xfrm>
                    <a:off x="0" y="0"/>
                    <a:ext cx="7861301" cy="1400055"/>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945"/>
      <w:gridCol w:w="2945"/>
      <w:gridCol w:w="2945"/>
    </w:tblGrid>
    <w:tr w:rsidR="5F49EDC6" w14:paraId="555FA1D0" w14:textId="77777777" w:rsidTr="5F49EDC6">
      <w:trPr>
        <w:trHeight w:val="300"/>
      </w:trPr>
      <w:tc>
        <w:tcPr>
          <w:tcW w:w="2945" w:type="dxa"/>
        </w:tcPr>
        <w:p w14:paraId="3090BCE1" w14:textId="14783FE4" w:rsidR="5F49EDC6" w:rsidRDefault="5F49EDC6" w:rsidP="5F49EDC6">
          <w:pPr>
            <w:pStyle w:val="Encabezado"/>
            <w:ind w:left="-115"/>
          </w:pPr>
        </w:p>
      </w:tc>
      <w:tc>
        <w:tcPr>
          <w:tcW w:w="2945" w:type="dxa"/>
        </w:tcPr>
        <w:p w14:paraId="512C687D" w14:textId="2457201D" w:rsidR="5F49EDC6" w:rsidRDefault="5F49EDC6" w:rsidP="5F49EDC6">
          <w:pPr>
            <w:pStyle w:val="Encabezado"/>
            <w:jc w:val="center"/>
          </w:pPr>
        </w:p>
      </w:tc>
      <w:tc>
        <w:tcPr>
          <w:tcW w:w="2945" w:type="dxa"/>
        </w:tcPr>
        <w:p w14:paraId="7151DAF4" w14:textId="4E4A6020" w:rsidR="5F49EDC6" w:rsidRDefault="5F49EDC6" w:rsidP="5F49EDC6">
          <w:pPr>
            <w:pStyle w:val="Encabezado"/>
            <w:ind w:right="-115"/>
            <w:jc w:val="right"/>
          </w:pPr>
        </w:p>
      </w:tc>
    </w:tr>
  </w:tbl>
  <w:p w14:paraId="631ECD5C" w14:textId="338E0808" w:rsidR="5F49EDC6" w:rsidRDefault="00000000" w:rsidP="5F49EDC6">
    <w:pPr>
      <w:pStyle w:val="Encabezado"/>
    </w:pPr>
    <w:r>
      <w:rPr>
        <w:noProof/>
      </w:rPr>
      <w:pict w14:anchorId="206A92C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 o:spid="_x0000_s1026" type="#_x0000_t136" style="position:absolute;margin-left:0;margin-top:0;width:519.15pt;height:103.8pt;rotation:315;z-index:-251656192;mso-position-horizontal:center;mso-position-horizontal-relative:margin;mso-position-vertical:center;mso-position-vertical-relative:margin" o:allowincell="f" fillcolor="silver" stroked="f">
          <v:fill opacity=".5"/>
          <v:textpath style="font-family:&quot;Calibri&quot;;font-size:1pt" string="Copia no controlada"/>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DF6503"/>
    <w:multiLevelType w:val="hybridMultilevel"/>
    <w:tmpl w:val="09E8445E"/>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3FA4770"/>
    <w:multiLevelType w:val="hybridMultilevel"/>
    <w:tmpl w:val="A0183CEA"/>
    <w:lvl w:ilvl="0" w:tplc="540CABC2">
      <w:start w:val="1"/>
      <w:numFmt w:val="decimal"/>
      <w:lvlText w:val="%1."/>
      <w:lvlJc w:val="left"/>
      <w:pPr>
        <w:ind w:left="720" w:hanging="360"/>
      </w:pPr>
      <w:rPr>
        <w:rFonts w:ascii="Verdana" w:hAnsi="Verdana" w:cstheme="minorHAnsi" w:hint="default"/>
        <w:b/>
        <w:color w:val="0563C1" w:themeColor="hyperlink"/>
        <w:sz w:val="22"/>
        <w:u w:val="single"/>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04571FEB"/>
    <w:multiLevelType w:val="multilevel"/>
    <w:tmpl w:val="68841A7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8F01B24"/>
    <w:multiLevelType w:val="hybridMultilevel"/>
    <w:tmpl w:val="D44C212C"/>
    <w:lvl w:ilvl="0" w:tplc="ED4AE430">
      <w:start w:val="1"/>
      <w:numFmt w:val="bullet"/>
      <w:lvlText w:val="•"/>
      <w:lvlJc w:val="left"/>
      <w:pPr>
        <w:tabs>
          <w:tab w:val="num" w:pos="720"/>
        </w:tabs>
        <w:ind w:left="720" w:hanging="360"/>
      </w:pPr>
      <w:rPr>
        <w:rFonts w:ascii="Arial" w:hAnsi="Arial" w:hint="default"/>
      </w:rPr>
    </w:lvl>
    <w:lvl w:ilvl="1" w:tplc="B7885CF0" w:tentative="1">
      <w:start w:val="1"/>
      <w:numFmt w:val="bullet"/>
      <w:lvlText w:val="•"/>
      <w:lvlJc w:val="left"/>
      <w:pPr>
        <w:tabs>
          <w:tab w:val="num" w:pos="1440"/>
        </w:tabs>
        <w:ind w:left="1440" w:hanging="360"/>
      </w:pPr>
      <w:rPr>
        <w:rFonts w:ascii="Arial" w:hAnsi="Arial" w:hint="default"/>
      </w:rPr>
    </w:lvl>
    <w:lvl w:ilvl="2" w:tplc="CC766CB2" w:tentative="1">
      <w:start w:val="1"/>
      <w:numFmt w:val="bullet"/>
      <w:lvlText w:val="•"/>
      <w:lvlJc w:val="left"/>
      <w:pPr>
        <w:tabs>
          <w:tab w:val="num" w:pos="2160"/>
        </w:tabs>
        <w:ind w:left="2160" w:hanging="360"/>
      </w:pPr>
      <w:rPr>
        <w:rFonts w:ascii="Arial" w:hAnsi="Arial" w:hint="default"/>
      </w:rPr>
    </w:lvl>
    <w:lvl w:ilvl="3" w:tplc="6EF087C6" w:tentative="1">
      <w:start w:val="1"/>
      <w:numFmt w:val="bullet"/>
      <w:lvlText w:val="•"/>
      <w:lvlJc w:val="left"/>
      <w:pPr>
        <w:tabs>
          <w:tab w:val="num" w:pos="2880"/>
        </w:tabs>
        <w:ind w:left="2880" w:hanging="360"/>
      </w:pPr>
      <w:rPr>
        <w:rFonts w:ascii="Arial" w:hAnsi="Arial" w:hint="default"/>
      </w:rPr>
    </w:lvl>
    <w:lvl w:ilvl="4" w:tplc="3E9C6B7A" w:tentative="1">
      <w:start w:val="1"/>
      <w:numFmt w:val="bullet"/>
      <w:lvlText w:val="•"/>
      <w:lvlJc w:val="left"/>
      <w:pPr>
        <w:tabs>
          <w:tab w:val="num" w:pos="3600"/>
        </w:tabs>
        <w:ind w:left="3600" w:hanging="360"/>
      </w:pPr>
      <w:rPr>
        <w:rFonts w:ascii="Arial" w:hAnsi="Arial" w:hint="default"/>
      </w:rPr>
    </w:lvl>
    <w:lvl w:ilvl="5" w:tplc="8D509ADA" w:tentative="1">
      <w:start w:val="1"/>
      <w:numFmt w:val="bullet"/>
      <w:lvlText w:val="•"/>
      <w:lvlJc w:val="left"/>
      <w:pPr>
        <w:tabs>
          <w:tab w:val="num" w:pos="4320"/>
        </w:tabs>
        <w:ind w:left="4320" w:hanging="360"/>
      </w:pPr>
      <w:rPr>
        <w:rFonts w:ascii="Arial" w:hAnsi="Arial" w:hint="default"/>
      </w:rPr>
    </w:lvl>
    <w:lvl w:ilvl="6" w:tplc="4CFCD51E" w:tentative="1">
      <w:start w:val="1"/>
      <w:numFmt w:val="bullet"/>
      <w:lvlText w:val="•"/>
      <w:lvlJc w:val="left"/>
      <w:pPr>
        <w:tabs>
          <w:tab w:val="num" w:pos="5040"/>
        </w:tabs>
        <w:ind w:left="5040" w:hanging="360"/>
      </w:pPr>
      <w:rPr>
        <w:rFonts w:ascii="Arial" w:hAnsi="Arial" w:hint="default"/>
      </w:rPr>
    </w:lvl>
    <w:lvl w:ilvl="7" w:tplc="7298A438" w:tentative="1">
      <w:start w:val="1"/>
      <w:numFmt w:val="bullet"/>
      <w:lvlText w:val="•"/>
      <w:lvlJc w:val="left"/>
      <w:pPr>
        <w:tabs>
          <w:tab w:val="num" w:pos="5760"/>
        </w:tabs>
        <w:ind w:left="5760" w:hanging="360"/>
      </w:pPr>
      <w:rPr>
        <w:rFonts w:ascii="Arial" w:hAnsi="Arial" w:hint="default"/>
      </w:rPr>
    </w:lvl>
    <w:lvl w:ilvl="8" w:tplc="AAD4F16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B446287"/>
    <w:multiLevelType w:val="multilevel"/>
    <w:tmpl w:val="1F1CB7E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0E72DC27"/>
    <w:multiLevelType w:val="hybridMultilevel"/>
    <w:tmpl w:val="FE9A004E"/>
    <w:lvl w:ilvl="0" w:tplc="F63E4C64">
      <w:start w:val="1"/>
      <w:numFmt w:val="bullet"/>
      <w:lvlText w:val=""/>
      <w:lvlJc w:val="left"/>
      <w:pPr>
        <w:ind w:left="720" w:hanging="360"/>
      </w:pPr>
      <w:rPr>
        <w:rFonts w:ascii="Symbol" w:hAnsi="Symbol" w:hint="default"/>
      </w:rPr>
    </w:lvl>
    <w:lvl w:ilvl="1" w:tplc="17B283B4">
      <w:start w:val="1"/>
      <w:numFmt w:val="bullet"/>
      <w:lvlText w:val="o"/>
      <w:lvlJc w:val="left"/>
      <w:pPr>
        <w:ind w:left="1440" w:hanging="360"/>
      </w:pPr>
      <w:rPr>
        <w:rFonts w:ascii="Courier New" w:hAnsi="Courier New" w:hint="default"/>
      </w:rPr>
    </w:lvl>
    <w:lvl w:ilvl="2" w:tplc="0BF40448">
      <w:start w:val="1"/>
      <w:numFmt w:val="bullet"/>
      <w:lvlText w:val=""/>
      <w:lvlJc w:val="left"/>
      <w:pPr>
        <w:ind w:left="2160" w:hanging="360"/>
      </w:pPr>
      <w:rPr>
        <w:rFonts w:ascii="Wingdings" w:hAnsi="Wingdings" w:hint="default"/>
      </w:rPr>
    </w:lvl>
    <w:lvl w:ilvl="3" w:tplc="91889034">
      <w:start w:val="1"/>
      <w:numFmt w:val="bullet"/>
      <w:lvlText w:val=""/>
      <w:lvlJc w:val="left"/>
      <w:pPr>
        <w:ind w:left="2880" w:hanging="360"/>
      </w:pPr>
      <w:rPr>
        <w:rFonts w:ascii="Symbol" w:hAnsi="Symbol" w:hint="default"/>
      </w:rPr>
    </w:lvl>
    <w:lvl w:ilvl="4" w:tplc="B8FAFD5A">
      <w:start w:val="1"/>
      <w:numFmt w:val="bullet"/>
      <w:lvlText w:val="o"/>
      <w:lvlJc w:val="left"/>
      <w:pPr>
        <w:ind w:left="3600" w:hanging="360"/>
      </w:pPr>
      <w:rPr>
        <w:rFonts w:ascii="Courier New" w:hAnsi="Courier New" w:hint="default"/>
      </w:rPr>
    </w:lvl>
    <w:lvl w:ilvl="5" w:tplc="EAE2A558">
      <w:start w:val="1"/>
      <w:numFmt w:val="bullet"/>
      <w:lvlText w:val=""/>
      <w:lvlJc w:val="left"/>
      <w:pPr>
        <w:ind w:left="4320" w:hanging="360"/>
      </w:pPr>
      <w:rPr>
        <w:rFonts w:ascii="Wingdings" w:hAnsi="Wingdings" w:hint="default"/>
      </w:rPr>
    </w:lvl>
    <w:lvl w:ilvl="6" w:tplc="A51A666C">
      <w:start w:val="1"/>
      <w:numFmt w:val="bullet"/>
      <w:lvlText w:val=""/>
      <w:lvlJc w:val="left"/>
      <w:pPr>
        <w:ind w:left="5040" w:hanging="360"/>
      </w:pPr>
      <w:rPr>
        <w:rFonts w:ascii="Symbol" w:hAnsi="Symbol" w:hint="default"/>
      </w:rPr>
    </w:lvl>
    <w:lvl w:ilvl="7" w:tplc="B4861BD0">
      <w:start w:val="1"/>
      <w:numFmt w:val="bullet"/>
      <w:lvlText w:val="o"/>
      <w:lvlJc w:val="left"/>
      <w:pPr>
        <w:ind w:left="5760" w:hanging="360"/>
      </w:pPr>
      <w:rPr>
        <w:rFonts w:ascii="Courier New" w:hAnsi="Courier New" w:hint="default"/>
      </w:rPr>
    </w:lvl>
    <w:lvl w:ilvl="8" w:tplc="66C2B8CA">
      <w:start w:val="1"/>
      <w:numFmt w:val="bullet"/>
      <w:lvlText w:val=""/>
      <w:lvlJc w:val="left"/>
      <w:pPr>
        <w:ind w:left="6480" w:hanging="360"/>
      </w:pPr>
      <w:rPr>
        <w:rFonts w:ascii="Wingdings" w:hAnsi="Wingdings" w:hint="default"/>
      </w:rPr>
    </w:lvl>
  </w:abstractNum>
  <w:abstractNum w:abstractNumId="6" w15:restartNumberingAfterBreak="0">
    <w:nsid w:val="0F52772B"/>
    <w:multiLevelType w:val="hybridMultilevel"/>
    <w:tmpl w:val="FA96E00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0F893984"/>
    <w:multiLevelType w:val="hybridMultilevel"/>
    <w:tmpl w:val="4DEE2CB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15256230"/>
    <w:multiLevelType w:val="hybridMultilevel"/>
    <w:tmpl w:val="1B7A921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154E7A5F"/>
    <w:multiLevelType w:val="multilevel"/>
    <w:tmpl w:val="CFCEB1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70D724F"/>
    <w:multiLevelType w:val="hybridMultilevel"/>
    <w:tmpl w:val="C3A67310"/>
    <w:lvl w:ilvl="0" w:tplc="C29EA12A">
      <w:start w:val="1"/>
      <w:numFmt w:val="decimal"/>
      <w:lvlText w:val="%1."/>
      <w:lvlJc w:val="left"/>
      <w:pPr>
        <w:ind w:left="720" w:hanging="360"/>
      </w:pPr>
      <w:rPr>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177D4EFD"/>
    <w:multiLevelType w:val="multilevel"/>
    <w:tmpl w:val="EA9C02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FAC4B0F"/>
    <w:multiLevelType w:val="hybridMultilevel"/>
    <w:tmpl w:val="AAC4A81C"/>
    <w:lvl w:ilvl="0" w:tplc="240A0001">
      <w:start w:val="1"/>
      <w:numFmt w:val="bullet"/>
      <w:lvlText w:val=""/>
      <w:lvlJc w:val="left"/>
      <w:pPr>
        <w:ind w:left="720" w:hanging="360"/>
      </w:pPr>
      <w:rPr>
        <w:rFonts w:ascii="Symbol" w:hAnsi="Symbol" w:hint="default"/>
      </w:rPr>
    </w:lvl>
    <w:lvl w:ilvl="1" w:tplc="A864912E">
      <w:numFmt w:val="bullet"/>
      <w:lvlText w:val="•"/>
      <w:lvlJc w:val="left"/>
      <w:pPr>
        <w:ind w:left="1440" w:hanging="360"/>
      </w:pPr>
      <w:rPr>
        <w:rFonts w:ascii="Aptos" w:eastAsiaTheme="minorHAnsi" w:hAnsi="Aptos" w:cstheme="minorBidi"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20760082"/>
    <w:multiLevelType w:val="multilevel"/>
    <w:tmpl w:val="76286AF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24862A8"/>
    <w:multiLevelType w:val="hybridMultilevel"/>
    <w:tmpl w:val="DFBAA2F2"/>
    <w:lvl w:ilvl="0" w:tplc="C714E0F0">
      <w:start w:val="1"/>
      <w:numFmt w:val="bullet"/>
      <w:lvlText w:val=""/>
      <w:lvlJc w:val="left"/>
      <w:pPr>
        <w:ind w:left="720" w:hanging="360"/>
      </w:pPr>
      <w:rPr>
        <w:rFonts w:ascii="Wingdings" w:hAnsi="Wingdings" w:hint="default"/>
      </w:rPr>
    </w:lvl>
    <w:lvl w:ilvl="1" w:tplc="FEEE7F0A">
      <w:start w:val="1"/>
      <w:numFmt w:val="bullet"/>
      <w:lvlText w:val="o"/>
      <w:lvlJc w:val="left"/>
      <w:pPr>
        <w:ind w:left="1440" w:hanging="360"/>
      </w:pPr>
      <w:rPr>
        <w:rFonts w:ascii="Courier New" w:hAnsi="Courier New" w:hint="default"/>
      </w:rPr>
    </w:lvl>
    <w:lvl w:ilvl="2" w:tplc="028AC690">
      <w:start w:val="1"/>
      <w:numFmt w:val="bullet"/>
      <w:lvlText w:val=""/>
      <w:lvlJc w:val="left"/>
      <w:pPr>
        <w:ind w:left="2160" w:hanging="360"/>
      </w:pPr>
      <w:rPr>
        <w:rFonts w:ascii="Wingdings" w:hAnsi="Wingdings" w:hint="default"/>
      </w:rPr>
    </w:lvl>
    <w:lvl w:ilvl="3" w:tplc="10FE5BFC">
      <w:start w:val="1"/>
      <w:numFmt w:val="bullet"/>
      <w:lvlText w:val=""/>
      <w:lvlJc w:val="left"/>
      <w:pPr>
        <w:ind w:left="2880" w:hanging="360"/>
      </w:pPr>
      <w:rPr>
        <w:rFonts w:ascii="Symbol" w:hAnsi="Symbol" w:hint="default"/>
      </w:rPr>
    </w:lvl>
    <w:lvl w:ilvl="4" w:tplc="42B484AC">
      <w:start w:val="1"/>
      <w:numFmt w:val="bullet"/>
      <w:lvlText w:val="o"/>
      <w:lvlJc w:val="left"/>
      <w:pPr>
        <w:ind w:left="3600" w:hanging="360"/>
      </w:pPr>
      <w:rPr>
        <w:rFonts w:ascii="Courier New" w:hAnsi="Courier New" w:hint="default"/>
      </w:rPr>
    </w:lvl>
    <w:lvl w:ilvl="5" w:tplc="2F2616D6">
      <w:start w:val="1"/>
      <w:numFmt w:val="bullet"/>
      <w:lvlText w:val=""/>
      <w:lvlJc w:val="left"/>
      <w:pPr>
        <w:ind w:left="4320" w:hanging="360"/>
      </w:pPr>
      <w:rPr>
        <w:rFonts w:ascii="Wingdings" w:hAnsi="Wingdings" w:hint="default"/>
      </w:rPr>
    </w:lvl>
    <w:lvl w:ilvl="6" w:tplc="9962DE74">
      <w:start w:val="1"/>
      <w:numFmt w:val="bullet"/>
      <w:lvlText w:val=""/>
      <w:lvlJc w:val="left"/>
      <w:pPr>
        <w:ind w:left="5040" w:hanging="360"/>
      </w:pPr>
      <w:rPr>
        <w:rFonts w:ascii="Symbol" w:hAnsi="Symbol" w:hint="default"/>
      </w:rPr>
    </w:lvl>
    <w:lvl w:ilvl="7" w:tplc="854664F0">
      <w:start w:val="1"/>
      <w:numFmt w:val="bullet"/>
      <w:lvlText w:val="o"/>
      <w:lvlJc w:val="left"/>
      <w:pPr>
        <w:ind w:left="5760" w:hanging="360"/>
      </w:pPr>
      <w:rPr>
        <w:rFonts w:ascii="Courier New" w:hAnsi="Courier New" w:hint="default"/>
      </w:rPr>
    </w:lvl>
    <w:lvl w:ilvl="8" w:tplc="D3587EF8">
      <w:start w:val="1"/>
      <w:numFmt w:val="bullet"/>
      <w:lvlText w:val=""/>
      <w:lvlJc w:val="left"/>
      <w:pPr>
        <w:ind w:left="6480" w:hanging="360"/>
      </w:pPr>
      <w:rPr>
        <w:rFonts w:ascii="Wingdings" w:hAnsi="Wingdings" w:hint="default"/>
      </w:rPr>
    </w:lvl>
  </w:abstractNum>
  <w:abstractNum w:abstractNumId="15" w15:restartNumberingAfterBreak="0">
    <w:nsid w:val="23BC104E"/>
    <w:multiLevelType w:val="multilevel"/>
    <w:tmpl w:val="538ED9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23E67095"/>
    <w:multiLevelType w:val="hybridMultilevel"/>
    <w:tmpl w:val="8CF631B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276C085B"/>
    <w:multiLevelType w:val="hybridMultilevel"/>
    <w:tmpl w:val="563461D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29C93B23"/>
    <w:multiLevelType w:val="multilevel"/>
    <w:tmpl w:val="10A846D2"/>
    <w:lvl w:ilvl="0">
      <w:start w:val="1"/>
      <w:numFmt w:val="bullet"/>
      <w:lvlText w:val="●"/>
      <w:lvlJc w:val="left"/>
      <w:pPr>
        <w:ind w:left="720" w:hanging="360"/>
      </w:pPr>
      <w:rPr>
        <w:u w:val="none"/>
      </w:rPr>
    </w:lvl>
    <w:lvl w:ilvl="1">
      <w:start w:val="1"/>
      <w:numFmt w:val="bullet"/>
      <w:lvlText w:val=""/>
      <w:lvlJc w:val="left"/>
      <w:pPr>
        <w:ind w:left="1440" w:hanging="360"/>
      </w:pPr>
      <w:rPr>
        <w:rFonts w:ascii="Symbol" w:hAnsi="Symbol" w:hint="default"/>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2B62066A"/>
    <w:multiLevelType w:val="multilevel"/>
    <w:tmpl w:val="791EEA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30C02B7"/>
    <w:multiLevelType w:val="multilevel"/>
    <w:tmpl w:val="8E5A96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4736C5E"/>
    <w:multiLevelType w:val="multilevel"/>
    <w:tmpl w:val="24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361F107A"/>
    <w:multiLevelType w:val="multilevel"/>
    <w:tmpl w:val="B1E0663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383E6861"/>
    <w:multiLevelType w:val="multilevel"/>
    <w:tmpl w:val="10A846D2"/>
    <w:lvl w:ilvl="0">
      <w:start w:val="1"/>
      <w:numFmt w:val="bullet"/>
      <w:lvlText w:val="●"/>
      <w:lvlJc w:val="left"/>
      <w:pPr>
        <w:ind w:left="720" w:hanging="360"/>
      </w:pPr>
      <w:rPr>
        <w:u w:val="none"/>
      </w:rPr>
    </w:lvl>
    <w:lvl w:ilvl="1">
      <w:start w:val="1"/>
      <w:numFmt w:val="bullet"/>
      <w:lvlText w:val=""/>
      <w:lvlJc w:val="left"/>
      <w:pPr>
        <w:ind w:left="1440" w:hanging="360"/>
      </w:pPr>
      <w:rPr>
        <w:rFonts w:ascii="Symbol" w:hAnsi="Symbol" w:hint="default"/>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39565E67"/>
    <w:multiLevelType w:val="hybridMultilevel"/>
    <w:tmpl w:val="9CDACB1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3AE80328"/>
    <w:multiLevelType w:val="multilevel"/>
    <w:tmpl w:val="8F00584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3EDE1A1D"/>
    <w:multiLevelType w:val="hybridMultilevel"/>
    <w:tmpl w:val="F432BAD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3EFC1AD4"/>
    <w:multiLevelType w:val="multilevel"/>
    <w:tmpl w:val="E67CB9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AC7660E"/>
    <w:multiLevelType w:val="hybridMultilevel"/>
    <w:tmpl w:val="5502BDB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9" w15:restartNumberingAfterBreak="0">
    <w:nsid w:val="4BA25059"/>
    <w:multiLevelType w:val="hybridMultilevel"/>
    <w:tmpl w:val="49B864AE"/>
    <w:lvl w:ilvl="0" w:tplc="240A000D">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30" w15:restartNumberingAfterBreak="0">
    <w:nsid w:val="4BCA4D41"/>
    <w:multiLevelType w:val="hybridMultilevel"/>
    <w:tmpl w:val="73F27E2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57300E1D"/>
    <w:multiLevelType w:val="hybridMultilevel"/>
    <w:tmpl w:val="26FCEFF4"/>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2" w15:restartNumberingAfterBreak="0">
    <w:nsid w:val="5844324B"/>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3" w15:restartNumberingAfterBreak="0">
    <w:nsid w:val="5C9870D3"/>
    <w:multiLevelType w:val="hybridMultilevel"/>
    <w:tmpl w:val="53345E5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4" w15:restartNumberingAfterBreak="0">
    <w:nsid w:val="5DFA0384"/>
    <w:multiLevelType w:val="hybridMultilevel"/>
    <w:tmpl w:val="F8825B7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 w15:restartNumberingAfterBreak="0">
    <w:nsid w:val="5EA5209D"/>
    <w:multiLevelType w:val="hybridMultilevel"/>
    <w:tmpl w:val="9D6CB9D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6" w15:restartNumberingAfterBreak="0">
    <w:nsid w:val="661B6CA0"/>
    <w:multiLevelType w:val="hybridMultilevel"/>
    <w:tmpl w:val="E6F298A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7" w15:restartNumberingAfterBreak="0">
    <w:nsid w:val="67D35596"/>
    <w:multiLevelType w:val="multilevel"/>
    <w:tmpl w:val="311A1A4A"/>
    <w:lvl w:ilvl="0">
      <w:start w:val="6"/>
      <w:numFmt w:val="decimal"/>
      <w:lvlText w:val="%1."/>
      <w:lvlJc w:val="left"/>
      <w:pPr>
        <w:ind w:left="720" w:hanging="360"/>
      </w:pPr>
      <w:rPr>
        <w:rFonts w:hint="default"/>
      </w:rPr>
    </w:lvl>
    <w:lvl w:ilvl="1">
      <w:start w:val="1"/>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8" w15:restartNumberingAfterBreak="0">
    <w:nsid w:val="69AE17A2"/>
    <w:multiLevelType w:val="hybridMultilevel"/>
    <w:tmpl w:val="9FA2BC3C"/>
    <w:lvl w:ilvl="0" w:tplc="240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69C15366"/>
    <w:multiLevelType w:val="multilevel"/>
    <w:tmpl w:val="4E80F04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0" w15:restartNumberingAfterBreak="0">
    <w:nsid w:val="6C6F2755"/>
    <w:multiLevelType w:val="hybridMultilevel"/>
    <w:tmpl w:val="50564DF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1" w15:restartNumberingAfterBreak="0">
    <w:nsid w:val="6CC10954"/>
    <w:multiLevelType w:val="multilevel"/>
    <w:tmpl w:val="3CF275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6D0D6306"/>
    <w:multiLevelType w:val="hybridMultilevel"/>
    <w:tmpl w:val="66CC3BD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3" w15:restartNumberingAfterBreak="0">
    <w:nsid w:val="6EEF0A9C"/>
    <w:multiLevelType w:val="hybridMultilevel"/>
    <w:tmpl w:val="780256E6"/>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4" w15:restartNumberingAfterBreak="0">
    <w:nsid w:val="6F06793A"/>
    <w:multiLevelType w:val="hybridMultilevel"/>
    <w:tmpl w:val="62D622E4"/>
    <w:lvl w:ilvl="0" w:tplc="D38EAE86">
      <w:start w:val="1"/>
      <w:numFmt w:val="bullet"/>
      <w:lvlText w:val=""/>
      <w:lvlJc w:val="left"/>
      <w:pPr>
        <w:ind w:left="720" w:hanging="360"/>
      </w:pPr>
      <w:rPr>
        <w:rFonts w:ascii="Symbol" w:hAnsi="Symbol" w:hint="default"/>
      </w:rPr>
    </w:lvl>
    <w:lvl w:ilvl="1" w:tplc="01461920">
      <w:start w:val="1"/>
      <w:numFmt w:val="bullet"/>
      <w:lvlText w:val="o"/>
      <w:lvlJc w:val="left"/>
      <w:pPr>
        <w:ind w:left="1440" w:hanging="360"/>
      </w:pPr>
      <w:rPr>
        <w:rFonts w:ascii="Courier New" w:hAnsi="Courier New" w:hint="default"/>
      </w:rPr>
    </w:lvl>
    <w:lvl w:ilvl="2" w:tplc="27F41884">
      <w:start w:val="1"/>
      <w:numFmt w:val="bullet"/>
      <w:lvlText w:val=""/>
      <w:lvlJc w:val="left"/>
      <w:pPr>
        <w:ind w:left="2160" w:hanging="360"/>
      </w:pPr>
      <w:rPr>
        <w:rFonts w:ascii="Wingdings" w:hAnsi="Wingdings" w:hint="default"/>
      </w:rPr>
    </w:lvl>
    <w:lvl w:ilvl="3" w:tplc="002622E2">
      <w:start w:val="1"/>
      <w:numFmt w:val="bullet"/>
      <w:lvlText w:val=""/>
      <w:lvlJc w:val="left"/>
      <w:pPr>
        <w:ind w:left="2880" w:hanging="360"/>
      </w:pPr>
      <w:rPr>
        <w:rFonts w:ascii="Symbol" w:hAnsi="Symbol" w:hint="default"/>
      </w:rPr>
    </w:lvl>
    <w:lvl w:ilvl="4" w:tplc="A86E0316">
      <w:start w:val="1"/>
      <w:numFmt w:val="bullet"/>
      <w:lvlText w:val="o"/>
      <w:lvlJc w:val="left"/>
      <w:pPr>
        <w:ind w:left="3600" w:hanging="360"/>
      </w:pPr>
      <w:rPr>
        <w:rFonts w:ascii="Courier New" w:hAnsi="Courier New" w:hint="default"/>
      </w:rPr>
    </w:lvl>
    <w:lvl w:ilvl="5" w:tplc="ABBA6C0A">
      <w:start w:val="1"/>
      <w:numFmt w:val="bullet"/>
      <w:lvlText w:val=""/>
      <w:lvlJc w:val="left"/>
      <w:pPr>
        <w:ind w:left="4320" w:hanging="360"/>
      </w:pPr>
      <w:rPr>
        <w:rFonts w:ascii="Wingdings" w:hAnsi="Wingdings" w:hint="default"/>
      </w:rPr>
    </w:lvl>
    <w:lvl w:ilvl="6" w:tplc="3DF2F4AA">
      <w:start w:val="1"/>
      <w:numFmt w:val="bullet"/>
      <w:lvlText w:val=""/>
      <w:lvlJc w:val="left"/>
      <w:pPr>
        <w:ind w:left="5040" w:hanging="360"/>
      </w:pPr>
      <w:rPr>
        <w:rFonts w:ascii="Symbol" w:hAnsi="Symbol" w:hint="default"/>
      </w:rPr>
    </w:lvl>
    <w:lvl w:ilvl="7" w:tplc="C276B518">
      <w:start w:val="1"/>
      <w:numFmt w:val="bullet"/>
      <w:lvlText w:val="o"/>
      <w:lvlJc w:val="left"/>
      <w:pPr>
        <w:ind w:left="5760" w:hanging="360"/>
      </w:pPr>
      <w:rPr>
        <w:rFonts w:ascii="Courier New" w:hAnsi="Courier New" w:hint="default"/>
      </w:rPr>
    </w:lvl>
    <w:lvl w:ilvl="8" w:tplc="F07A0036">
      <w:start w:val="1"/>
      <w:numFmt w:val="bullet"/>
      <w:lvlText w:val=""/>
      <w:lvlJc w:val="left"/>
      <w:pPr>
        <w:ind w:left="6480" w:hanging="360"/>
      </w:pPr>
      <w:rPr>
        <w:rFonts w:ascii="Wingdings" w:hAnsi="Wingdings" w:hint="default"/>
      </w:rPr>
    </w:lvl>
  </w:abstractNum>
  <w:abstractNum w:abstractNumId="45" w15:restartNumberingAfterBreak="0">
    <w:nsid w:val="70086ACF"/>
    <w:multiLevelType w:val="hybridMultilevel"/>
    <w:tmpl w:val="35FEAA0E"/>
    <w:lvl w:ilvl="0" w:tplc="7A9C2F96">
      <w:start w:val="1"/>
      <w:numFmt w:val="bullet"/>
      <w:lvlText w:val="ü"/>
      <w:lvlJc w:val="left"/>
      <w:pPr>
        <w:ind w:left="720" w:hanging="360"/>
      </w:pPr>
      <w:rPr>
        <w:rFonts w:ascii="Wingdings" w:hAnsi="Wingdings" w:hint="default"/>
      </w:rPr>
    </w:lvl>
    <w:lvl w:ilvl="1" w:tplc="0BA2B152">
      <w:start w:val="1"/>
      <w:numFmt w:val="bullet"/>
      <w:lvlText w:val="o"/>
      <w:lvlJc w:val="left"/>
      <w:pPr>
        <w:ind w:left="1440" w:hanging="360"/>
      </w:pPr>
      <w:rPr>
        <w:rFonts w:ascii="Courier New" w:hAnsi="Courier New" w:hint="default"/>
      </w:rPr>
    </w:lvl>
    <w:lvl w:ilvl="2" w:tplc="2D825A24">
      <w:start w:val="1"/>
      <w:numFmt w:val="bullet"/>
      <w:lvlText w:val=""/>
      <w:lvlJc w:val="left"/>
      <w:pPr>
        <w:ind w:left="2160" w:hanging="360"/>
      </w:pPr>
      <w:rPr>
        <w:rFonts w:ascii="Wingdings" w:hAnsi="Wingdings" w:hint="default"/>
      </w:rPr>
    </w:lvl>
    <w:lvl w:ilvl="3" w:tplc="6E6C92B6">
      <w:start w:val="1"/>
      <w:numFmt w:val="bullet"/>
      <w:lvlText w:val=""/>
      <w:lvlJc w:val="left"/>
      <w:pPr>
        <w:ind w:left="2880" w:hanging="360"/>
      </w:pPr>
      <w:rPr>
        <w:rFonts w:ascii="Symbol" w:hAnsi="Symbol" w:hint="default"/>
      </w:rPr>
    </w:lvl>
    <w:lvl w:ilvl="4" w:tplc="D37843BA">
      <w:start w:val="1"/>
      <w:numFmt w:val="bullet"/>
      <w:lvlText w:val="o"/>
      <w:lvlJc w:val="left"/>
      <w:pPr>
        <w:ind w:left="3600" w:hanging="360"/>
      </w:pPr>
      <w:rPr>
        <w:rFonts w:ascii="Courier New" w:hAnsi="Courier New" w:hint="default"/>
      </w:rPr>
    </w:lvl>
    <w:lvl w:ilvl="5" w:tplc="BE400E2E">
      <w:start w:val="1"/>
      <w:numFmt w:val="bullet"/>
      <w:lvlText w:val=""/>
      <w:lvlJc w:val="left"/>
      <w:pPr>
        <w:ind w:left="4320" w:hanging="360"/>
      </w:pPr>
      <w:rPr>
        <w:rFonts w:ascii="Wingdings" w:hAnsi="Wingdings" w:hint="default"/>
      </w:rPr>
    </w:lvl>
    <w:lvl w:ilvl="6" w:tplc="663C6B6C">
      <w:start w:val="1"/>
      <w:numFmt w:val="bullet"/>
      <w:lvlText w:val=""/>
      <w:lvlJc w:val="left"/>
      <w:pPr>
        <w:ind w:left="5040" w:hanging="360"/>
      </w:pPr>
      <w:rPr>
        <w:rFonts w:ascii="Symbol" w:hAnsi="Symbol" w:hint="default"/>
      </w:rPr>
    </w:lvl>
    <w:lvl w:ilvl="7" w:tplc="A9CEDCE8">
      <w:start w:val="1"/>
      <w:numFmt w:val="bullet"/>
      <w:lvlText w:val="o"/>
      <w:lvlJc w:val="left"/>
      <w:pPr>
        <w:ind w:left="5760" w:hanging="360"/>
      </w:pPr>
      <w:rPr>
        <w:rFonts w:ascii="Courier New" w:hAnsi="Courier New" w:hint="default"/>
      </w:rPr>
    </w:lvl>
    <w:lvl w:ilvl="8" w:tplc="2C24BE4C">
      <w:start w:val="1"/>
      <w:numFmt w:val="bullet"/>
      <w:lvlText w:val=""/>
      <w:lvlJc w:val="left"/>
      <w:pPr>
        <w:ind w:left="6480" w:hanging="360"/>
      </w:pPr>
      <w:rPr>
        <w:rFonts w:ascii="Wingdings" w:hAnsi="Wingdings" w:hint="default"/>
      </w:rPr>
    </w:lvl>
  </w:abstractNum>
  <w:abstractNum w:abstractNumId="46" w15:restartNumberingAfterBreak="0">
    <w:nsid w:val="705E1210"/>
    <w:multiLevelType w:val="hybridMultilevel"/>
    <w:tmpl w:val="9A8C6592"/>
    <w:lvl w:ilvl="0" w:tplc="9CE0A4D2">
      <w:numFmt w:val="bullet"/>
      <w:lvlText w:val=""/>
      <w:lvlJc w:val="left"/>
      <w:pPr>
        <w:ind w:left="720" w:hanging="360"/>
      </w:pPr>
      <w:rPr>
        <w:rFonts w:ascii="Symbol" w:eastAsia="Arial" w:hAnsi="Symbo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7" w15:restartNumberingAfterBreak="0">
    <w:nsid w:val="7494B694"/>
    <w:multiLevelType w:val="hybridMultilevel"/>
    <w:tmpl w:val="1F0EE1F8"/>
    <w:lvl w:ilvl="0" w:tplc="7C008488">
      <w:start w:val="1"/>
      <w:numFmt w:val="bullet"/>
      <w:lvlText w:val="ü"/>
      <w:lvlJc w:val="left"/>
      <w:pPr>
        <w:ind w:left="720" w:hanging="360"/>
      </w:pPr>
      <w:rPr>
        <w:rFonts w:ascii="Wingdings" w:hAnsi="Wingdings" w:hint="default"/>
      </w:rPr>
    </w:lvl>
    <w:lvl w:ilvl="1" w:tplc="DB4EF648">
      <w:start w:val="1"/>
      <w:numFmt w:val="bullet"/>
      <w:lvlText w:val="o"/>
      <w:lvlJc w:val="left"/>
      <w:pPr>
        <w:ind w:left="1440" w:hanging="360"/>
      </w:pPr>
      <w:rPr>
        <w:rFonts w:ascii="Courier New" w:hAnsi="Courier New" w:hint="default"/>
      </w:rPr>
    </w:lvl>
    <w:lvl w:ilvl="2" w:tplc="ACC0E996">
      <w:start w:val="1"/>
      <w:numFmt w:val="bullet"/>
      <w:lvlText w:val=""/>
      <w:lvlJc w:val="left"/>
      <w:pPr>
        <w:ind w:left="2160" w:hanging="360"/>
      </w:pPr>
      <w:rPr>
        <w:rFonts w:ascii="Wingdings" w:hAnsi="Wingdings" w:hint="default"/>
      </w:rPr>
    </w:lvl>
    <w:lvl w:ilvl="3" w:tplc="B3ECF6F8">
      <w:start w:val="1"/>
      <w:numFmt w:val="bullet"/>
      <w:lvlText w:val=""/>
      <w:lvlJc w:val="left"/>
      <w:pPr>
        <w:ind w:left="2880" w:hanging="360"/>
      </w:pPr>
      <w:rPr>
        <w:rFonts w:ascii="Symbol" w:hAnsi="Symbol" w:hint="default"/>
      </w:rPr>
    </w:lvl>
    <w:lvl w:ilvl="4" w:tplc="1DEC3398">
      <w:start w:val="1"/>
      <w:numFmt w:val="bullet"/>
      <w:lvlText w:val="o"/>
      <w:lvlJc w:val="left"/>
      <w:pPr>
        <w:ind w:left="3600" w:hanging="360"/>
      </w:pPr>
      <w:rPr>
        <w:rFonts w:ascii="Courier New" w:hAnsi="Courier New" w:hint="default"/>
      </w:rPr>
    </w:lvl>
    <w:lvl w:ilvl="5" w:tplc="B2CCAB34">
      <w:start w:val="1"/>
      <w:numFmt w:val="bullet"/>
      <w:lvlText w:val=""/>
      <w:lvlJc w:val="left"/>
      <w:pPr>
        <w:ind w:left="4320" w:hanging="360"/>
      </w:pPr>
      <w:rPr>
        <w:rFonts w:ascii="Wingdings" w:hAnsi="Wingdings" w:hint="default"/>
      </w:rPr>
    </w:lvl>
    <w:lvl w:ilvl="6" w:tplc="6D7209B2">
      <w:start w:val="1"/>
      <w:numFmt w:val="bullet"/>
      <w:lvlText w:val=""/>
      <w:lvlJc w:val="left"/>
      <w:pPr>
        <w:ind w:left="5040" w:hanging="360"/>
      </w:pPr>
      <w:rPr>
        <w:rFonts w:ascii="Symbol" w:hAnsi="Symbol" w:hint="default"/>
      </w:rPr>
    </w:lvl>
    <w:lvl w:ilvl="7" w:tplc="586477B2">
      <w:start w:val="1"/>
      <w:numFmt w:val="bullet"/>
      <w:lvlText w:val="o"/>
      <w:lvlJc w:val="left"/>
      <w:pPr>
        <w:ind w:left="5760" w:hanging="360"/>
      </w:pPr>
      <w:rPr>
        <w:rFonts w:ascii="Courier New" w:hAnsi="Courier New" w:hint="default"/>
      </w:rPr>
    </w:lvl>
    <w:lvl w:ilvl="8" w:tplc="8988C3AE">
      <w:start w:val="1"/>
      <w:numFmt w:val="bullet"/>
      <w:lvlText w:val=""/>
      <w:lvlJc w:val="left"/>
      <w:pPr>
        <w:ind w:left="6480" w:hanging="360"/>
      </w:pPr>
      <w:rPr>
        <w:rFonts w:ascii="Wingdings" w:hAnsi="Wingdings" w:hint="default"/>
      </w:rPr>
    </w:lvl>
  </w:abstractNum>
  <w:abstractNum w:abstractNumId="48" w15:restartNumberingAfterBreak="0">
    <w:nsid w:val="769B5950"/>
    <w:multiLevelType w:val="hybridMultilevel"/>
    <w:tmpl w:val="CABC215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9" w15:restartNumberingAfterBreak="0">
    <w:nsid w:val="76C40843"/>
    <w:multiLevelType w:val="multilevel"/>
    <w:tmpl w:val="3E6C34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77B6B1BF"/>
    <w:multiLevelType w:val="hybridMultilevel"/>
    <w:tmpl w:val="E688A28E"/>
    <w:lvl w:ilvl="0" w:tplc="A7865872">
      <w:start w:val="1"/>
      <w:numFmt w:val="decimal"/>
      <w:lvlText w:val="%1."/>
      <w:lvlJc w:val="left"/>
      <w:pPr>
        <w:ind w:left="1080" w:hanging="360"/>
      </w:pPr>
    </w:lvl>
    <w:lvl w:ilvl="1" w:tplc="79006004">
      <w:start w:val="1"/>
      <w:numFmt w:val="lowerLetter"/>
      <w:lvlText w:val="%2."/>
      <w:lvlJc w:val="left"/>
      <w:pPr>
        <w:ind w:left="1800" w:hanging="360"/>
      </w:pPr>
    </w:lvl>
    <w:lvl w:ilvl="2" w:tplc="101A3090">
      <w:start w:val="1"/>
      <w:numFmt w:val="lowerRoman"/>
      <w:lvlText w:val="%3."/>
      <w:lvlJc w:val="right"/>
      <w:pPr>
        <w:ind w:left="2520" w:hanging="180"/>
      </w:pPr>
    </w:lvl>
    <w:lvl w:ilvl="3" w:tplc="841220C8">
      <w:start w:val="1"/>
      <w:numFmt w:val="decimal"/>
      <w:lvlText w:val="%4."/>
      <w:lvlJc w:val="left"/>
      <w:pPr>
        <w:ind w:left="3240" w:hanging="360"/>
      </w:pPr>
    </w:lvl>
    <w:lvl w:ilvl="4" w:tplc="13809CF0">
      <w:start w:val="1"/>
      <w:numFmt w:val="lowerLetter"/>
      <w:lvlText w:val="%5."/>
      <w:lvlJc w:val="left"/>
      <w:pPr>
        <w:ind w:left="3960" w:hanging="360"/>
      </w:pPr>
    </w:lvl>
    <w:lvl w:ilvl="5" w:tplc="2608578E">
      <w:start w:val="1"/>
      <w:numFmt w:val="lowerRoman"/>
      <w:lvlText w:val="%6."/>
      <w:lvlJc w:val="right"/>
      <w:pPr>
        <w:ind w:left="4680" w:hanging="180"/>
      </w:pPr>
    </w:lvl>
    <w:lvl w:ilvl="6" w:tplc="399218FA">
      <w:start w:val="1"/>
      <w:numFmt w:val="decimal"/>
      <w:lvlText w:val="%7."/>
      <w:lvlJc w:val="left"/>
      <w:pPr>
        <w:ind w:left="5400" w:hanging="360"/>
      </w:pPr>
    </w:lvl>
    <w:lvl w:ilvl="7" w:tplc="AB80E26E">
      <w:start w:val="1"/>
      <w:numFmt w:val="lowerLetter"/>
      <w:lvlText w:val="%8."/>
      <w:lvlJc w:val="left"/>
      <w:pPr>
        <w:ind w:left="6120" w:hanging="360"/>
      </w:pPr>
    </w:lvl>
    <w:lvl w:ilvl="8" w:tplc="32B47054">
      <w:start w:val="1"/>
      <w:numFmt w:val="lowerRoman"/>
      <w:lvlText w:val="%9."/>
      <w:lvlJc w:val="right"/>
      <w:pPr>
        <w:ind w:left="6840" w:hanging="180"/>
      </w:pPr>
    </w:lvl>
  </w:abstractNum>
  <w:abstractNum w:abstractNumId="51" w15:restartNumberingAfterBreak="0">
    <w:nsid w:val="79B160F1"/>
    <w:multiLevelType w:val="hybridMultilevel"/>
    <w:tmpl w:val="B402369E"/>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52" w15:restartNumberingAfterBreak="0">
    <w:nsid w:val="7C6D22B5"/>
    <w:multiLevelType w:val="multilevel"/>
    <w:tmpl w:val="7A10262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3" w15:restartNumberingAfterBreak="0">
    <w:nsid w:val="7CF9BE8F"/>
    <w:multiLevelType w:val="hybridMultilevel"/>
    <w:tmpl w:val="F67804A8"/>
    <w:lvl w:ilvl="0" w:tplc="223E17D0">
      <w:start w:val="1"/>
      <w:numFmt w:val="bullet"/>
      <w:lvlText w:val=""/>
      <w:lvlJc w:val="left"/>
      <w:pPr>
        <w:ind w:left="720" w:hanging="360"/>
      </w:pPr>
      <w:rPr>
        <w:rFonts w:ascii="Symbol" w:hAnsi="Symbol" w:hint="default"/>
      </w:rPr>
    </w:lvl>
    <w:lvl w:ilvl="1" w:tplc="F788B304">
      <w:start w:val="1"/>
      <w:numFmt w:val="bullet"/>
      <w:lvlText w:val="o"/>
      <w:lvlJc w:val="left"/>
      <w:pPr>
        <w:ind w:left="1440" w:hanging="360"/>
      </w:pPr>
      <w:rPr>
        <w:rFonts w:ascii="Courier New" w:hAnsi="Courier New" w:hint="default"/>
      </w:rPr>
    </w:lvl>
    <w:lvl w:ilvl="2" w:tplc="585C5558">
      <w:start w:val="1"/>
      <w:numFmt w:val="bullet"/>
      <w:lvlText w:val=""/>
      <w:lvlJc w:val="left"/>
      <w:pPr>
        <w:ind w:left="2160" w:hanging="360"/>
      </w:pPr>
      <w:rPr>
        <w:rFonts w:ascii="Wingdings" w:hAnsi="Wingdings" w:hint="default"/>
      </w:rPr>
    </w:lvl>
    <w:lvl w:ilvl="3" w:tplc="612ADED0">
      <w:start w:val="1"/>
      <w:numFmt w:val="bullet"/>
      <w:lvlText w:val=""/>
      <w:lvlJc w:val="left"/>
      <w:pPr>
        <w:ind w:left="2880" w:hanging="360"/>
      </w:pPr>
      <w:rPr>
        <w:rFonts w:ascii="Symbol" w:hAnsi="Symbol" w:hint="default"/>
      </w:rPr>
    </w:lvl>
    <w:lvl w:ilvl="4" w:tplc="58DC561A">
      <w:start w:val="1"/>
      <w:numFmt w:val="bullet"/>
      <w:lvlText w:val="o"/>
      <w:lvlJc w:val="left"/>
      <w:pPr>
        <w:ind w:left="3600" w:hanging="360"/>
      </w:pPr>
      <w:rPr>
        <w:rFonts w:ascii="Courier New" w:hAnsi="Courier New" w:hint="default"/>
      </w:rPr>
    </w:lvl>
    <w:lvl w:ilvl="5" w:tplc="A732C620">
      <w:start w:val="1"/>
      <w:numFmt w:val="bullet"/>
      <w:lvlText w:val=""/>
      <w:lvlJc w:val="left"/>
      <w:pPr>
        <w:ind w:left="4320" w:hanging="360"/>
      </w:pPr>
      <w:rPr>
        <w:rFonts w:ascii="Wingdings" w:hAnsi="Wingdings" w:hint="default"/>
      </w:rPr>
    </w:lvl>
    <w:lvl w:ilvl="6" w:tplc="634CBB90">
      <w:start w:val="1"/>
      <w:numFmt w:val="bullet"/>
      <w:lvlText w:val=""/>
      <w:lvlJc w:val="left"/>
      <w:pPr>
        <w:ind w:left="5040" w:hanging="360"/>
      </w:pPr>
      <w:rPr>
        <w:rFonts w:ascii="Symbol" w:hAnsi="Symbol" w:hint="default"/>
      </w:rPr>
    </w:lvl>
    <w:lvl w:ilvl="7" w:tplc="36164474">
      <w:start w:val="1"/>
      <w:numFmt w:val="bullet"/>
      <w:lvlText w:val="o"/>
      <w:lvlJc w:val="left"/>
      <w:pPr>
        <w:ind w:left="5760" w:hanging="360"/>
      </w:pPr>
      <w:rPr>
        <w:rFonts w:ascii="Courier New" w:hAnsi="Courier New" w:hint="default"/>
      </w:rPr>
    </w:lvl>
    <w:lvl w:ilvl="8" w:tplc="84C04120">
      <w:start w:val="1"/>
      <w:numFmt w:val="bullet"/>
      <w:lvlText w:val=""/>
      <w:lvlJc w:val="left"/>
      <w:pPr>
        <w:ind w:left="6480" w:hanging="360"/>
      </w:pPr>
      <w:rPr>
        <w:rFonts w:ascii="Wingdings" w:hAnsi="Wingdings" w:hint="default"/>
      </w:rPr>
    </w:lvl>
  </w:abstractNum>
  <w:abstractNum w:abstractNumId="54" w15:restartNumberingAfterBreak="0">
    <w:nsid w:val="7D7543C8"/>
    <w:multiLevelType w:val="hybridMultilevel"/>
    <w:tmpl w:val="4874FD02"/>
    <w:lvl w:ilvl="0" w:tplc="240A000D">
      <w:start w:val="1"/>
      <w:numFmt w:val="bullet"/>
      <w:lvlText w:val=""/>
      <w:lvlJc w:val="left"/>
      <w:pPr>
        <w:ind w:left="720" w:hanging="360"/>
      </w:pPr>
      <w:rPr>
        <w:rFonts w:ascii="Wingdings" w:hAnsi="Wingdings" w:hint="default"/>
      </w:rPr>
    </w:lvl>
    <w:lvl w:ilvl="1" w:tplc="D74C160E">
      <w:numFmt w:val="bullet"/>
      <w:lvlText w:val=""/>
      <w:lvlJc w:val="left"/>
      <w:pPr>
        <w:ind w:left="1440" w:hanging="360"/>
      </w:pPr>
      <w:rPr>
        <w:rFonts w:ascii="Symbol" w:eastAsia="Cambria" w:hAnsi="Symbol" w:cs="Cambria"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5" w15:restartNumberingAfterBreak="0">
    <w:nsid w:val="7EFF40A7"/>
    <w:multiLevelType w:val="multilevel"/>
    <w:tmpl w:val="02F6EDC8"/>
    <w:lvl w:ilvl="0">
      <w:start w:val="1"/>
      <w:numFmt w:val="bullet"/>
      <w:lvlText w:val="➢"/>
      <w:lvlJc w:val="left"/>
      <w:pPr>
        <w:ind w:left="644" w:hanging="359"/>
      </w:pPr>
      <w:rPr>
        <w:rFonts w:ascii="Noto Sans Symbols" w:eastAsia="Noto Sans Symbols" w:hAnsi="Noto Sans Symbols" w:cs="Noto Sans Symbols"/>
      </w:rPr>
    </w:lvl>
    <w:lvl w:ilvl="1">
      <w:start w:val="1"/>
      <w:numFmt w:val="bullet"/>
      <w:lvlText w:val="o"/>
      <w:lvlJc w:val="left"/>
      <w:pPr>
        <w:ind w:left="1364" w:hanging="360"/>
      </w:pPr>
      <w:rPr>
        <w:rFonts w:ascii="Courier New" w:eastAsia="Courier New" w:hAnsi="Courier New" w:cs="Courier New"/>
      </w:rPr>
    </w:lvl>
    <w:lvl w:ilvl="2">
      <w:start w:val="1"/>
      <w:numFmt w:val="bullet"/>
      <w:lvlText w:val="▪"/>
      <w:lvlJc w:val="left"/>
      <w:pPr>
        <w:ind w:left="2084" w:hanging="360"/>
      </w:pPr>
      <w:rPr>
        <w:rFonts w:ascii="Noto Sans Symbols" w:eastAsia="Noto Sans Symbols" w:hAnsi="Noto Sans Symbols" w:cs="Noto Sans Symbols"/>
      </w:rPr>
    </w:lvl>
    <w:lvl w:ilvl="3">
      <w:start w:val="1"/>
      <w:numFmt w:val="bullet"/>
      <w:lvlText w:val="●"/>
      <w:lvlJc w:val="left"/>
      <w:pPr>
        <w:ind w:left="2804" w:hanging="360"/>
      </w:pPr>
      <w:rPr>
        <w:rFonts w:ascii="Noto Sans Symbols" w:eastAsia="Noto Sans Symbols" w:hAnsi="Noto Sans Symbols" w:cs="Noto Sans Symbols"/>
      </w:rPr>
    </w:lvl>
    <w:lvl w:ilvl="4">
      <w:start w:val="1"/>
      <w:numFmt w:val="bullet"/>
      <w:lvlText w:val="o"/>
      <w:lvlJc w:val="left"/>
      <w:pPr>
        <w:ind w:left="3524" w:hanging="360"/>
      </w:pPr>
      <w:rPr>
        <w:rFonts w:ascii="Courier New" w:eastAsia="Courier New" w:hAnsi="Courier New" w:cs="Courier New"/>
      </w:rPr>
    </w:lvl>
    <w:lvl w:ilvl="5">
      <w:start w:val="1"/>
      <w:numFmt w:val="bullet"/>
      <w:lvlText w:val="▪"/>
      <w:lvlJc w:val="left"/>
      <w:pPr>
        <w:ind w:left="4244" w:hanging="360"/>
      </w:pPr>
      <w:rPr>
        <w:rFonts w:ascii="Noto Sans Symbols" w:eastAsia="Noto Sans Symbols" w:hAnsi="Noto Sans Symbols" w:cs="Noto Sans Symbols"/>
      </w:rPr>
    </w:lvl>
    <w:lvl w:ilvl="6">
      <w:start w:val="1"/>
      <w:numFmt w:val="bullet"/>
      <w:lvlText w:val="●"/>
      <w:lvlJc w:val="left"/>
      <w:pPr>
        <w:ind w:left="4964" w:hanging="360"/>
      </w:pPr>
      <w:rPr>
        <w:rFonts w:ascii="Noto Sans Symbols" w:eastAsia="Noto Sans Symbols" w:hAnsi="Noto Sans Symbols" w:cs="Noto Sans Symbols"/>
      </w:rPr>
    </w:lvl>
    <w:lvl w:ilvl="7">
      <w:start w:val="1"/>
      <w:numFmt w:val="bullet"/>
      <w:lvlText w:val="o"/>
      <w:lvlJc w:val="left"/>
      <w:pPr>
        <w:ind w:left="5684" w:hanging="360"/>
      </w:pPr>
      <w:rPr>
        <w:rFonts w:ascii="Courier New" w:eastAsia="Courier New" w:hAnsi="Courier New" w:cs="Courier New"/>
      </w:rPr>
    </w:lvl>
    <w:lvl w:ilvl="8">
      <w:start w:val="1"/>
      <w:numFmt w:val="bullet"/>
      <w:lvlText w:val="▪"/>
      <w:lvlJc w:val="left"/>
      <w:pPr>
        <w:ind w:left="6404" w:hanging="360"/>
      </w:pPr>
      <w:rPr>
        <w:rFonts w:ascii="Noto Sans Symbols" w:eastAsia="Noto Sans Symbols" w:hAnsi="Noto Sans Symbols" w:cs="Noto Sans Symbols"/>
      </w:rPr>
    </w:lvl>
  </w:abstractNum>
  <w:abstractNum w:abstractNumId="56" w15:restartNumberingAfterBreak="0">
    <w:nsid w:val="7F443746"/>
    <w:multiLevelType w:val="hybridMultilevel"/>
    <w:tmpl w:val="77509A7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7" w15:restartNumberingAfterBreak="0">
    <w:nsid w:val="7FFD59A5"/>
    <w:multiLevelType w:val="multilevel"/>
    <w:tmpl w:val="CAEC7C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22827803">
    <w:abstractNumId w:val="5"/>
  </w:num>
  <w:num w:numId="2" w16cid:durableId="267785760">
    <w:abstractNumId w:val="53"/>
  </w:num>
  <w:num w:numId="3" w16cid:durableId="1051806575">
    <w:abstractNumId w:val="44"/>
  </w:num>
  <w:num w:numId="4" w16cid:durableId="1065640531">
    <w:abstractNumId w:val="47"/>
  </w:num>
  <w:num w:numId="5" w16cid:durableId="386149159">
    <w:abstractNumId w:val="45"/>
  </w:num>
  <w:num w:numId="6" w16cid:durableId="322243607">
    <w:abstractNumId w:val="52"/>
  </w:num>
  <w:num w:numId="7" w16cid:durableId="971138445">
    <w:abstractNumId w:val="29"/>
  </w:num>
  <w:num w:numId="8" w16cid:durableId="1320426976">
    <w:abstractNumId w:val="38"/>
  </w:num>
  <w:num w:numId="9" w16cid:durableId="470052873">
    <w:abstractNumId w:val="55"/>
  </w:num>
  <w:num w:numId="10" w16cid:durableId="1815024830">
    <w:abstractNumId w:val="25"/>
  </w:num>
  <w:num w:numId="11" w16cid:durableId="1904676295">
    <w:abstractNumId w:val="22"/>
  </w:num>
  <w:num w:numId="12" w16cid:durableId="456292833">
    <w:abstractNumId w:val="4"/>
  </w:num>
  <w:num w:numId="13" w16cid:durableId="1140616449">
    <w:abstractNumId w:val="39"/>
  </w:num>
  <w:num w:numId="14" w16cid:durableId="1379091601">
    <w:abstractNumId w:val="2"/>
  </w:num>
  <w:num w:numId="15" w16cid:durableId="1839081521">
    <w:abstractNumId w:val="30"/>
  </w:num>
  <w:num w:numId="16" w16cid:durableId="939065679">
    <w:abstractNumId w:val="23"/>
  </w:num>
  <w:num w:numId="17" w16cid:durableId="215821107">
    <w:abstractNumId w:val="15"/>
  </w:num>
  <w:num w:numId="18" w16cid:durableId="576747066">
    <w:abstractNumId w:val="46"/>
  </w:num>
  <w:num w:numId="19" w16cid:durableId="1542013873">
    <w:abstractNumId w:val="18"/>
  </w:num>
  <w:num w:numId="20" w16cid:durableId="1212575758">
    <w:abstractNumId w:val="7"/>
  </w:num>
  <w:num w:numId="21" w16cid:durableId="831289126">
    <w:abstractNumId w:val="54"/>
  </w:num>
  <w:num w:numId="22" w16cid:durableId="169486130">
    <w:abstractNumId w:val="43"/>
  </w:num>
  <w:num w:numId="23" w16cid:durableId="350182575">
    <w:abstractNumId w:val="48"/>
  </w:num>
  <w:num w:numId="24" w16cid:durableId="2053460051">
    <w:abstractNumId w:val="28"/>
  </w:num>
  <w:num w:numId="25" w16cid:durableId="519201372">
    <w:abstractNumId w:val="12"/>
  </w:num>
  <w:num w:numId="26" w16cid:durableId="207180987">
    <w:abstractNumId w:val="31"/>
  </w:num>
  <w:num w:numId="27" w16cid:durableId="584459378">
    <w:abstractNumId w:val="34"/>
  </w:num>
  <w:num w:numId="28" w16cid:durableId="464859623">
    <w:abstractNumId w:val="13"/>
  </w:num>
  <w:num w:numId="29" w16cid:durableId="167449017">
    <w:abstractNumId w:val="32"/>
  </w:num>
  <w:num w:numId="30" w16cid:durableId="1928422811">
    <w:abstractNumId w:val="14"/>
  </w:num>
  <w:num w:numId="31" w16cid:durableId="2002540034">
    <w:abstractNumId w:val="33"/>
  </w:num>
  <w:num w:numId="32" w16cid:durableId="536896775">
    <w:abstractNumId w:val="37"/>
  </w:num>
  <w:num w:numId="33" w16cid:durableId="328293605">
    <w:abstractNumId w:val="0"/>
  </w:num>
  <w:num w:numId="34" w16cid:durableId="995113548">
    <w:abstractNumId w:val="17"/>
  </w:num>
  <w:num w:numId="35" w16cid:durableId="1415780335">
    <w:abstractNumId w:val="50"/>
  </w:num>
  <w:num w:numId="36" w16cid:durableId="40713677">
    <w:abstractNumId w:val="21"/>
  </w:num>
  <w:num w:numId="37" w16cid:durableId="204299073">
    <w:abstractNumId w:val="8"/>
  </w:num>
  <w:num w:numId="38" w16cid:durableId="331299472">
    <w:abstractNumId w:val="40"/>
  </w:num>
  <w:num w:numId="39" w16cid:durableId="2105028860">
    <w:abstractNumId w:val="42"/>
  </w:num>
  <w:num w:numId="40" w16cid:durableId="1377240682">
    <w:abstractNumId w:val="26"/>
  </w:num>
  <w:num w:numId="41" w16cid:durableId="1400903752">
    <w:abstractNumId w:val="24"/>
  </w:num>
  <w:num w:numId="42" w16cid:durableId="1662004459">
    <w:abstractNumId w:val="36"/>
  </w:num>
  <w:num w:numId="43" w16cid:durableId="1576428053">
    <w:abstractNumId w:val="51"/>
  </w:num>
  <w:num w:numId="44" w16cid:durableId="152767038">
    <w:abstractNumId w:val="1"/>
  </w:num>
  <w:num w:numId="45" w16cid:durableId="1277978197">
    <w:abstractNumId w:val="3"/>
  </w:num>
  <w:num w:numId="46" w16cid:durableId="702706526">
    <w:abstractNumId w:val="16"/>
  </w:num>
  <w:num w:numId="47" w16cid:durableId="338316700">
    <w:abstractNumId w:val="10"/>
  </w:num>
  <w:num w:numId="48" w16cid:durableId="1159730146">
    <w:abstractNumId w:val="56"/>
  </w:num>
  <w:num w:numId="49" w16cid:durableId="902721533">
    <w:abstractNumId w:val="6"/>
  </w:num>
  <w:num w:numId="50" w16cid:durableId="1732194435">
    <w:abstractNumId w:val="35"/>
  </w:num>
  <w:num w:numId="51" w16cid:durableId="1594431710">
    <w:abstractNumId w:val="41"/>
  </w:num>
  <w:num w:numId="52" w16cid:durableId="1985620274">
    <w:abstractNumId w:val="49"/>
  </w:num>
  <w:num w:numId="53" w16cid:durableId="1423644903">
    <w:abstractNumId w:val="9"/>
  </w:num>
  <w:num w:numId="54" w16cid:durableId="2000301309">
    <w:abstractNumId w:val="57"/>
  </w:num>
  <w:num w:numId="55" w16cid:durableId="1626543216">
    <w:abstractNumId w:val="27"/>
  </w:num>
  <w:num w:numId="56" w16cid:durableId="395975251">
    <w:abstractNumId w:val="20"/>
  </w:num>
  <w:num w:numId="57" w16cid:durableId="1429697968">
    <w:abstractNumId w:val="11"/>
  </w:num>
  <w:num w:numId="58" w16cid:durableId="890994568">
    <w:abstractNumId w:val="19"/>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D1090"/>
    <w:rsid w:val="000013E8"/>
    <w:rsid w:val="00002635"/>
    <w:rsid w:val="00003323"/>
    <w:rsid w:val="00004A85"/>
    <w:rsid w:val="000061EC"/>
    <w:rsid w:val="000073D1"/>
    <w:rsid w:val="000077D2"/>
    <w:rsid w:val="00007B94"/>
    <w:rsid w:val="00014009"/>
    <w:rsid w:val="0001556E"/>
    <w:rsid w:val="00016698"/>
    <w:rsid w:val="000220CB"/>
    <w:rsid w:val="00027C33"/>
    <w:rsid w:val="00030E9F"/>
    <w:rsid w:val="00031B74"/>
    <w:rsid w:val="00031E8E"/>
    <w:rsid w:val="000325DD"/>
    <w:rsid w:val="00034D6A"/>
    <w:rsid w:val="000358FF"/>
    <w:rsid w:val="000419F4"/>
    <w:rsid w:val="00042241"/>
    <w:rsid w:val="000460E4"/>
    <w:rsid w:val="0005516E"/>
    <w:rsid w:val="000554E1"/>
    <w:rsid w:val="000574B7"/>
    <w:rsid w:val="00060B16"/>
    <w:rsid w:val="0006170F"/>
    <w:rsid w:val="00061CD1"/>
    <w:rsid w:val="0006515B"/>
    <w:rsid w:val="00072CD0"/>
    <w:rsid w:val="00076335"/>
    <w:rsid w:val="00082E9C"/>
    <w:rsid w:val="00084A50"/>
    <w:rsid w:val="000851F0"/>
    <w:rsid w:val="00085818"/>
    <w:rsid w:val="00087F94"/>
    <w:rsid w:val="00097231"/>
    <w:rsid w:val="000A1209"/>
    <w:rsid w:val="000A1843"/>
    <w:rsid w:val="000A2F62"/>
    <w:rsid w:val="000A567A"/>
    <w:rsid w:val="000B16C3"/>
    <w:rsid w:val="000C1D43"/>
    <w:rsid w:val="000C292D"/>
    <w:rsid w:val="000C2A22"/>
    <w:rsid w:val="000C3D74"/>
    <w:rsid w:val="000C474B"/>
    <w:rsid w:val="000C49AD"/>
    <w:rsid w:val="000C4EF0"/>
    <w:rsid w:val="000D155B"/>
    <w:rsid w:val="000D52E1"/>
    <w:rsid w:val="000D61BE"/>
    <w:rsid w:val="000D6F6E"/>
    <w:rsid w:val="000E1645"/>
    <w:rsid w:val="000E269D"/>
    <w:rsid w:val="000F0076"/>
    <w:rsid w:val="000F27E9"/>
    <w:rsid w:val="000F3166"/>
    <w:rsid w:val="000F5004"/>
    <w:rsid w:val="000F713A"/>
    <w:rsid w:val="00100907"/>
    <w:rsid w:val="001012CC"/>
    <w:rsid w:val="00102385"/>
    <w:rsid w:val="00102D06"/>
    <w:rsid w:val="001128A1"/>
    <w:rsid w:val="00122409"/>
    <w:rsid w:val="0012420A"/>
    <w:rsid w:val="0012791D"/>
    <w:rsid w:val="0013039F"/>
    <w:rsid w:val="001327D2"/>
    <w:rsid w:val="00133D49"/>
    <w:rsid w:val="001350A3"/>
    <w:rsid w:val="00136B1B"/>
    <w:rsid w:val="001372CC"/>
    <w:rsid w:val="001379CB"/>
    <w:rsid w:val="00140A38"/>
    <w:rsid w:val="00145A25"/>
    <w:rsid w:val="00147703"/>
    <w:rsid w:val="00151F4B"/>
    <w:rsid w:val="001521FB"/>
    <w:rsid w:val="00155121"/>
    <w:rsid w:val="00157E76"/>
    <w:rsid w:val="001701F8"/>
    <w:rsid w:val="0017063D"/>
    <w:rsid w:val="00172F11"/>
    <w:rsid w:val="001742F3"/>
    <w:rsid w:val="00176F08"/>
    <w:rsid w:val="00183C28"/>
    <w:rsid w:val="0018754E"/>
    <w:rsid w:val="0019255A"/>
    <w:rsid w:val="001931AA"/>
    <w:rsid w:val="00193542"/>
    <w:rsid w:val="00193B19"/>
    <w:rsid w:val="001A0515"/>
    <w:rsid w:val="001A0AA8"/>
    <w:rsid w:val="001A4777"/>
    <w:rsid w:val="001A4A3A"/>
    <w:rsid w:val="001A68D5"/>
    <w:rsid w:val="001A710F"/>
    <w:rsid w:val="001A7A80"/>
    <w:rsid w:val="001B0CC8"/>
    <w:rsid w:val="001B17A6"/>
    <w:rsid w:val="001B3C00"/>
    <w:rsid w:val="001B5DFF"/>
    <w:rsid w:val="001B75D7"/>
    <w:rsid w:val="001B7C1F"/>
    <w:rsid w:val="001B7F7B"/>
    <w:rsid w:val="001C1CE4"/>
    <w:rsid w:val="001C4526"/>
    <w:rsid w:val="001C56EB"/>
    <w:rsid w:val="001C5D37"/>
    <w:rsid w:val="001C6A5F"/>
    <w:rsid w:val="001E374F"/>
    <w:rsid w:val="001E47BD"/>
    <w:rsid w:val="001E5B31"/>
    <w:rsid w:val="001E635D"/>
    <w:rsid w:val="001E654E"/>
    <w:rsid w:val="001E7A6E"/>
    <w:rsid w:val="001F091D"/>
    <w:rsid w:val="001F1010"/>
    <w:rsid w:val="001F1C28"/>
    <w:rsid w:val="001F1C97"/>
    <w:rsid w:val="001F1E1F"/>
    <w:rsid w:val="001F350C"/>
    <w:rsid w:val="001F3D37"/>
    <w:rsid w:val="001F5AF7"/>
    <w:rsid w:val="00201EB4"/>
    <w:rsid w:val="002043F7"/>
    <w:rsid w:val="002075D2"/>
    <w:rsid w:val="00210343"/>
    <w:rsid w:val="00210CB1"/>
    <w:rsid w:val="00211B17"/>
    <w:rsid w:val="002125CF"/>
    <w:rsid w:val="0021271C"/>
    <w:rsid w:val="00212B52"/>
    <w:rsid w:val="002142D3"/>
    <w:rsid w:val="00214EBE"/>
    <w:rsid w:val="00214EC8"/>
    <w:rsid w:val="002151E7"/>
    <w:rsid w:val="00220A7D"/>
    <w:rsid w:val="0022558B"/>
    <w:rsid w:val="00225A68"/>
    <w:rsid w:val="00232296"/>
    <w:rsid w:val="00232D17"/>
    <w:rsid w:val="00234971"/>
    <w:rsid w:val="00236592"/>
    <w:rsid w:val="002367D0"/>
    <w:rsid w:val="00237DE5"/>
    <w:rsid w:val="002422EE"/>
    <w:rsid w:val="0024248A"/>
    <w:rsid w:val="00243705"/>
    <w:rsid w:val="00244DB9"/>
    <w:rsid w:val="00246A7F"/>
    <w:rsid w:val="00253D67"/>
    <w:rsid w:val="00254476"/>
    <w:rsid w:val="00254C76"/>
    <w:rsid w:val="00261D00"/>
    <w:rsid w:val="00270BB3"/>
    <w:rsid w:val="00272D02"/>
    <w:rsid w:val="00277B0D"/>
    <w:rsid w:val="0028038F"/>
    <w:rsid w:val="00284C7D"/>
    <w:rsid w:val="00284F16"/>
    <w:rsid w:val="0028632F"/>
    <w:rsid w:val="00290BD3"/>
    <w:rsid w:val="002932FE"/>
    <w:rsid w:val="002A7031"/>
    <w:rsid w:val="002A73F5"/>
    <w:rsid w:val="002A7BF3"/>
    <w:rsid w:val="002B36C6"/>
    <w:rsid w:val="002B3AF0"/>
    <w:rsid w:val="002B3D6B"/>
    <w:rsid w:val="002B771E"/>
    <w:rsid w:val="002C05BA"/>
    <w:rsid w:val="002C4B35"/>
    <w:rsid w:val="002C5ABC"/>
    <w:rsid w:val="002C5C11"/>
    <w:rsid w:val="002C69A2"/>
    <w:rsid w:val="002D1B4F"/>
    <w:rsid w:val="002D319C"/>
    <w:rsid w:val="002D7A5E"/>
    <w:rsid w:val="002E09CC"/>
    <w:rsid w:val="002E2063"/>
    <w:rsid w:val="002F1082"/>
    <w:rsid w:val="002F1895"/>
    <w:rsid w:val="002F1EB5"/>
    <w:rsid w:val="002F72FC"/>
    <w:rsid w:val="00303C16"/>
    <w:rsid w:val="0030603F"/>
    <w:rsid w:val="003078C1"/>
    <w:rsid w:val="00310E1E"/>
    <w:rsid w:val="0031182A"/>
    <w:rsid w:val="00311CAA"/>
    <w:rsid w:val="00311F70"/>
    <w:rsid w:val="003159B3"/>
    <w:rsid w:val="00323121"/>
    <w:rsid w:val="003238E0"/>
    <w:rsid w:val="003264C1"/>
    <w:rsid w:val="003277DE"/>
    <w:rsid w:val="003303DC"/>
    <w:rsid w:val="003305D0"/>
    <w:rsid w:val="00334D2E"/>
    <w:rsid w:val="00336F6D"/>
    <w:rsid w:val="003429B6"/>
    <w:rsid w:val="0034457D"/>
    <w:rsid w:val="00345298"/>
    <w:rsid w:val="00346B3D"/>
    <w:rsid w:val="003524C4"/>
    <w:rsid w:val="003525D2"/>
    <w:rsid w:val="00352E5E"/>
    <w:rsid w:val="00354439"/>
    <w:rsid w:val="00357F95"/>
    <w:rsid w:val="0036033C"/>
    <w:rsid w:val="00363525"/>
    <w:rsid w:val="0036358D"/>
    <w:rsid w:val="003644EA"/>
    <w:rsid w:val="00365412"/>
    <w:rsid w:val="00372F10"/>
    <w:rsid w:val="003744BA"/>
    <w:rsid w:val="00375084"/>
    <w:rsid w:val="00375409"/>
    <w:rsid w:val="003766B4"/>
    <w:rsid w:val="00380BB2"/>
    <w:rsid w:val="00382312"/>
    <w:rsid w:val="003851D2"/>
    <w:rsid w:val="0038555F"/>
    <w:rsid w:val="0038798A"/>
    <w:rsid w:val="0039727D"/>
    <w:rsid w:val="003A1C79"/>
    <w:rsid w:val="003B1426"/>
    <w:rsid w:val="003B3E98"/>
    <w:rsid w:val="003C2DB7"/>
    <w:rsid w:val="003C35B7"/>
    <w:rsid w:val="003C3E13"/>
    <w:rsid w:val="003C40BC"/>
    <w:rsid w:val="003C7837"/>
    <w:rsid w:val="003CC66E"/>
    <w:rsid w:val="003D06F4"/>
    <w:rsid w:val="003D1768"/>
    <w:rsid w:val="003D284D"/>
    <w:rsid w:val="003D7073"/>
    <w:rsid w:val="003D7F72"/>
    <w:rsid w:val="003E2777"/>
    <w:rsid w:val="003E2E80"/>
    <w:rsid w:val="003E4DBD"/>
    <w:rsid w:val="003F5718"/>
    <w:rsid w:val="003F5BF8"/>
    <w:rsid w:val="003F79D2"/>
    <w:rsid w:val="00411ADA"/>
    <w:rsid w:val="004140F5"/>
    <w:rsid w:val="00414BC8"/>
    <w:rsid w:val="004158B9"/>
    <w:rsid w:val="00416895"/>
    <w:rsid w:val="004205D0"/>
    <w:rsid w:val="004209CA"/>
    <w:rsid w:val="004218DF"/>
    <w:rsid w:val="004259B9"/>
    <w:rsid w:val="00427E19"/>
    <w:rsid w:val="00431C0F"/>
    <w:rsid w:val="00432897"/>
    <w:rsid w:val="00432AF5"/>
    <w:rsid w:val="00433BD3"/>
    <w:rsid w:val="004347AF"/>
    <w:rsid w:val="004348FD"/>
    <w:rsid w:val="00435C48"/>
    <w:rsid w:val="0044062F"/>
    <w:rsid w:val="00444C0C"/>
    <w:rsid w:val="004471D3"/>
    <w:rsid w:val="00456344"/>
    <w:rsid w:val="0046054E"/>
    <w:rsid w:val="00462F75"/>
    <w:rsid w:val="004667B1"/>
    <w:rsid w:val="00467854"/>
    <w:rsid w:val="00467C24"/>
    <w:rsid w:val="004700A2"/>
    <w:rsid w:val="00470952"/>
    <w:rsid w:val="00471778"/>
    <w:rsid w:val="00473266"/>
    <w:rsid w:val="00475B99"/>
    <w:rsid w:val="004761C3"/>
    <w:rsid w:val="004929E3"/>
    <w:rsid w:val="00494F75"/>
    <w:rsid w:val="004A4597"/>
    <w:rsid w:val="004B0D7B"/>
    <w:rsid w:val="004B5341"/>
    <w:rsid w:val="004B5DAB"/>
    <w:rsid w:val="004B7369"/>
    <w:rsid w:val="004C086F"/>
    <w:rsid w:val="004C15A5"/>
    <w:rsid w:val="004C2A36"/>
    <w:rsid w:val="004C2F6B"/>
    <w:rsid w:val="004C314C"/>
    <w:rsid w:val="004C3479"/>
    <w:rsid w:val="004C6880"/>
    <w:rsid w:val="004D0C34"/>
    <w:rsid w:val="004D22CB"/>
    <w:rsid w:val="004D2619"/>
    <w:rsid w:val="004E0BBF"/>
    <w:rsid w:val="004E3EBF"/>
    <w:rsid w:val="004E4CCB"/>
    <w:rsid w:val="004E7836"/>
    <w:rsid w:val="004F14B0"/>
    <w:rsid w:val="004F1A41"/>
    <w:rsid w:val="004F367D"/>
    <w:rsid w:val="004F532A"/>
    <w:rsid w:val="004F5456"/>
    <w:rsid w:val="00501A54"/>
    <w:rsid w:val="0050788D"/>
    <w:rsid w:val="00510E8F"/>
    <w:rsid w:val="005153B2"/>
    <w:rsid w:val="00524A80"/>
    <w:rsid w:val="00525957"/>
    <w:rsid w:val="005266CE"/>
    <w:rsid w:val="00530338"/>
    <w:rsid w:val="005401FA"/>
    <w:rsid w:val="0054145E"/>
    <w:rsid w:val="0054149B"/>
    <w:rsid w:val="005422E8"/>
    <w:rsid w:val="00544AB1"/>
    <w:rsid w:val="00545C48"/>
    <w:rsid w:val="005518A7"/>
    <w:rsid w:val="00556281"/>
    <w:rsid w:val="00556647"/>
    <w:rsid w:val="00566BF7"/>
    <w:rsid w:val="005671B3"/>
    <w:rsid w:val="0056751C"/>
    <w:rsid w:val="005677ED"/>
    <w:rsid w:val="005734BF"/>
    <w:rsid w:val="00574744"/>
    <w:rsid w:val="00575213"/>
    <w:rsid w:val="00577805"/>
    <w:rsid w:val="00580F0E"/>
    <w:rsid w:val="0058113F"/>
    <w:rsid w:val="005822BD"/>
    <w:rsid w:val="005826E0"/>
    <w:rsid w:val="0058386A"/>
    <w:rsid w:val="00584B6B"/>
    <w:rsid w:val="00586FB2"/>
    <w:rsid w:val="00587EDD"/>
    <w:rsid w:val="0059070A"/>
    <w:rsid w:val="005910DA"/>
    <w:rsid w:val="00591522"/>
    <w:rsid w:val="00591889"/>
    <w:rsid w:val="005920CC"/>
    <w:rsid w:val="005A31B7"/>
    <w:rsid w:val="005A400E"/>
    <w:rsid w:val="005A7F29"/>
    <w:rsid w:val="005B2366"/>
    <w:rsid w:val="005C21C0"/>
    <w:rsid w:val="005C4C76"/>
    <w:rsid w:val="005C68BA"/>
    <w:rsid w:val="005C7221"/>
    <w:rsid w:val="005C769F"/>
    <w:rsid w:val="005D159C"/>
    <w:rsid w:val="005D263E"/>
    <w:rsid w:val="005D383F"/>
    <w:rsid w:val="005D4324"/>
    <w:rsid w:val="005D77C9"/>
    <w:rsid w:val="005E217F"/>
    <w:rsid w:val="005F2539"/>
    <w:rsid w:val="005F2634"/>
    <w:rsid w:val="005F32D4"/>
    <w:rsid w:val="006063A1"/>
    <w:rsid w:val="00614C1B"/>
    <w:rsid w:val="006174CD"/>
    <w:rsid w:val="0062072A"/>
    <w:rsid w:val="0062191C"/>
    <w:rsid w:val="00621EDA"/>
    <w:rsid w:val="006237AF"/>
    <w:rsid w:val="00625A20"/>
    <w:rsid w:val="00626ADA"/>
    <w:rsid w:val="0063585E"/>
    <w:rsid w:val="0063726E"/>
    <w:rsid w:val="00641E3F"/>
    <w:rsid w:val="006505DD"/>
    <w:rsid w:val="00651C1D"/>
    <w:rsid w:val="006527C4"/>
    <w:rsid w:val="00653385"/>
    <w:rsid w:val="00655B6C"/>
    <w:rsid w:val="0066217C"/>
    <w:rsid w:val="006634FC"/>
    <w:rsid w:val="00663833"/>
    <w:rsid w:val="00664641"/>
    <w:rsid w:val="00664841"/>
    <w:rsid w:val="0066551E"/>
    <w:rsid w:val="00666559"/>
    <w:rsid w:val="0067090A"/>
    <w:rsid w:val="00670BCC"/>
    <w:rsid w:val="00672C25"/>
    <w:rsid w:val="00673031"/>
    <w:rsid w:val="00676D25"/>
    <w:rsid w:val="00685AD2"/>
    <w:rsid w:val="006864E3"/>
    <w:rsid w:val="006906AE"/>
    <w:rsid w:val="006910FC"/>
    <w:rsid w:val="00695D8D"/>
    <w:rsid w:val="006A28E2"/>
    <w:rsid w:val="006B5A9F"/>
    <w:rsid w:val="006C0696"/>
    <w:rsid w:val="006C1DCC"/>
    <w:rsid w:val="006C5DD5"/>
    <w:rsid w:val="006D005A"/>
    <w:rsid w:val="006E1AE7"/>
    <w:rsid w:val="006E31B9"/>
    <w:rsid w:val="006F098C"/>
    <w:rsid w:val="006F116D"/>
    <w:rsid w:val="007025B3"/>
    <w:rsid w:val="00707E1A"/>
    <w:rsid w:val="0071186D"/>
    <w:rsid w:val="00712471"/>
    <w:rsid w:val="007252C7"/>
    <w:rsid w:val="007278B1"/>
    <w:rsid w:val="00730D7E"/>
    <w:rsid w:val="007330F2"/>
    <w:rsid w:val="00734943"/>
    <w:rsid w:val="00740461"/>
    <w:rsid w:val="00741885"/>
    <w:rsid w:val="007455A0"/>
    <w:rsid w:val="0074584A"/>
    <w:rsid w:val="00766D63"/>
    <w:rsid w:val="00771752"/>
    <w:rsid w:val="00772B9A"/>
    <w:rsid w:val="007758A1"/>
    <w:rsid w:val="0078070A"/>
    <w:rsid w:val="007807CD"/>
    <w:rsid w:val="007816E7"/>
    <w:rsid w:val="00781BE4"/>
    <w:rsid w:val="00784CEF"/>
    <w:rsid w:val="00785192"/>
    <w:rsid w:val="007867C8"/>
    <w:rsid w:val="007878A2"/>
    <w:rsid w:val="00787B5D"/>
    <w:rsid w:val="0079056E"/>
    <w:rsid w:val="00791CD9"/>
    <w:rsid w:val="007923DF"/>
    <w:rsid w:val="0079560A"/>
    <w:rsid w:val="00796065"/>
    <w:rsid w:val="0079622E"/>
    <w:rsid w:val="007A037B"/>
    <w:rsid w:val="007A3DF2"/>
    <w:rsid w:val="007A6CF7"/>
    <w:rsid w:val="007B2D91"/>
    <w:rsid w:val="007B4620"/>
    <w:rsid w:val="007B5CE9"/>
    <w:rsid w:val="007B5EB6"/>
    <w:rsid w:val="007B687C"/>
    <w:rsid w:val="007C0F3A"/>
    <w:rsid w:val="007C0F78"/>
    <w:rsid w:val="007C5F85"/>
    <w:rsid w:val="007D1A66"/>
    <w:rsid w:val="007D6049"/>
    <w:rsid w:val="007D7975"/>
    <w:rsid w:val="007E4ABE"/>
    <w:rsid w:val="007E7DD0"/>
    <w:rsid w:val="007F3371"/>
    <w:rsid w:val="007F3FBA"/>
    <w:rsid w:val="007F4065"/>
    <w:rsid w:val="00800ECC"/>
    <w:rsid w:val="00814D7A"/>
    <w:rsid w:val="00816241"/>
    <w:rsid w:val="00816F95"/>
    <w:rsid w:val="00821948"/>
    <w:rsid w:val="0082194F"/>
    <w:rsid w:val="00823155"/>
    <w:rsid w:val="008315BA"/>
    <w:rsid w:val="00832CB8"/>
    <w:rsid w:val="00841BA2"/>
    <w:rsid w:val="00841EBD"/>
    <w:rsid w:val="00845A10"/>
    <w:rsid w:val="0084C438"/>
    <w:rsid w:val="00853450"/>
    <w:rsid w:val="0086119D"/>
    <w:rsid w:val="0086321A"/>
    <w:rsid w:val="00865541"/>
    <w:rsid w:val="00877D90"/>
    <w:rsid w:val="00881E04"/>
    <w:rsid w:val="008842E9"/>
    <w:rsid w:val="0088663C"/>
    <w:rsid w:val="0088786B"/>
    <w:rsid w:val="0089172D"/>
    <w:rsid w:val="0089221C"/>
    <w:rsid w:val="008943E6"/>
    <w:rsid w:val="00894650"/>
    <w:rsid w:val="0089478E"/>
    <w:rsid w:val="00894DEE"/>
    <w:rsid w:val="00894E15"/>
    <w:rsid w:val="008A0EC9"/>
    <w:rsid w:val="008A147F"/>
    <w:rsid w:val="008A1F17"/>
    <w:rsid w:val="008A2EC4"/>
    <w:rsid w:val="008A6BB9"/>
    <w:rsid w:val="008A7968"/>
    <w:rsid w:val="008C1775"/>
    <w:rsid w:val="008C3007"/>
    <w:rsid w:val="008C7E3D"/>
    <w:rsid w:val="008D3D3A"/>
    <w:rsid w:val="008E2907"/>
    <w:rsid w:val="008E33E6"/>
    <w:rsid w:val="008E6EC8"/>
    <w:rsid w:val="008F759C"/>
    <w:rsid w:val="0090060E"/>
    <w:rsid w:val="00902074"/>
    <w:rsid w:val="009026E7"/>
    <w:rsid w:val="009049A8"/>
    <w:rsid w:val="00904EAC"/>
    <w:rsid w:val="00906B95"/>
    <w:rsid w:val="00907DEA"/>
    <w:rsid w:val="009119B3"/>
    <w:rsid w:val="0091242F"/>
    <w:rsid w:val="00913374"/>
    <w:rsid w:val="00923022"/>
    <w:rsid w:val="00923190"/>
    <w:rsid w:val="00924AC4"/>
    <w:rsid w:val="00924AE3"/>
    <w:rsid w:val="0093753C"/>
    <w:rsid w:val="00940450"/>
    <w:rsid w:val="0094091A"/>
    <w:rsid w:val="009417DA"/>
    <w:rsid w:val="00943A98"/>
    <w:rsid w:val="009467A5"/>
    <w:rsid w:val="00955D3B"/>
    <w:rsid w:val="009571DE"/>
    <w:rsid w:val="009623ED"/>
    <w:rsid w:val="00973067"/>
    <w:rsid w:val="009742DE"/>
    <w:rsid w:val="00974FCC"/>
    <w:rsid w:val="00975B9A"/>
    <w:rsid w:val="0097625B"/>
    <w:rsid w:val="009762AC"/>
    <w:rsid w:val="00977FC2"/>
    <w:rsid w:val="00981863"/>
    <w:rsid w:val="0098224D"/>
    <w:rsid w:val="00984860"/>
    <w:rsid w:val="0099096E"/>
    <w:rsid w:val="00992214"/>
    <w:rsid w:val="00993403"/>
    <w:rsid w:val="009A3876"/>
    <w:rsid w:val="009A39EF"/>
    <w:rsid w:val="009A3AD4"/>
    <w:rsid w:val="009B04BC"/>
    <w:rsid w:val="009B2964"/>
    <w:rsid w:val="009B3F2F"/>
    <w:rsid w:val="009B4BA7"/>
    <w:rsid w:val="009B595E"/>
    <w:rsid w:val="009B6B88"/>
    <w:rsid w:val="009C2AB2"/>
    <w:rsid w:val="009C5B19"/>
    <w:rsid w:val="009D1A70"/>
    <w:rsid w:val="009D1B7E"/>
    <w:rsid w:val="009D20F4"/>
    <w:rsid w:val="009D21F4"/>
    <w:rsid w:val="009D2759"/>
    <w:rsid w:val="009D618C"/>
    <w:rsid w:val="009E1253"/>
    <w:rsid w:val="009E49DB"/>
    <w:rsid w:val="009E5AAE"/>
    <w:rsid w:val="009E68BA"/>
    <w:rsid w:val="009E74C5"/>
    <w:rsid w:val="009F1312"/>
    <w:rsid w:val="009F17AC"/>
    <w:rsid w:val="009F1DDA"/>
    <w:rsid w:val="009F4BC6"/>
    <w:rsid w:val="009F5E2A"/>
    <w:rsid w:val="00A06A18"/>
    <w:rsid w:val="00A106D2"/>
    <w:rsid w:val="00A13EC7"/>
    <w:rsid w:val="00A21B43"/>
    <w:rsid w:val="00A2352D"/>
    <w:rsid w:val="00A24FE3"/>
    <w:rsid w:val="00A25C6B"/>
    <w:rsid w:val="00A33833"/>
    <w:rsid w:val="00A33E50"/>
    <w:rsid w:val="00A373B0"/>
    <w:rsid w:val="00A413BE"/>
    <w:rsid w:val="00A42950"/>
    <w:rsid w:val="00A43086"/>
    <w:rsid w:val="00A47635"/>
    <w:rsid w:val="00A4DC2A"/>
    <w:rsid w:val="00A52FFD"/>
    <w:rsid w:val="00A533AC"/>
    <w:rsid w:val="00A538A4"/>
    <w:rsid w:val="00A56850"/>
    <w:rsid w:val="00A6002C"/>
    <w:rsid w:val="00A66A7B"/>
    <w:rsid w:val="00A71D34"/>
    <w:rsid w:val="00A71D51"/>
    <w:rsid w:val="00A721D1"/>
    <w:rsid w:val="00A7331E"/>
    <w:rsid w:val="00A80C2D"/>
    <w:rsid w:val="00A82412"/>
    <w:rsid w:val="00A827A1"/>
    <w:rsid w:val="00A836B1"/>
    <w:rsid w:val="00A836B8"/>
    <w:rsid w:val="00A856B3"/>
    <w:rsid w:val="00A863F4"/>
    <w:rsid w:val="00A86885"/>
    <w:rsid w:val="00A87483"/>
    <w:rsid w:val="00A92300"/>
    <w:rsid w:val="00A9370F"/>
    <w:rsid w:val="00A94830"/>
    <w:rsid w:val="00A9776D"/>
    <w:rsid w:val="00AA1F22"/>
    <w:rsid w:val="00AA541F"/>
    <w:rsid w:val="00AA6ACA"/>
    <w:rsid w:val="00AB4F1A"/>
    <w:rsid w:val="00AB7A08"/>
    <w:rsid w:val="00AC067A"/>
    <w:rsid w:val="00AC198D"/>
    <w:rsid w:val="00AC1D95"/>
    <w:rsid w:val="00AC6373"/>
    <w:rsid w:val="00AD01CD"/>
    <w:rsid w:val="00AD4C1A"/>
    <w:rsid w:val="00AD5091"/>
    <w:rsid w:val="00AE272E"/>
    <w:rsid w:val="00AE4303"/>
    <w:rsid w:val="00AE7CC0"/>
    <w:rsid w:val="00AF0FB8"/>
    <w:rsid w:val="00AF1038"/>
    <w:rsid w:val="00AF1D70"/>
    <w:rsid w:val="00AF296F"/>
    <w:rsid w:val="00AF2EFE"/>
    <w:rsid w:val="00AF60D1"/>
    <w:rsid w:val="00AF7C81"/>
    <w:rsid w:val="00B0019D"/>
    <w:rsid w:val="00B01C90"/>
    <w:rsid w:val="00B06158"/>
    <w:rsid w:val="00B175F7"/>
    <w:rsid w:val="00B20801"/>
    <w:rsid w:val="00B2108A"/>
    <w:rsid w:val="00B25210"/>
    <w:rsid w:val="00B26191"/>
    <w:rsid w:val="00B27298"/>
    <w:rsid w:val="00B32A6D"/>
    <w:rsid w:val="00B35C8E"/>
    <w:rsid w:val="00B36D17"/>
    <w:rsid w:val="00B40561"/>
    <w:rsid w:val="00B4225B"/>
    <w:rsid w:val="00B43F76"/>
    <w:rsid w:val="00B462B7"/>
    <w:rsid w:val="00B53126"/>
    <w:rsid w:val="00B53C17"/>
    <w:rsid w:val="00B56778"/>
    <w:rsid w:val="00B64DCA"/>
    <w:rsid w:val="00B65725"/>
    <w:rsid w:val="00B70AB7"/>
    <w:rsid w:val="00B73692"/>
    <w:rsid w:val="00B85AD9"/>
    <w:rsid w:val="00B86A3A"/>
    <w:rsid w:val="00B87BAB"/>
    <w:rsid w:val="00B92C89"/>
    <w:rsid w:val="00B938D6"/>
    <w:rsid w:val="00B94252"/>
    <w:rsid w:val="00BA1E0D"/>
    <w:rsid w:val="00BA272C"/>
    <w:rsid w:val="00BA2F67"/>
    <w:rsid w:val="00BA30FE"/>
    <w:rsid w:val="00BA35CA"/>
    <w:rsid w:val="00BA5B35"/>
    <w:rsid w:val="00BA5D20"/>
    <w:rsid w:val="00BA65F3"/>
    <w:rsid w:val="00BA7369"/>
    <w:rsid w:val="00BB14C1"/>
    <w:rsid w:val="00BB5164"/>
    <w:rsid w:val="00BC185A"/>
    <w:rsid w:val="00BC3190"/>
    <w:rsid w:val="00BD0BC5"/>
    <w:rsid w:val="00BD11FD"/>
    <w:rsid w:val="00BD1436"/>
    <w:rsid w:val="00BD2572"/>
    <w:rsid w:val="00BD7ADE"/>
    <w:rsid w:val="00BE6309"/>
    <w:rsid w:val="00BF0701"/>
    <w:rsid w:val="00BF0805"/>
    <w:rsid w:val="00BF414D"/>
    <w:rsid w:val="00BF77E7"/>
    <w:rsid w:val="00C06435"/>
    <w:rsid w:val="00C06552"/>
    <w:rsid w:val="00C07F75"/>
    <w:rsid w:val="00C112DD"/>
    <w:rsid w:val="00C12AB4"/>
    <w:rsid w:val="00C133AD"/>
    <w:rsid w:val="00C15A10"/>
    <w:rsid w:val="00C17634"/>
    <w:rsid w:val="00C1F88A"/>
    <w:rsid w:val="00C21E95"/>
    <w:rsid w:val="00C232CF"/>
    <w:rsid w:val="00C26E6A"/>
    <w:rsid w:val="00C30818"/>
    <w:rsid w:val="00C36B8F"/>
    <w:rsid w:val="00C373AD"/>
    <w:rsid w:val="00C375AD"/>
    <w:rsid w:val="00C4025A"/>
    <w:rsid w:val="00C44930"/>
    <w:rsid w:val="00C51FF3"/>
    <w:rsid w:val="00C6084E"/>
    <w:rsid w:val="00C65705"/>
    <w:rsid w:val="00C72345"/>
    <w:rsid w:val="00C744F9"/>
    <w:rsid w:val="00C74F30"/>
    <w:rsid w:val="00C7676F"/>
    <w:rsid w:val="00C84F27"/>
    <w:rsid w:val="00C858B5"/>
    <w:rsid w:val="00C92628"/>
    <w:rsid w:val="00C94810"/>
    <w:rsid w:val="00C95AFF"/>
    <w:rsid w:val="00C95BD2"/>
    <w:rsid w:val="00CA1C02"/>
    <w:rsid w:val="00CA405F"/>
    <w:rsid w:val="00CA6A6E"/>
    <w:rsid w:val="00CB3EC9"/>
    <w:rsid w:val="00CC14CD"/>
    <w:rsid w:val="00CD0E2E"/>
    <w:rsid w:val="00CD1090"/>
    <w:rsid w:val="00CD1FC0"/>
    <w:rsid w:val="00CDF5E0"/>
    <w:rsid w:val="00CE3E9A"/>
    <w:rsid w:val="00CE6041"/>
    <w:rsid w:val="00CE7F4D"/>
    <w:rsid w:val="00CF19A2"/>
    <w:rsid w:val="00CF2F6A"/>
    <w:rsid w:val="00CF44F6"/>
    <w:rsid w:val="00CF469F"/>
    <w:rsid w:val="00CF7C32"/>
    <w:rsid w:val="00D01A09"/>
    <w:rsid w:val="00D11AA3"/>
    <w:rsid w:val="00D140A5"/>
    <w:rsid w:val="00D150D8"/>
    <w:rsid w:val="00D2001A"/>
    <w:rsid w:val="00D21240"/>
    <w:rsid w:val="00D23344"/>
    <w:rsid w:val="00D27D0A"/>
    <w:rsid w:val="00D31B36"/>
    <w:rsid w:val="00D32CA3"/>
    <w:rsid w:val="00D336A8"/>
    <w:rsid w:val="00D337A4"/>
    <w:rsid w:val="00D40CAA"/>
    <w:rsid w:val="00D43A7A"/>
    <w:rsid w:val="00D44D50"/>
    <w:rsid w:val="00D46EC2"/>
    <w:rsid w:val="00D47757"/>
    <w:rsid w:val="00D5133F"/>
    <w:rsid w:val="00D52428"/>
    <w:rsid w:val="00D6386C"/>
    <w:rsid w:val="00D660C9"/>
    <w:rsid w:val="00D676FA"/>
    <w:rsid w:val="00D70C1B"/>
    <w:rsid w:val="00D72F3D"/>
    <w:rsid w:val="00D73A4C"/>
    <w:rsid w:val="00D77D3F"/>
    <w:rsid w:val="00D82185"/>
    <w:rsid w:val="00D84B2A"/>
    <w:rsid w:val="00D85DFA"/>
    <w:rsid w:val="00D87327"/>
    <w:rsid w:val="00D92578"/>
    <w:rsid w:val="00D92D09"/>
    <w:rsid w:val="00D96D17"/>
    <w:rsid w:val="00DA4BC8"/>
    <w:rsid w:val="00DB445D"/>
    <w:rsid w:val="00DB7AE3"/>
    <w:rsid w:val="00DC1656"/>
    <w:rsid w:val="00DC6563"/>
    <w:rsid w:val="00DC797E"/>
    <w:rsid w:val="00DC7C20"/>
    <w:rsid w:val="00DD1FDB"/>
    <w:rsid w:val="00DE002A"/>
    <w:rsid w:val="00DE5311"/>
    <w:rsid w:val="00DE6B44"/>
    <w:rsid w:val="00DF1D6F"/>
    <w:rsid w:val="00DF5A19"/>
    <w:rsid w:val="00DF6DCF"/>
    <w:rsid w:val="00E00060"/>
    <w:rsid w:val="00E059DD"/>
    <w:rsid w:val="00E07805"/>
    <w:rsid w:val="00E1169D"/>
    <w:rsid w:val="00E11E81"/>
    <w:rsid w:val="00E13CC6"/>
    <w:rsid w:val="00E20583"/>
    <w:rsid w:val="00E24B44"/>
    <w:rsid w:val="00E31DD5"/>
    <w:rsid w:val="00E3401D"/>
    <w:rsid w:val="00E37A27"/>
    <w:rsid w:val="00E37A9F"/>
    <w:rsid w:val="00E42A57"/>
    <w:rsid w:val="00E43236"/>
    <w:rsid w:val="00E43B26"/>
    <w:rsid w:val="00E43E62"/>
    <w:rsid w:val="00E447B5"/>
    <w:rsid w:val="00E550F6"/>
    <w:rsid w:val="00E615FD"/>
    <w:rsid w:val="00E661C4"/>
    <w:rsid w:val="00E672D2"/>
    <w:rsid w:val="00E71196"/>
    <w:rsid w:val="00E7255F"/>
    <w:rsid w:val="00E73621"/>
    <w:rsid w:val="00E741D2"/>
    <w:rsid w:val="00E75AAA"/>
    <w:rsid w:val="00E76641"/>
    <w:rsid w:val="00E772FA"/>
    <w:rsid w:val="00E77497"/>
    <w:rsid w:val="00E815B8"/>
    <w:rsid w:val="00E8368D"/>
    <w:rsid w:val="00E8416F"/>
    <w:rsid w:val="00E86989"/>
    <w:rsid w:val="00E908F4"/>
    <w:rsid w:val="00E90AC8"/>
    <w:rsid w:val="00E9399D"/>
    <w:rsid w:val="00E94415"/>
    <w:rsid w:val="00EA12AE"/>
    <w:rsid w:val="00EA3B9F"/>
    <w:rsid w:val="00EA4D7D"/>
    <w:rsid w:val="00EA4DA0"/>
    <w:rsid w:val="00EA5818"/>
    <w:rsid w:val="00EA6EA8"/>
    <w:rsid w:val="00EB27BD"/>
    <w:rsid w:val="00EB4C43"/>
    <w:rsid w:val="00EC0BE2"/>
    <w:rsid w:val="00ED0001"/>
    <w:rsid w:val="00ED2280"/>
    <w:rsid w:val="00ED54AC"/>
    <w:rsid w:val="00ED627C"/>
    <w:rsid w:val="00ED71D0"/>
    <w:rsid w:val="00EE2969"/>
    <w:rsid w:val="00EE3A1F"/>
    <w:rsid w:val="00EE6337"/>
    <w:rsid w:val="00EF0E63"/>
    <w:rsid w:val="00EF1D38"/>
    <w:rsid w:val="00EF3FAC"/>
    <w:rsid w:val="00F010B6"/>
    <w:rsid w:val="00F10AAF"/>
    <w:rsid w:val="00F113E5"/>
    <w:rsid w:val="00F127FD"/>
    <w:rsid w:val="00F1379D"/>
    <w:rsid w:val="00F15454"/>
    <w:rsid w:val="00F23D63"/>
    <w:rsid w:val="00F24135"/>
    <w:rsid w:val="00F2436D"/>
    <w:rsid w:val="00F35D14"/>
    <w:rsid w:val="00F40075"/>
    <w:rsid w:val="00F4446D"/>
    <w:rsid w:val="00F46EB0"/>
    <w:rsid w:val="00F56E10"/>
    <w:rsid w:val="00F6108B"/>
    <w:rsid w:val="00F6376E"/>
    <w:rsid w:val="00F64000"/>
    <w:rsid w:val="00F67D05"/>
    <w:rsid w:val="00F7087C"/>
    <w:rsid w:val="00F77972"/>
    <w:rsid w:val="00F8007E"/>
    <w:rsid w:val="00F80692"/>
    <w:rsid w:val="00F81C1B"/>
    <w:rsid w:val="00F84008"/>
    <w:rsid w:val="00F95BA3"/>
    <w:rsid w:val="00F976BE"/>
    <w:rsid w:val="00FA5DE5"/>
    <w:rsid w:val="00FA6048"/>
    <w:rsid w:val="00FA778E"/>
    <w:rsid w:val="00FB1325"/>
    <w:rsid w:val="00FB3F5B"/>
    <w:rsid w:val="00FB7820"/>
    <w:rsid w:val="00FC1077"/>
    <w:rsid w:val="00FC2A2E"/>
    <w:rsid w:val="00FC3CF9"/>
    <w:rsid w:val="00FC65BC"/>
    <w:rsid w:val="00FC747A"/>
    <w:rsid w:val="00FD6426"/>
    <w:rsid w:val="00FD64C1"/>
    <w:rsid w:val="00FE1E11"/>
    <w:rsid w:val="00FF23D2"/>
    <w:rsid w:val="00FF4364"/>
    <w:rsid w:val="00FF6BCC"/>
    <w:rsid w:val="00FF708F"/>
    <w:rsid w:val="010EE095"/>
    <w:rsid w:val="011ACC43"/>
    <w:rsid w:val="012725E9"/>
    <w:rsid w:val="0143AF15"/>
    <w:rsid w:val="0168F628"/>
    <w:rsid w:val="0172E04B"/>
    <w:rsid w:val="017B9D0F"/>
    <w:rsid w:val="0185692B"/>
    <w:rsid w:val="01A67607"/>
    <w:rsid w:val="01B90CC5"/>
    <w:rsid w:val="01B99801"/>
    <w:rsid w:val="01DD009E"/>
    <w:rsid w:val="023BEC42"/>
    <w:rsid w:val="02434646"/>
    <w:rsid w:val="02975F20"/>
    <w:rsid w:val="0298E31E"/>
    <w:rsid w:val="02C5A745"/>
    <w:rsid w:val="03076817"/>
    <w:rsid w:val="030C73C1"/>
    <w:rsid w:val="031C0F48"/>
    <w:rsid w:val="032B7C6C"/>
    <w:rsid w:val="034EB497"/>
    <w:rsid w:val="0356AA7A"/>
    <w:rsid w:val="0388BD67"/>
    <w:rsid w:val="039EB318"/>
    <w:rsid w:val="03E434A8"/>
    <w:rsid w:val="04196EF2"/>
    <w:rsid w:val="048CF830"/>
    <w:rsid w:val="049962BF"/>
    <w:rsid w:val="04C21D6A"/>
    <w:rsid w:val="04D2BE3E"/>
    <w:rsid w:val="04D4B3B8"/>
    <w:rsid w:val="04F09860"/>
    <w:rsid w:val="04F5BDED"/>
    <w:rsid w:val="0526845A"/>
    <w:rsid w:val="053F89B3"/>
    <w:rsid w:val="05A858A7"/>
    <w:rsid w:val="05C2B612"/>
    <w:rsid w:val="05D10E04"/>
    <w:rsid w:val="05DCAC5F"/>
    <w:rsid w:val="062B179A"/>
    <w:rsid w:val="06A47CE1"/>
    <w:rsid w:val="06AEC7F5"/>
    <w:rsid w:val="06E26CEF"/>
    <w:rsid w:val="06E4BE51"/>
    <w:rsid w:val="070AFCB7"/>
    <w:rsid w:val="070BD635"/>
    <w:rsid w:val="0741C090"/>
    <w:rsid w:val="07ADBAA1"/>
    <w:rsid w:val="07D031C5"/>
    <w:rsid w:val="07E44F91"/>
    <w:rsid w:val="081DA9F6"/>
    <w:rsid w:val="08437458"/>
    <w:rsid w:val="0852BC77"/>
    <w:rsid w:val="0865C4B9"/>
    <w:rsid w:val="086E411E"/>
    <w:rsid w:val="088E2508"/>
    <w:rsid w:val="08B5DE06"/>
    <w:rsid w:val="08CA8FE0"/>
    <w:rsid w:val="08FB033B"/>
    <w:rsid w:val="08FB67C3"/>
    <w:rsid w:val="092308B6"/>
    <w:rsid w:val="092DB94E"/>
    <w:rsid w:val="0965BEDF"/>
    <w:rsid w:val="096A6A42"/>
    <w:rsid w:val="0993A8A8"/>
    <w:rsid w:val="09AD2FDE"/>
    <w:rsid w:val="09B7B1B5"/>
    <w:rsid w:val="09CE779A"/>
    <w:rsid w:val="09E96B9C"/>
    <w:rsid w:val="09ECF5A9"/>
    <w:rsid w:val="09FBA405"/>
    <w:rsid w:val="0A331037"/>
    <w:rsid w:val="0A884400"/>
    <w:rsid w:val="0AAD3B0D"/>
    <w:rsid w:val="0AC84D24"/>
    <w:rsid w:val="0AD7A43D"/>
    <w:rsid w:val="0AFA199D"/>
    <w:rsid w:val="0B11B57E"/>
    <w:rsid w:val="0B2D4839"/>
    <w:rsid w:val="0B616886"/>
    <w:rsid w:val="0B68B09B"/>
    <w:rsid w:val="0B6A8D6E"/>
    <w:rsid w:val="0B6C3954"/>
    <w:rsid w:val="0B8D74F1"/>
    <w:rsid w:val="0BB2DA1A"/>
    <w:rsid w:val="0BB9A9E2"/>
    <w:rsid w:val="0C13C1EB"/>
    <w:rsid w:val="0C21810D"/>
    <w:rsid w:val="0C30F8CE"/>
    <w:rsid w:val="0C39C64F"/>
    <w:rsid w:val="0C5698B7"/>
    <w:rsid w:val="0CABEDB1"/>
    <w:rsid w:val="0CECAABE"/>
    <w:rsid w:val="0CF8A01C"/>
    <w:rsid w:val="0D3B6CE6"/>
    <w:rsid w:val="0D5AFF62"/>
    <w:rsid w:val="0D681673"/>
    <w:rsid w:val="0DBE5571"/>
    <w:rsid w:val="0DD2F3E6"/>
    <w:rsid w:val="0E7F21B2"/>
    <w:rsid w:val="0E85AD00"/>
    <w:rsid w:val="0E8A2D3C"/>
    <w:rsid w:val="0E9654F1"/>
    <w:rsid w:val="0EC05EF1"/>
    <w:rsid w:val="0ECCA3AB"/>
    <w:rsid w:val="0EECA0C0"/>
    <w:rsid w:val="0EEDD16E"/>
    <w:rsid w:val="0EF738B2"/>
    <w:rsid w:val="0EFDF566"/>
    <w:rsid w:val="0F017AC7"/>
    <w:rsid w:val="0F25844B"/>
    <w:rsid w:val="0F2799E8"/>
    <w:rsid w:val="0F2DC9B5"/>
    <w:rsid w:val="0F3F7EED"/>
    <w:rsid w:val="0F7E405E"/>
    <w:rsid w:val="0F7E8581"/>
    <w:rsid w:val="0F8B44F0"/>
    <w:rsid w:val="0FB0103F"/>
    <w:rsid w:val="0FE3F9F3"/>
    <w:rsid w:val="0FEEBAD3"/>
    <w:rsid w:val="1008ACAD"/>
    <w:rsid w:val="1011935D"/>
    <w:rsid w:val="10227066"/>
    <w:rsid w:val="105A99FB"/>
    <w:rsid w:val="105BF261"/>
    <w:rsid w:val="105D2E77"/>
    <w:rsid w:val="10790B62"/>
    <w:rsid w:val="109BD388"/>
    <w:rsid w:val="10A6E48B"/>
    <w:rsid w:val="10AF51D9"/>
    <w:rsid w:val="10DA7E23"/>
    <w:rsid w:val="10EEC6F3"/>
    <w:rsid w:val="111F80BD"/>
    <w:rsid w:val="113C6DDF"/>
    <w:rsid w:val="114002D1"/>
    <w:rsid w:val="120525E9"/>
    <w:rsid w:val="122186EF"/>
    <w:rsid w:val="12350377"/>
    <w:rsid w:val="123B545F"/>
    <w:rsid w:val="1249177C"/>
    <w:rsid w:val="124C501C"/>
    <w:rsid w:val="126CB895"/>
    <w:rsid w:val="12701E5A"/>
    <w:rsid w:val="127F642F"/>
    <w:rsid w:val="129B3D24"/>
    <w:rsid w:val="129C5D8E"/>
    <w:rsid w:val="12B9A02C"/>
    <w:rsid w:val="131F38E6"/>
    <w:rsid w:val="1322EF88"/>
    <w:rsid w:val="13285453"/>
    <w:rsid w:val="1347A281"/>
    <w:rsid w:val="13A982C4"/>
    <w:rsid w:val="141AE3F2"/>
    <w:rsid w:val="142FA353"/>
    <w:rsid w:val="14404BE2"/>
    <w:rsid w:val="145FA698"/>
    <w:rsid w:val="14773F6B"/>
    <w:rsid w:val="148FB6D1"/>
    <w:rsid w:val="14E4479A"/>
    <w:rsid w:val="1500ABAD"/>
    <w:rsid w:val="1539220F"/>
    <w:rsid w:val="15671F4F"/>
    <w:rsid w:val="1576E418"/>
    <w:rsid w:val="15B9707E"/>
    <w:rsid w:val="15BA8FE4"/>
    <w:rsid w:val="15C888BF"/>
    <w:rsid w:val="160FC3B0"/>
    <w:rsid w:val="16102460"/>
    <w:rsid w:val="161C4E1D"/>
    <w:rsid w:val="163EC7E9"/>
    <w:rsid w:val="1672D651"/>
    <w:rsid w:val="167E8930"/>
    <w:rsid w:val="1699B58A"/>
    <w:rsid w:val="169BBA34"/>
    <w:rsid w:val="16AA200C"/>
    <w:rsid w:val="16BD3DF2"/>
    <w:rsid w:val="16C5A8BB"/>
    <w:rsid w:val="16C649B3"/>
    <w:rsid w:val="16CAB9A8"/>
    <w:rsid w:val="16CDE7CB"/>
    <w:rsid w:val="16E0BFE5"/>
    <w:rsid w:val="1724AEA0"/>
    <w:rsid w:val="17306949"/>
    <w:rsid w:val="1740166F"/>
    <w:rsid w:val="17429CFF"/>
    <w:rsid w:val="179E9E99"/>
    <w:rsid w:val="17B14FBE"/>
    <w:rsid w:val="17B687DB"/>
    <w:rsid w:val="17F6F466"/>
    <w:rsid w:val="180AE91B"/>
    <w:rsid w:val="182B71CF"/>
    <w:rsid w:val="18B7F2D1"/>
    <w:rsid w:val="18CFB70A"/>
    <w:rsid w:val="18E655CE"/>
    <w:rsid w:val="18EF893C"/>
    <w:rsid w:val="192487B9"/>
    <w:rsid w:val="192658A5"/>
    <w:rsid w:val="193D8550"/>
    <w:rsid w:val="194D2C98"/>
    <w:rsid w:val="19875620"/>
    <w:rsid w:val="19FF3C63"/>
    <w:rsid w:val="1A2D4058"/>
    <w:rsid w:val="1A464615"/>
    <w:rsid w:val="1A9D4B82"/>
    <w:rsid w:val="1AD3F4F7"/>
    <w:rsid w:val="1AF13F85"/>
    <w:rsid w:val="1B15338A"/>
    <w:rsid w:val="1B2566B9"/>
    <w:rsid w:val="1B9D4F06"/>
    <w:rsid w:val="1BA57B91"/>
    <w:rsid w:val="1BA78D57"/>
    <w:rsid w:val="1C22BA29"/>
    <w:rsid w:val="1C2C10DC"/>
    <w:rsid w:val="1CAA356C"/>
    <w:rsid w:val="1CB47E57"/>
    <w:rsid w:val="1CBEE776"/>
    <w:rsid w:val="1CCD8F73"/>
    <w:rsid w:val="1CD68D66"/>
    <w:rsid w:val="1CD8131B"/>
    <w:rsid w:val="1D362D6F"/>
    <w:rsid w:val="1D4DA594"/>
    <w:rsid w:val="1D4E3174"/>
    <w:rsid w:val="1D712A8E"/>
    <w:rsid w:val="1D9BBF51"/>
    <w:rsid w:val="1DF9DB83"/>
    <w:rsid w:val="1E0CF9D2"/>
    <w:rsid w:val="1E180478"/>
    <w:rsid w:val="1E2C413B"/>
    <w:rsid w:val="1E3B94B9"/>
    <w:rsid w:val="1E40C1A4"/>
    <w:rsid w:val="1E74F58A"/>
    <w:rsid w:val="1E85A09C"/>
    <w:rsid w:val="1EB4A0BC"/>
    <w:rsid w:val="1ED536ED"/>
    <w:rsid w:val="1EDA774A"/>
    <w:rsid w:val="1EDD270B"/>
    <w:rsid w:val="1EECDF1C"/>
    <w:rsid w:val="1EFAC94B"/>
    <w:rsid w:val="1F2B3D4B"/>
    <w:rsid w:val="1F5024A7"/>
    <w:rsid w:val="1F94F442"/>
    <w:rsid w:val="201E2B6D"/>
    <w:rsid w:val="204C84C0"/>
    <w:rsid w:val="2054ED52"/>
    <w:rsid w:val="207A3751"/>
    <w:rsid w:val="20851198"/>
    <w:rsid w:val="20A37B6C"/>
    <w:rsid w:val="20B9CFEF"/>
    <w:rsid w:val="20D82B5C"/>
    <w:rsid w:val="2141B4A3"/>
    <w:rsid w:val="216D4A5E"/>
    <w:rsid w:val="2184340E"/>
    <w:rsid w:val="21B10B2C"/>
    <w:rsid w:val="21BB0EF8"/>
    <w:rsid w:val="21DB0007"/>
    <w:rsid w:val="223735EB"/>
    <w:rsid w:val="223CA948"/>
    <w:rsid w:val="2241F63F"/>
    <w:rsid w:val="227FB76C"/>
    <w:rsid w:val="22A35BB3"/>
    <w:rsid w:val="22D76F97"/>
    <w:rsid w:val="22FB83E8"/>
    <w:rsid w:val="230A4607"/>
    <w:rsid w:val="2317A74D"/>
    <w:rsid w:val="231B586B"/>
    <w:rsid w:val="231D728C"/>
    <w:rsid w:val="2346E065"/>
    <w:rsid w:val="234E1C51"/>
    <w:rsid w:val="2361EBAF"/>
    <w:rsid w:val="238628B2"/>
    <w:rsid w:val="23AD7989"/>
    <w:rsid w:val="23CA3802"/>
    <w:rsid w:val="23EADBCB"/>
    <w:rsid w:val="23F37EB2"/>
    <w:rsid w:val="23F61EE6"/>
    <w:rsid w:val="24644FEA"/>
    <w:rsid w:val="246AEFFE"/>
    <w:rsid w:val="246BC8B5"/>
    <w:rsid w:val="2485DAF8"/>
    <w:rsid w:val="24ABBADD"/>
    <w:rsid w:val="24D24930"/>
    <w:rsid w:val="2550346F"/>
    <w:rsid w:val="25623AB6"/>
    <w:rsid w:val="2577D665"/>
    <w:rsid w:val="2578F0A4"/>
    <w:rsid w:val="2582E6AA"/>
    <w:rsid w:val="25FB3DC6"/>
    <w:rsid w:val="25FC1E51"/>
    <w:rsid w:val="2600606C"/>
    <w:rsid w:val="2636FDC5"/>
    <w:rsid w:val="265A9A91"/>
    <w:rsid w:val="26957E75"/>
    <w:rsid w:val="269C0855"/>
    <w:rsid w:val="270A1ECD"/>
    <w:rsid w:val="27264595"/>
    <w:rsid w:val="27292FAD"/>
    <w:rsid w:val="273F562C"/>
    <w:rsid w:val="277954E0"/>
    <w:rsid w:val="27A2BD54"/>
    <w:rsid w:val="27D2E5AA"/>
    <w:rsid w:val="27E9BCEA"/>
    <w:rsid w:val="28025506"/>
    <w:rsid w:val="2889062A"/>
    <w:rsid w:val="28BB85BC"/>
    <w:rsid w:val="28E41A0D"/>
    <w:rsid w:val="29311B54"/>
    <w:rsid w:val="293B2809"/>
    <w:rsid w:val="2965E69B"/>
    <w:rsid w:val="299F16A4"/>
    <w:rsid w:val="29B56466"/>
    <w:rsid w:val="29EB2A9E"/>
    <w:rsid w:val="29FE5172"/>
    <w:rsid w:val="2A06063B"/>
    <w:rsid w:val="2A1D5939"/>
    <w:rsid w:val="2A3B4168"/>
    <w:rsid w:val="2AA332DE"/>
    <w:rsid w:val="2B13D824"/>
    <w:rsid w:val="2B1D572C"/>
    <w:rsid w:val="2B35DDF7"/>
    <w:rsid w:val="2B6D804A"/>
    <w:rsid w:val="2B978E50"/>
    <w:rsid w:val="2BBB4899"/>
    <w:rsid w:val="2C0468B7"/>
    <w:rsid w:val="2C0F7B7B"/>
    <w:rsid w:val="2C37732E"/>
    <w:rsid w:val="2C646D9C"/>
    <w:rsid w:val="2CA3D833"/>
    <w:rsid w:val="2CDFAD83"/>
    <w:rsid w:val="2D360649"/>
    <w:rsid w:val="2D3F7884"/>
    <w:rsid w:val="2D436BCE"/>
    <w:rsid w:val="2D691AD7"/>
    <w:rsid w:val="2D7E6D3D"/>
    <w:rsid w:val="2D85C4A1"/>
    <w:rsid w:val="2DB36F17"/>
    <w:rsid w:val="2DB51878"/>
    <w:rsid w:val="2DCD8A9F"/>
    <w:rsid w:val="2DD5F75A"/>
    <w:rsid w:val="2E1BFB9A"/>
    <w:rsid w:val="2E3A114A"/>
    <w:rsid w:val="2E8EC4B1"/>
    <w:rsid w:val="2E9E66B7"/>
    <w:rsid w:val="2EE56B95"/>
    <w:rsid w:val="2F1B82A9"/>
    <w:rsid w:val="2F28C2C2"/>
    <w:rsid w:val="2F3CD844"/>
    <w:rsid w:val="2F5BED03"/>
    <w:rsid w:val="2F934195"/>
    <w:rsid w:val="30096EB4"/>
    <w:rsid w:val="304E4556"/>
    <w:rsid w:val="306EED47"/>
    <w:rsid w:val="30A3B055"/>
    <w:rsid w:val="30D5B257"/>
    <w:rsid w:val="30D81E6A"/>
    <w:rsid w:val="30FC9E94"/>
    <w:rsid w:val="3103D2E2"/>
    <w:rsid w:val="310B60CC"/>
    <w:rsid w:val="311F12AB"/>
    <w:rsid w:val="3149350F"/>
    <w:rsid w:val="316342F6"/>
    <w:rsid w:val="31703804"/>
    <w:rsid w:val="317AD23D"/>
    <w:rsid w:val="318BED31"/>
    <w:rsid w:val="31902984"/>
    <w:rsid w:val="3193A9BC"/>
    <w:rsid w:val="31F990FC"/>
    <w:rsid w:val="31FAED0D"/>
    <w:rsid w:val="31FE1141"/>
    <w:rsid w:val="3244CB13"/>
    <w:rsid w:val="328CA834"/>
    <w:rsid w:val="3290410F"/>
    <w:rsid w:val="32A6B1F7"/>
    <w:rsid w:val="32ADC3BE"/>
    <w:rsid w:val="32B92D87"/>
    <w:rsid w:val="32D1B7CA"/>
    <w:rsid w:val="32FFDE04"/>
    <w:rsid w:val="330AA391"/>
    <w:rsid w:val="331EBB6B"/>
    <w:rsid w:val="332E9A89"/>
    <w:rsid w:val="33371CFD"/>
    <w:rsid w:val="3346F58C"/>
    <w:rsid w:val="3373047F"/>
    <w:rsid w:val="33B1DB6D"/>
    <w:rsid w:val="33BF95F0"/>
    <w:rsid w:val="34AFD432"/>
    <w:rsid w:val="34D44CFB"/>
    <w:rsid w:val="34F62E2B"/>
    <w:rsid w:val="34F70279"/>
    <w:rsid w:val="3537193C"/>
    <w:rsid w:val="354064F8"/>
    <w:rsid w:val="3542FF43"/>
    <w:rsid w:val="3558D500"/>
    <w:rsid w:val="3567A2D6"/>
    <w:rsid w:val="359C1F35"/>
    <w:rsid w:val="35EA7693"/>
    <w:rsid w:val="35F22D62"/>
    <w:rsid w:val="36109122"/>
    <w:rsid w:val="3622AEC1"/>
    <w:rsid w:val="36561F12"/>
    <w:rsid w:val="366627F2"/>
    <w:rsid w:val="36E34D46"/>
    <w:rsid w:val="36E36769"/>
    <w:rsid w:val="36EE3603"/>
    <w:rsid w:val="372E3122"/>
    <w:rsid w:val="373B023D"/>
    <w:rsid w:val="374AD97B"/>
    <w:rsid w:val="375326AC"/>
    <w:rsid w:val="377461C6"/>
    <w:rsid w:val="3798F830"/>
    <w:rsid w:val="37B084B6"/>
    <w:rsid w:val="37CF75D1"/>
    <w:rsid w:val="38002935"/>
    <w:rsid w:val="3805B9D3"/>
    <w:rsid w:val="3819E7B7"/>
    <w:rsid w:val="383F18D8"/>
    <w:rsid w:val="3865B85E"/>
    <w:rsid w:val="388643C0"/>
    <w:rsid w:val="3895A6C2"/>
    <w:rsid w:val="38BDCD3C"/>
    <w:rsid w:val="3931EE1E"/>
    <w:rsid w:val="39626FB2"/>
    <w:rsid w:val="39848D68"/>
    <w:rsid w:val="3990A2A0"/>
    <w:rsid w:val="399680EB"/>
    <w:rsid w:val="399C9B67"/>
    <w:rsid w:val="3A057A59"/>
    <w:rsid w:val="3A3DB062"/>
    <w:rsid w:val="3AD4C16F"/>
    <w:rsid w:val="3B059934"/>
    <w:rsid w:val="3B093268"/>
    <w:rsid w:val="3B99F00E"/>
    <w:rsid w:val="3BC29182"/>
    <w:rsid w:val="3C14EEC9"/>
    <w:rsid w:val="3C276DC3"/>
    <w:rsid w:val="3C3AF45E"/>
    <w:rsid w:val="3C4337FA"/>
    <w:rsid w:val="3C845683"/>
    <w:rsid w:val="3CDFE120"/>
    <w:rsid w:val="3D02E9B7"/>
    <w:rsid w:val="3D11DF8C"/>
    <w:rsid w:val="3D12F37F"/>
    <w:rsid w:val="3D36A603"/>
    <w:rsid w:val="3D573C15"/>
    <w:rsid w:val="3D9C2920"/>
    <w:rsid w:val="3DB2D6A1"/>
    <w:rsid w:val="3DD94530"/>
    <w:rsid w:val="3E00BABD"/>
    <w:rsid w:val="3E361F49"/>
    <w:rsid w:val="3E67095F"/>
    <w:rsid w:val="3E69E38F"/>
    <w:rsid w:val="3E717BCD"/>
    <w:rsid w:val="3E72BBCC"/>
    <w:rsid w:val="3E781D5F"/>
    <w:rsid w:val="3E8937A1"/>
    <w:rsid w:val="3E8D064A"/>
    <w:rsid w:val="3ECD129A"/>
    <w:rsid w:val="3ED56D25"/>
    <w:rsid w:val="3EFB06E0"/>
    <w:rsid w:val="3F76955F"/>
    <w:rsid w:val="3F7AFE7D"/>
    <w:rsid w:val="3FAFD0B6"/>
    <w:rsid w:val="3FC9447E"/>
    <w:rsid w:val="3FE3BB44"/>
    <w:rsid w:val="3FF42A5D"/>
    <w:rsid w:val="40233842"/>
    <w:rsid w:val="402F6BF2"/>
    <w:rsid w:val="403E3258"/>
    <w:rsid w:val="4056E270"/>
    <w:rsid w:val="408EA1F4"/>
    <w:rsid w:val="40B1697C"/>
    <w:rsid w:val="40DE7282"/>
    <w:rsid w:val="40DEFDE8"/>
    <w:rsid w:val="40E5C9D9"/>
    <w:rsid w:val="40EB99A6"/>
    <w:rsid w:val="412986E0"/>
    <w:rsid w:val="413D92EA"/>
    <w:rsid w:val="42256779"/>
    <w:rsid w:val="4229BDE6"/>
    <w:rsid w:val="425FEB2E"/>
    <w:rsid w:val="427AC381"/>
    <w:rsid w:val="43087FD2"/>
    <w:rsid w:val="43139BE5"/>
    <w:rsid w:val="43289574"/>
    <w:rsid w:val="4337B6C5"/>
    <w:rsid w:val="43709C34"/>
    <w:rsid w:val="4385E229"/>
    <w:rsid w:val="4391333E"/>
    <w:rsid w:val="439A4166"/>
    <w:rsid w:val="43A3CFB3"/>
    <w:rsid w:val="43F3E81B"/>
    <w:rsid w:val="4423D196"/>
    <w:rsid w:val="443B51FF"/>
    <w:rsid w:val="445179CC"/>
    <w:rsid w:val="44B39FC2"/>
    <w:rsid w:val="44B55D91"/>
    <w:rsid w:val="44B5A905"/>
    <w:rsid w:val="44B73199"/>
    <w:rsid w:val="44C2CEFF"/>
    <w:rsid w:val="44D69479"/>
    <w:rsid w:val="44E2F79D"/>
    <w:rsid w:val="44EB5C0B"/>
    <w:rsid w:val="44FF3734"/>
    <w:rsid w:val="45385BDA"/>
    <w:rsid w:val="456F0AC7"/>
    <w:rsid w:val="45B5244E"/>
    <w:rsid w:val="45C60751"/>
    <w:rsid w:val="45CF27E7"/>
    <w:rsid w:val="45ED3E39"/>
    <w:rsid w:val="45F5D828"/>
    <w:rsid w:val="4607E6C6"/>
    <w:rsid w:val="460C573D"/>
    <w:rsid w:val="461BB5DB"/>
    <w:rsid w:val="46942E40"/>
    <w:rsid w:val="469F1F4D"/>
    <w:rsid w:val="46BC218A"/>
    <w:rsid w:val="46DE4E9E"/>
    <w:rsid w:val="47345417"/>
    <w:rsid w:val="4740DA0F"/>
    <w:rsid w:val="47602574"/>
    <w:rsid w:val="4787CA24"/>
    <w:rsid w:val="478D633A"/>
    <w:rsid w:val="47AC2114"/>
    <w:rsid w:val="47E9EDF0"/>
    <w:rsid w:val="485AF987"/>
    <w:rsid w:val="4869809C"/>
    <w:rsid w:val="487B5356"/>
    <w:rsid w:val="487E64EA"/>
    <w:rsid w:val="48C9C0B1"/>
    <w:rsid w:val="491A0C7E"/>
    <w:rsid w:val="495823E7"/>
    <w:rsid w:val="498FD1B4"/>
    <w:rsid w:val="499FE331"/>
    <w:rsid w:val="49A3BC0D"/>
    <w:rsid w:val="49E81C0B"/>
    <w:rsid w:val="49E99390"/>
    <w:rsid w:val="4A082F3A"/>
    <w:rsid w:val="4A4CFD37"/>
    <w:rsid w:val="4A9403EB"/>
    <w:rsid w:val="4A949497"/>
    <w:rsid w:val="4AB72B8B"/>
    <w:rsid w:val="4B35FDFF"/>
    <w:rsid w:val="4B443C18"/>
    <w:rsid w:val="4B55F0C2"/>
    <w:rsid w:val="4B6A8DDD"/>
    <w:rsid w:val="4B7C355F"/>
    <w:rsid w:val="4B926D42"/>
    <w:rsid w:val="4BD3A1FE"/>
    <w:rsid w:val="4BFC7DE6"/>
    <w:rsid w:val="4C03E42C"/>
    <w:rsid w:val="4C104104"/>
    <w:rsid w:val="4C70DF61"/>
    <w:rsid w:val="4C82ACB2"/>
    <w:rsid w:val="4C9BCBCE"/>
    <w:rsid w:val="4CCDA06E"/>
    <w:rsid w:val="4CD1E197"/>
    <w:rsid w:val="4CF1F6A4"/>
    <w:rsid w:val="4D013E35"/>
    <w:rsid w:val="4D02E44F"/>
    <w:rsid w:val="4D1C01CA"/>
    <w:rsid w:val="4D314DC1"/>
    <w:rsid w:val="4D49C071"/>
    <w:rsid w:val="4D534008"/>
    <w:rsid w:val="4D76CEDD"/>
    <w:rsid w:val="4DAAFB83"/>
    <w:rsid w:val="4DB0B2CD"/>
    <w:rsid w:val="4DCBE6F5"/>
    <w:rsid w:val="4DF1003A"/>
    <w:rsid w:val="4E057A09"/>
    <w:rsid w:val="4E14C746"/>
    <w:rsid w:val="4E4BC138"/>
    <w:rsid w:val="4E547517"/>
    <w:rsid w:val="4E74FAEB"/>
    <w:rsid w:val="4E781315"/>
    <w:rsid w:val="4E90B6D5"/>
    <w:rsid w:val="4E9724BA"/>
    <w:rsid w:val="4EA0B91F"/>
    <w:rsid w:val="4ED465A8"/>
    <w:rsid w:val="4EEF3281"/>
    <w:rsid w:val="4F11EE46"/>
    <w:rsid w:val="4F17E9E8"/>
    <w:rsid w:val="4F1BA155"/>
    <w:rsid w:val="4F25BD93"/>
    <w:rsid w:val="4F7DEB37"/>
    <w:rsid w:val="4FD0C0D1"/>
    <w:rsid w:val="4FFB3E42"/>
    <w:rsid w:val="501F1826"/>
    <w:rsid w:val="506E83E2"/>
    <w:rsid w:val="5073E85E"/>
    <w:rsid w:val="507C8C9E"/>
    <w:rsid w:val="50B38F8C"/>
    <w:rsid w:val="50B61C26"/>
    <w:rsid w:val="50FD7822"/>
    <w:rsid w:val="510852DC"/>
    <w:rsid w:val="514AD831"/>
    <w:rsid w:val="51678DF8"/>
    <w:rsid w:val="51DFBCAC"/>
    <w:rsid w:val="51FE4B86"/>
    <w:rsid w:val="52188F6F"/>
    <w:rsid w:val="52213F0B"/>
    <w:rsid w:val="525288C5"/>
    <w:rsid w:val="52616149"/>
    <w:rsid w:val="528B65B7"/>
    <w:rsid w:val="5293CBE0"/>
    <w:rsid w:val="5345E67C"/>
    <w:rsid w:val="5392490E"/>
    <w:rsid w:val="53AF6299"/>
    <w:rsid w:val="54173F91"/>
    <w:rsid w:val="541BE050"/>
    <w:rsid w:val="5458E755"/>
    <w:rsid w:val="545B6FCF"/>
    <w:rsid w:val="5468080C"/>
    <w:rsid w:val="549AD302"/>
    <w:rsid w:val="54C9AE34"/>
    <w:rsid w:val="54E816E3"/>
    <w:rsid w:val="54EEFF9E"/>
    <w:rsid w:val="55233931"/>
    <w:rsid w:val="5554B87E"/>
    <w:rsid w:val="55998090"/>
    <w:rsid w:val="55AB6D16"/>
    <w:rsid w:val="55FB222A"/>
    <w:rsid w:val="5601484A"/>
    <w:rsid w:val="562BC5F6"/>
    <w:rsid w:val="563339DA"/>
    <w:rsid w:val="5643D9A2"/>
    <w:rsid w:val="5652B65D"/>
    <w:rsid w:val="56664E92"/>
    <w:rsid w:val="5668AFFE"/>
    <w:rsid w:val="570953DE"/>
    <w:rsid w:val="5748A536"/>
    <w:rsid w:val="5765A4A6"/>
    <w:rsid w:val="5794C7D8"/>
    <w:rsid w:val="57DF447D"/>
    <w:rsid w:val="57DF9BE9"/>
    <w:rsid w:val="57ED0228"/>
    <w:rsid w:val="57EDC169"/>
    <w:rsid w:val="58020BFD"/>
    <w:rsid w:val="580C1B77"/>
    <w:rsid w:val="5853B366"/>
    <w:rsid w:val="587038C1"/>
    <w:rsid w:val="58720A33"/>
    <w:rsid w:val="58837122"/>
    <w:rsid w:val="58AD6B25"/>
    <w:rsid w:val="58C87E69"/>
    <w:rsid w:val="58CDF6CA"/>
    <w:rsid w:val="58D63F70"/>
    <w:rsid w:val="592F798A"/>
    <w:rsid w:val="5932D91C"/>
    <w:rsid w:val="59332315"/>
    <w:rsid w:val="5936CDED"/>
    <w:rsid w:val="593D42A0"/>
    <w:rsid w:val="5959AF68"/>
    <w:rsid w:val="5991502A"/>
    <w:rsid w:val="59AC249F"/>
    <w:rsid w:val="59B5B87A"/>
    <w:rsid w:val="59B5D9AB"/>
    <w:rsid w:val="59FB4222"/>
    <w:rsid w:val="5A105D18"/>
    <w:rsid w:val="5A1B93B3"/>
    <w:rsid w:val="5A7A0A77"/>
    <w:rsid w:val="5A87BE6B"/>
    <w:rsid w:val="5A971E23"/>
    <w:rsid w:val="5A9F92A0"/>
    <w:rsid w:val="5AA47173"/>
    <w:rsid w:val="5AC63FC0"/>
    <w:rsid w:val="5AC75FE7"/>
    <w:rsid w:val="5B0B6EB0"/>
    <w:rsid w:val="5B5D449F"/>
    <w:rsid w:val="5B5FBBAE"/>
    <w:rsid w:val="5B6FC6F2"/>
    <w:rsid w:val="5B88D7A4"/>
    <w:rsid w:val="5B8DF7BC"/>
    <w:rsid w:val="5B910D83"/>
    <w:rsid w:val="5BA0B8F3"/>
    <w:rsid w:val="5BD525ED"/>
    <w:rsid w:val="5BEE2314"/>
    <w:rsid w:val="5BF38578"/>
    <w:rsid w:val="5BFB438D"/>
    <w:rsid w:val="5C2015A5"/>
    <w:rsid w:val="5C77F95B"/>
    <w:rsid w:val="5C9ADB0D"/>
    <w:rsid w:val="5C9B9E5E"/>
    <w:rsid w:val="5CD6E6F3"/>
    <w:rsid w:val="5CDC60DF"/>
    <w:rsid w:val="5CE0F23C"/>
    <w:rsid w:val="5CF23DBF"/>
    <w:rsid w:val="5CF8CCE5"/>
    <w:rsid w:val="5D1127C9"/>
    <w:rsid w:val="5D29F4A9"/>
    <w:rsid w:val="5D532C59"/>
    <w:rsid w:val="5D6407DA"/>
    <w:rsid w:val="5E30067B"/>
    <w:rsid w:val="5E3E7206"/>
    <w:rsid w:val="5E411295"/>
    <w:rsid w:val="5E7FB059"/>
    <w:rsid w:val="5EAD4DDF"/>
    <w:rsid w:val="5EBF8CD5"/>
    <w:rsid w:val="5EEA2DA3"/>
    <w:rsid w:val="5EF2A89F"/>
    <w:rsid w:val="5F49EDC6"/>
    <w:rsid w:val="5F60F0EA"/>
    <w:rsid w:val="5F78BC2D"/>
    <w:rsid w:val="5F807D70"/>
    <w:rsid w:val="5F9589D2"/>
    <w:rsid w:val="5FAB6150"/>
    <w:rsid w:val="5FB25E0A"/>
    <w:rsid w:val="5FBB2410"/>
    <w:rsid w:val="5FE3BF56"/>
    <w:rsid w:val="5FE88179"/>
    <w:rsid w:val="60005513"/>
    <w:rsid w:val="601C5452"/>
    <w:rsid w:val="6062B817"/>
    <w:rsid w:val="608DF144"/>
    <w:rsid w:val="609FAAA4"/>
    <w:rsid w:val="60A70F34"/>
    <w:rsid w:val="60B2B3F8"/>
    <w:rsid w:val="60BBC178"/>
    <w:rsid w:val="60EEBB7B"/>
    <w:rsid w:val="60FD875A"/>
    <w:rsid w:val="612B9DBE"/>
    <w:rsid w:val="612C4046"/>
    <w:rsid w:val="614AEE7C"/>
    <w:rsid w:val="616FDC15"/>
    <w:rsid w:val="61C4113D"/>
    <w:rsid w:val="6200C649"/>
    <w:rsid w:val="62069812"/>
    <w:rsid w:val="6206ABB1"/>
    <w:rsid w:val="620D3AC2"/>
    <w:rsid w:val="621A4C3D"/>
    <w:rsid w:val="6265A2B9"/>
    <w:rsid w:val="628029BD"/>
    <w:rsid w:val="62939DC8"/>
    <w:rsid w:val="62A33606"/>
    <w:rsid w:val="62A42EFB"/>
    <w:rsid w:val="62BDDEFB"/>
    <w:rsid w:val="62E6D7BA"/>
    <w:rsid w:val="62E9A5E4"/>
    <w:rsid w:val="630D6CC4"/>
    <w:rsid w:val="63486C1C"/>
    <w:rsid w:val="63858C94"/>
    <w:rsid w:val="639838F6"/>
    <w:rsid w:val="63BDB772"/>
    <w:rsid w:val="63BDF479"/>
    <w:rsid w:val="63DA8D1C"/>
    <w:rsid w:val="63E9F899"/>
    <w:rsid w:val="63F6CA92"/>
    <w:rsid w:val="63FA0083"/>
    <w:rsid w:val="64143BA6"/>
    <w:rsid w:val="641F5936"/>
    <w:rsid w:val="6487E37E"/>
    <w:rsid w:val="6500D91F"/>
    <w:rsid w:val="6524CFA7"/>
    <w:rsid w:val="65250CE4"/>
    <w:rsid w:val="652B4734"/>
    <w:rsid w:val="6530297B"/>
    <w:rsid w:val="65348766"/>
    <w:rsid w:val="654F9B28"/>
    <w:rsid w:val="6565321F"/>
    <w:rsid w:val="656C46FC"/>
    <w:rsid w:val="658A812C"/>
    <w:rsid w:val="6591E91F"/>
    <w:rsid w:val="65FD87AD"/>
    <w:rsid w:val="66304307"/>
    <w:rsid w:val="664F59FD"/>
    <w:rsid w:val="66AFBCF9"/>
    <w:rsid w:val="66E20419"/>
    <w:rsid w:val="66F84CAF"/>
    <w:rsid w:val="671274B1"/>
    <w:rsid w:val="672C73E1"/>
    <w:rsid w:val="6743CB32"/>
    <w:rsid w:val="67449B9C"/>
    <w:rsid w:val="67475F2E"/>
    <w:rsid w:val="67AAFD27"/>
    <w:rsid w:val="67C11202"/>
    <w:rsid w:val="67CD8CBF"/>
    <w:rsid w:val="67F8ED79"/>
    <w:rsid w:val="685A8277"/>
    <w:rsid w:val="686ECFFF"/>
    <w:rsid w:val="68BB1A31"/>
    <w:rsid w:val="68FFFE8A"/>
    <w:rsid w:val="694BDE83"/>
    <w:rsid w:val="698E0951"/>
    <w:rsid w:val="69BE8924"/>
    <w:rsid w:val="69D09093"/>
    <w:rsid w:val="69D1AAFF"/>
    <w:rsid w:val="69EF5C6C"/>
    <w:rsid w:val="69F4D622"/>
    <w:rsid w:val="6A036249"/>
    <w:rsid w:val="6AA27B4D"/>
    <w:rsid w:val="6AC43625"/>
    <w:rsid w:val="6AC59510"/>
    <w:rsid w:val="6ADB1BC4"/>
    <w:rsid w:val="6AF1E569"/>
    <w:rsid w:val="6B066504"/>
    <w:rsid w:val="6B1BE1FC"/>
    <w:rsid w:val="6B56D927"/>
    <w:rsid w:val="6B5830F2"/>
    <w:rsid w:val="6B73329F"/>
    <w:rsid w:val="6B834E81"/>
    <w:rsid w:val="6B9247D3"/>
    <w:rsid w:val="6BB9DB03"/>
    <w:rsid w:val="6BC5171A"/>
    <w:rsid w:val="6BC6C316"/>
    <w:rsid w:val="6BC894D3"/>
    <w:rsid w:val="6BDFD855"/>
    <w:rsid w:val="6C21EFEF"/>
    <w:rsid w:val="6C278F38"/>
    <w:rsid w:val="6C3187C5"/>
    <w:rsid w:val="6C5FF6FB"/>
    <w:rsid w:val="6C7B9D3E"/>
    <w:rsid w:val="6C860569"/>
    <w:rsid w:val="6C9BDF6A"/>
    <w:rsid w:val="6CC3237B"/>
    <w:rsid w:val="6CD97E3D"/>
    <w:rsid w:val="6CEED382"/>
    <w:rsid w:val="6CF4AE27"/>
    <w:rsid w:val="6CF95A7B"/>
    <w:rsid w:val="6D15FAAF"/>
    <w:rsid w:val="6D8CD2C2"/>
    <w:rsid w:val="6DA8DEDE"/>
    <w:rsid w:val="6DAFE7B4"/>
    <w:rsid w:val="6DD175A8"/>
    <w:rsid w:val="6DF4231B"/>
    <w:rsid w:val="6E3D7DE0"/>
    <w:rsid w:val="6E50FD94"/>
    <w:rsid w:val="6E6FC195"/>
    <w:rsid w:val="6E8F10C5"/>
    <w:rsid w:val="6E981D64"/>
    <w:rsid w:val="6EF1A32E"/>
    <w:rsid w:val="6EF1C0C7"/>
    <w:rsid w:val="6F02E87B"/>
    <w:rsid w:val="6F5477CB"/>
    <w:rsid w:val="6F5B282F"/>
    <w:rsid w:val="6F5DC5C0"/>
    <w:rsid w:val="6F7BEFD9"/>
    <w:rsid w:val="6F8F470B"/>
    <w:rsid w:val="6F9BABAB"/>
    <w:rsid w:val="6FC584A6"/>
    <w:rsid w:val="6FF8242D"/>
    <w:rsid w:val="7001EE37"/>
    <w:rsid w:val="70669F3F"/>
    <w:rsid w:val="709AB27C"/>
    <w:rsid w:val="70A1A860"/>
    <w:rsid w:val="70BF2379"/>
    <w:rsid w:val="70CD50C3"/>
    <w:rsid w:val="70CF9E8E"/>
    <w:rsid w:val="70EB9952"/>
    <w:rsid w:val="711A2A59"/>
    <w:rsid w:val="714CD79B"/>
    <w:rsid w:val="718E4C72"/>
    <w:rsid w:val="719CCEAB"/>
    <w:rsid w:val="71C131FB"/>
    <w:rsid w:val="71D5ACDD"/>
    <w:rsid w:val="71E00F3C"/>
    <w:rsid w:val="720C52E3"/>
    <w:rsid w:val="72957601"/>
    <w:rsid w:val="72B532EB"/>
    <w:rsid w:val="72C65CAA"/>
    <w:rsid w:val="72CBD018"/>
    <w:rsid w:val="730D3978"/>
    <w:rsid w:val="731A4849"/>
    <w:rsid w:val="7346DC85"/>
    <w:rsid w:val="736A1B55"/>
    <w:rsid w:val="736A991C"/>
    <w:rsid w:val="73CF0A05"/>
    <w:rsid w:val="73D320CD"/>
    <w:rsid w:val="73D63FD9"/>
    <w:rsid w:val="7402EB75"/>
    <w:rsid w:val="741DD51A"/>
    <w:rsid w:val="745497DC"/>
    <w:rsid w:val="7456E051"/>
    <w:rsid w:val="748BB47A"/>
    <w:rsid w:val="7591C59D"/>
    <w:rsid w:val="75AE15CF"/>
    <w:rsid w:val="75B56360"/>
    <w:rsid w:val="76416C5B"/>
    <w:rsid w:val="765254FC"/>
    <w:rsid w:val="767F104D"/>
    <w:rsid w:val="76906199"/>
    <w:rsid w:val="76984B01"/>
    <w:rsid w:val="76BD5059"/>
    <w:rsid w:val="76C2AB35"/>
    <w:rsid w:val="7712716C"/>
    <w:rsid w:val="771BB278"/>
    <w:rsid w:val="773C5500"/>
    <w:rsid w:val="775B1C9A"/>
    <w:rsid w:val="77AF23BC"/>
    <w:rsid w:val="77F3EDF3"/>
    <w:rsid w:val="77F83DAD"/>
    <w:rsid w:val="78248090"/>
    <w:rsid w:val="786481C8"/>
    <w:rsid w:val="78705F2F"/>
    <w:rsid w:val="7883FE0E"/>
    <w:rsid w:val="789F7D6B"/>
    <w:rsid w:val="78DD42EC"/>
    <w:rsid w:val="78F0DD1A"/>
    <w:rsid w:val="7905246E"/>
    <w:rsid w:val="793B3DDE"/>
    <w:rsid w:val="793CED54"/>
    <w:rsid w:val="794A21E9"/>
    <w:rsid w:val="795E2B64"/>
    <w:rsid w:val="796A9345"/>
    <w:rsid w:val="799057D2"/>
    <w:rsid w:val="79E2F644"/>
    <w:rsid w:val="79F1276F"/>
    <w:rsid w:val="7A0FFD5D"/>
    <w:rsid w:val="7A678EAA"/>
    <w:rsid w:val="7A745D98"/>
    <w:rsid w:val="7AA29F7F"/>
    <w:rsid w:val="7ACF61AF"/>
    <w:rsid w:val="7AF92CDA"/>
    <w:rsid w:val="7AF9F705"/>
    <w:rsid w:val="7B098AC6"/>
    <w:rsid w:val="7B18D831"/>
    <w:rsid w:val="7B19AF36"/>
    <w:rsid w:val="7B204B0F"/>
    <w:rsid w:val="7B33E1F6"/>
    <w:rsid w:val="7B9126FE"/>
    <w:rsid w:val="7B992E61"/>
    <w:rsid w:val="7BC41BFB"/>
    <w:rsid w:val="7BC73C14"/>
    <w:rsid w:val="7BE58F7C"/>
    <w:rsid w:val="7BF6EE47"/>
    <w:rsid w:val="7C584E2A"/>
    <w:rsid w:val="7C857080"/>
    <w:rsid w:val="7C985E5A"/>
    <w:rsid w:val="7CA5A236"/>
    <w:rsid w:val="7CADAA9A"/>
    <w:rsid w:val="7D13FD49"/>
    <w:rsid w:val="7D1B1C85"/>
    <w:rsid w:val="7D24DDAA"/>
    <w:rsid w:val="7D45D8EA"/>
    <w:rsid w:val="7D500AA2"/>
    <w:rsid w:val="7D6A8949"/>
    <w:rsid w:val="7D70D900"/>
    <w:rsid w:val="7DB2371A"/>
    <w:rsid w:val="7DE9375D"/>
    <w:rsid w:val="7DFF6F3E"/>
    <w:rsid w:val="7E73E116"/>
    <w:rsid w:val="7E7937C0"/>
    <w:rsid w:val="7E7DAF17"/>
    <w:rsid w:val="7E81C707"/>
    <w:rsid w:val="7E9CA7C7"/>
    <w:rsid w:val="7EB73AF8"/>
    <w:rsid w:val="7F081374"/>
    <w:rsid w:val="7F0DB101"/>
    <w:rsid w:val="7F1BA894"/>
    <w:rsid w:val="7F3807BD"/>
    <w:rsid w:val="7F413BC3"/>
    <w:rsid w:val="7F93D1E0"/>
    <w:rsid w:val="7FA556FE"/>
    <w:rsid w:val="7FB82F89"/>
    <w:rsid w:val="7FBCC263"/>
    <w:rsid w:val="7FBCE023"/>
    <w:rsid w:val="7FE11AD8"/>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E3E941"/>
  <w15:chartTrackingRefBased/>
  <w15:docId w15:val="{FC7BBCC4-F3B1-40BB-BFA4-FB59F5ED79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30D7E"/>
  </w:style>
  <w:style w:type="paragraph" w:styleId="Ttulo1">
    <w:name w:val="heading 1"/>
    <w:basedOn w:val="Normal"/>
    <w:next w:val="Normal"/>
    <w:link w:val="Ttulo1Car"/>
    <w:uiPriority w:val="9"/>
    <w:qFormat/>
    <w:rsid w:val="00730D7E"/>
    <w:pPr>
      <w:keepNext/>
      <w:keepLines/>
      <w:spacing w:before="400" w:after="40" w:line="240" w:lineRule="auto"/>
      <w:outlineLvl w:val="0"/>
    </w:pPr>
    <w:rPr>
      <w:rFonts w:asciiTheme="majorHAnsi" w:eastAsiaTheme="majorEastAsia" w:hAnsiTheme="majorHAnsi" w:cstheme="majorBidi"/>
      <w:color w:val="1F3864" w:themeColor="accent1" w:themeShade="80"/>
      <w:sz w:val="36"/>
      <w:szCs w:val="36"/>
    </w:rPr>
  </w:style>
  <w:style w:type="paragraph" w:styleId="Ttulo2">
    <w:name w:val="heading 2"/>
    <w:basedOn w:val="Normal"/>
    <w:next w:val="Normal"/>
    <w:link w:val="Ttulo2Car"/>
    <w:uiPriority w:val="9"/>
    <w:unhideWhenUsed/>
    <w:qFormat/>
    <w:rsid w:val="00730D7E"/>
    <w:pPr>
      <w:keepNext/>
      <w:keepLines/>
      <w:spacing w:before="40" w:after="0" w:line="240" w:lineRule="auto"/>
      <w:outlineLvl w:val="1"/>
    </w:pPr>
    <w:rPr>
      <w:rFonts w:asciiTheme="majorHAnsi" w:eastAsiaTheme="majorEastAsia" w:hAnsiTheme="majorHAnsi" w:cstheme="majorBidi"/>
      <w:color w:val="2F5496" w:themeColor="accent1" w:themeShade="BF"/>
      <w:sz w:val="32"/>
      <w:szCs w:val="32"/>
    </w:rPr>
  </w:style>
  <w:style w:type="paragraph" w:styleId="Ttulo3">
    <w:name w:val="heading 3"/>
    <w:basedOn w:val="Normal"/>
    <w:next w:val="Normal"/>
    <w:link w:val="Ttulo3Car"/>
    <w:uiPriority w:val="9"/>
    <w:unhideWhenUsed/>
    <w:qFormat/>
    <w:rsid w:val="00730D7E"/>
    <w:pPr>
      <w:keepNext/>
      <w:keepLines/>
      <w:spacing w:before="40" w:after="0" w:line="240" w:lineRule="auto"/>
      <w:outlineLvl w:val="2"/>
    </w:pPr>
    <w:rPr>
      <w:rFonts w:asciiTheme="majorHAnsi" w:eastAsiaTheme="majorEastAsia" w:hAnsiTheme="majorHAnsi" w:cstheme="majorBidi"/>
      <w:color w:val="2F5496" w:themeColor="accent1" w:themeShade="BF"/>
      <w:sz w:val="28"/>
      <w:szCs w:val="28"/>
    </w:rPr>
  </w:style>
  <w:style w:type="paragraph" w:styleId="Ttulo4">
    <w:name w:val="heading 4"/>
    <w:basedOn w:val="Normal"/>
    <w:next w:val="Normal"/>
    <w:link w:val="Ttulo4Car"/>
    <w:uiPriority w:val="9"/>
    <w:semiHidden/>
    <w:unhideWhenUsed/>
    <w:qFormat/>
    <w:rsid w:val="00730D7E"/>
    <w:pPr>
      <w:keepNext/>
      <w:keepLines/>
      <w:spacing w:before="40" w:after="0"/>
      <w:outlineLvl w:val="3"/>
    </w:pPr>
    <w:rPr>
      <w:rFonts w:asciiTheme="majorHAnsi" w:eastAsiaTheme="majorEastAsia" w:hAnsiTheme="majorHAnsi" w:cstheme="majorBidi"/>
      <w:color w:val="2F5496" w:themeColor="accent1" w:themeShade="BF"/>
      <w:sz w:val="24"/>
      <w:szCs w:val="24"/>
    </w:rPr>
  </w:style>
  <w:style w:type="paragraph" w:styleId="Ttulo5">
    <w:name w:val="heading 5"/>
    <w:basedOn w:val="Normal"/>
    <w:next w:val="Normal"/>
    <w:link w:val="Ttulo5Car"/>
    <w:uiPriority w:val="9"/>
    <w:semiHidden/>
    <w:unhideWhenUsed/>
    <w:qFormat/>
    <w:rsid w:val="00730D7E"/>
    <w:pPr>
      <w:keepNext/>
      <w:keepLines/>
      <w:spacing w:before="40" w:after="0"/>
      <w:outlineLvl w:val="4"/>
    </w:pPr>
    <w:rPr>
      <w:rFonts w:asciiTheme="majorHAnsi" w:eastAsiaTheme="majorEastAsia" w:hAnsiTheme="majorHAnsi" w:cstheme="majorBidi"/>
      <w:caps/>
      <w:color w:val="2F5496" w:themeColor="accent1" w:themeShade="BF"/>
    </w:rPr>
  </w:style>
  <w:style w:type="paragraph" w:styleId="Ttulo6">
    <w:name w:val="heading 6"/>
    <w:basedOn w:val="Normal"/>
    <w:next w:val="Normal"/>
    <w:link w:val="Ttulo6Car"/>
    <w:uiPriority w:val="9"/>
    <w:semiHidden/>
    <w:unhideWhenUsed/>
    <w:qFormat/>
    <w:rsid w:val="00730D7E"/>
    <w:pPr>
      <w:keepNext/>
      <w:keepLines/>
      <w:spacing w:before="40" w:after="0"/>
      <w:outlineLvl w:val="5"/>
    </w:pPr>
    <w:rPr>
      <w:rFonts w:asciiTheme="majorHAnsi" w:eastAsiaTheme="majorEastAsia" w:hAnsiTheme="majorHAnsi" w:cstheme="majorBidi"/>
      <w:i/>
      <w:iCs/>
      <w:caps/>
      <w:color w:val="1F3864" w:themeColor="accent1" w:themeShade="80"/>
    </w:rPr>
  </w:style>
  <w:style w:type="paragraph" w:styleId="Ttulo7">
    <w:name w:val="heading 7"/>
    <w:basedOn w:val="Normal"/>
    <w:next w:val="Normal"/>
    <w:link w:val="Ttulo7Car"/>
    <w:uiPriority w:val="9"/>
    <w:semiHidden/>
    <w:unhideWhenUsed/>
    <w:qFormat/>
    <w:rsid w:val="00730D7E"/>
    <w:pPr>
      <w:keepNext/>
      <w:keepLines/>
      <w:spacing w:before="40" w:after="0"/>
      <w:outlineLvl w:val="6"/>
    </w:pPr>
    <w:rPr>
      <w:rFonts w:asciiTheme="majorHAnsi" w:eastAsiaTheme="majorEastAsia" w:hAnsiTheme="majorHAnsi" w:cstheme="majorBidi"/>
      <w:b/>
      <w:bCs/>
      <w:color w:val="1F3864" w:themeColor="accent1" w:themeShade="80"/>
    </w:rPr>
  </w:style>
  <w:style w:type="paragraph" w:styleId="Ttulo8">
    <w:name w:val="heading 8"/>
    <w:basedOn w:val="Normal"/>
    <w:next w:val="Normal"/>
    <w:link w:val="Ttulo8Car"/>
    <w:uiPriority w:val="9"/>
    <w:semiHidden/>
    <w:unhideWhenUsed/>
    <w:qFormat/>
    <w:rsid w:val="00730D7E"/>
    <w:pPr>
      <w:keepNext/>
      <w:keepLines/>
      <w:spacing w:before="40" w:after="0"/>
      <w:outlineLvl w:val="7"/>
    </w:pPr>
    <w:rPr>
      <w:rFonts w:asciiTheme="majorHAnsi" w:eastAsiaTheme="majorEastAsia" w:hAnsiTheme="majorHAnsi" w:cstheme="majorBidi"/>
      <w:b/>
      <w:bCs/>
      <w:i/>
      <w:iCs/>
      <w:color w:val="1F3864" w:themeColor="accent1" w:themeShade="80"/>
    </w:rPr>
  </w:style>
  <w:style w:type="paragraph" w:styleId="Ttulo9">
    <w:name w:val="heading 9"/>
    <w:basedOn w:val="Normal"/>
    <w:next w:val="Normal"/>
    <w:link w:val="Ttulo9Car"/>
    <w:uiPriority w:val="9"/>
    <w:semiHidden/>
    <w:unhideWhenUsed/>
    <w:qFormat/>
    <w:rsid w:val="00730D7E"/>
    <w:pPr>
      <w:keepNext/>
      <w:keepLines/>
      <w:spacing w:before="40" w:after="0"/>
      <w:outlineLvl w:val="8"/>
    </w:pPr>
    <w:rPr>
      <w:rFonts w:asciiTheme="majorHAnsi" w:eastAsiaTheme="majorEastAsia" w:hAnsiTheme="majorHAnsi" w:cstheme="majorBidi"/>
      <w:i/>
      <w:iCs/>
      <w:color w:val="1F3864" w:themeColor="accent1" w:themeShade="8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CD1090"/>
    <w:pPr>
      <w:tabs>
        <w:tab w:val="center" w:pos="4252"/>
        <w:tab w:val="right" w:pos="8504"/>
      </w:tabs>
    </w:pPr>
  </w:style>
  <w:style w:type="character" w:customStyle="1" w:styleId="EncabezadoCar">
    <w:name w:val="Encabezado Car"/>
    <w:basedOn w:val="Fuentedeprrafopredeter"/>
    <w:link w:val="Encabezado"/>
    <w:uiPriority w:val="99"/>
    <w:rsid w:val="00CD1090"/>
  </w:style>
  <w:style w:type="paragraph" w:styleId="Piedepgina">
    <w:name w:val="footer"/>
    <w:basedOn w:val="Normal"/>
    <w:link w:val="PiedepginaCar"/>
    <w:uiPriority w:val="99"/>
    <w:unhideWhenUsed/>
    <w:rsid w:val="00CD1090"/>
    <w:pPr>
      <w:tabs>
        <w:tab w:val="center" w:pos="4252"/>
        <w:tab w:val="right" w:pos="8504"/>
      </w:tabs>
    </w:pPr>
  </w:style>
  <w:style w:type="character" w:customStyle="1" w:styleId="PiedepginaCar">
    <w:name w:val="Pie de página Car"/>
    <w:basedOn w:val="Fuentedeprrafopredeter"/>
    <w:link w:val="Piedepgina"/>
    <w:uiPriority w:val="99"/>
    <w:rsid w:val="00CD1090"/>
  </w:style>
  <w:style w:type="paragraph" w:customStyle="1" w:styleId="s12">
    <w:name w:val="s12"/>
    <w:basedOn w:val="Normal"/>
    <w:rsid w:val="002E09CC"/>
    <w:pPr>
      <w:spacing w:before="100" w:beforeAutospacing="1" w:after="100" w:afterAutospacing="1"/>
    </w:pPr>
    <w:rPr>
      <w:rFonts w:ascii="Times New Roman" w:eastAsia="Times New Roman" w:hAnsi="Times New Roman" w:cs="Times New Roman"/>
      <w:lang w:eastAsia="es-ES_tradnl"/>
    </w:rPr>
  </w:style>
  <w:style w:type="paragraph" w:styleId="Textoindependiente">
    <w:name w:val="Body Text"/>
    <w:basedOn w:val="Normal"/>
    <w:link w:val="TextoindependienteCar"/>
    <w:uiPriority w:val="1"/>
    <w:rsid w:val="002E09CC"/>
    <w:pPr>
      <w:widowControl w:val="0"/>
      <w:autoSpaceDE w:val="0"/>
      <w:autoSpaceDN w:val="0"/>
    </w:pPr>
    <w:rPr>
      <w:rFonts w:ascii="Verdana" w:eastAsia="Verdana" w:hAnsi="Verdana" w:cs="Verdana"/>
      <w:sz w:val="20"/>
      <w:szCs w:val="20"/>
      <w:lang w:val="es-ES"/>
    </w:rPr>
  </w:style>
  <w:style w:type="character" w:customStyle="1" w:styleId="TextoindependienteCar">
    <w:name w:val="Texto independiente Car"/>
    <w:basedOn w:val="Fuentedeprrafopredeter"/>
    <w:link w:val="Textoindependiente"/>
    <w:uiPriority w:val="1"/>
    <w:rsid w:val="002E09CC"/>
    <w:rPr>
      <w:rFonts w:ascii="Verdana" w:eastAsia="Verdana" w:hAnsi="Verdana" w:cs="Verdana"/>
      <w:sz w:val="20"/>
      <w:szCs w:val="20"/>
      <w:lang w:val="es-ES"/>
    </w:rPr>
  </w:style>
  <w:style w:type="paragraph" w:styleId="NormalWeb">
    <w:name w:val="Normal (Web)"/>
    <w:basedOn w:val="Normal"/>
    <w:uiPriority w:val="99"/>
    <w:unhideWhenUsed/>
    <w:rsid w:val="001F350C"/>
    <w:pPr>
      <w:spacing w:before="100" w:beforeAutospacing="1" w:after="100" w:afterAutospacing="1"/>
    </w:pPr>
    <w:rPr>
      <w:rFonts w:ascii="Times New Roman" w:eastAsia="Times New Roman" w:hAnsi="Times New Roman" w:cs="Times New Roman"/>
      <w:lang w:eastAsia="es-CO"/>
    </w:rPr>
  </w:style>
  <w:style w:type="table" w:styleId="Tablaconcuadrcula">
    <w:name w:val="Table Grid"/>
    <w:basedOn w:val="Tablanormal"/>
    <w:uiPriority w:val="39"/>
    <w:rsid w:val="001F35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aliases w:val="List,titulo 3,Ha,Párrafo de lista2,Bullets,Lista vistosa - Énfasis 11,Cuadrícula clara - Énfasis 31,Parágrafo da Lista1,Colorful List - Accent 11"/>
    <w:basedOn w:val="Normal"/>
    <w:link w:val="PrrafodelistaCar"/>
    <w:uiPriority w:val="34"/>
    <w:qFormat/>
    <w:rsid w:val="0024248A"/>
    <w:pPr>
      <w:ind w:left="720"/>
      <w:contextualSpacing/>
    </w:pPr>
  </w:style>
  <w:style w:type="paragraph" w:styleId="Textonotapie">
    <w:name w:val="footnote text"/>
    <w:basedOn w:val="Normal"/>
    <w:link w:val="TextonotapieCar"/>
    <w:uiPriority w:val="99"/>
    <w:semiHidden/>
    <w:unhideWhenUsed/>
    <w:rsid w:val="0024248A"/>
    <w:pPr>
      <w:widowControl w:val="0"/>
      <w:autoSpaceDE w:val="0"/>
      <w:autoSpaceDN w:val="0"/>
    </w:pPr>
    <w:rPr>
      <w:rFonts w:ascii="Arial MT" w:eastAsia="Arial MT" w:hAnsi="Arial MT" w:cs="Arial MT"/>
      <w:sz w:val="20"/>
      <w:szCs w:val="20"/>
      <w:lang w:val="es-ES"/>
    </w:rPr>
  </w:style>
  <w:style w:type="character" w:customStyle="1" w:styleId="TextonotapieCar">
    <w:name w:val="Texto nota pie Car"/>
    <w:basedOn w:val="Fuentedeprrafopredeter"/>
    <w:link w:val="Textonotapie"/>
    <w:uiPriority w:val="99"/>
    <w:semiHidden/>
    <w:rsid w:val="0024248A"/>
    <w:rPr>
      <w:rFonts w:ascii="Arial MT" w:eastAsia="Arial MT" w:hAnsi="Arial MT" w:cs="Arial MT"/>
      <w:sz w:val="20"/>
      <w:szCs w:val="20"/>
      <w:lang w:val="es-ES"/>
    </w:rPr>
  </w:style>
  <w:style w:type="character" w:styleId="Refdenotaalpie">
    <w:name w:val="footnote reference"/>
    <w:basedOn w:val="Fuentedeprrafopredeter"/>
    <w:uiPriority w:val="99"/>
    <w:semiHidden/>
    <w:unhideWhenUsed/>
    <w:rsid w:val="0024248A"/>
    <w:rPr>
      <w:vertAlign w:val="superscript"/>
    </w:rPr>
  </w:style>
  <w:style w:type="character" w:customStyle="1" w:styleId="PrrafodelistaCar">
    <w:name w:val="Párrafo de lista Car"/>
    <w:aliases w:val="List Car,titulo 3 Car,Ha Car,Párrafo de lista2 Car,Bullets Car,Lista vistosa - Énfasis 11 Car,Cuadrícula clara - Énfasis 31 Car,Parágrafo da Lista1 Car,Colorful List - Accent 11 Car"/>
    <w:link w:val="Prrafodelista"/>
    <w:uiPriority w:val="34"/>
    <w:locked/>
    <w:rsid w:val="0024248A"/>
  </w:style>
  <w:style w:type="paragraph" w:customStyle="1" w:styleId="pf0">
    <w:name w:val="pf0"/>
    <w:basedOn w:val="Normal"/>
    <w:rsid w:val="0024248A"/>
    <w:pPr>
      <w:spacing w:before="100" w:beforeAutospacing="1" w:after="100" w:afterAutospacing="1"/>
    </w:pPr>
    <w:rPr>
      <w:rFonts w:ascii="Times New Roman" w:eastAsia="Times New Roman" w:hAnsi="Times New Roman" w:cs="Times New Roman"/>
      <w:lang w:eastAsia="es-CO"/>
    </w:rPr>
  </w:style>
  <w:style w:type="table" w:styleId="Tablanormal1">
    <w:name w:val="Plain Table 1"/>
    <w:basedOn w:val="Tablanormal"/>
    <w:uiPriority w:val="99"/>
    <w:rsid w:val="00244DB9"/>
    <w:rPr>
      <w:lang w:val="es-ES_tradnl" w:eastAsia="es-E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Default">
    <w:name w:val="Default"/>
    <w:rsid w:val="00244DB9"/>
    <w:pPr>
      <w:autoSpaceDE w:val="0"/>
      <w:autoSpaceDN w:val="0"/>
      <w:adjustRightInd w:val="0"/>
    </w:pPr>
    <w:rPr>
      <w:rFonts w:ascii="Times New Roman" w:hAnsi="Times New Roman" w:cs="Times New Roman"/>
      <w:color w:val="000000"/>
      <w:lang w:val="es-MX"/>
    </w:rPr>
  </w:style>
  <w:style w:type="character" w:styleId="Hipervnculo">
    <w:name w:val="Hyperlink"/>
    <w:basedOn w:val="Fuentedeprrafopredeter"/>
    <w:uiPriority w:val="99"/>
    <w:unhideWhenUsed/>
    <w:rsid w:val="00A87483"/>
    <w:rPr>
      <w:color w:val="0563C1" w:themeColor="hyperlink"/>
      <w:u w:val="single"/>
    </w:rPr>
  </w:style>
  <w:style w:type="paragraph" w:styleId="Ttulo">
    <w:name w:val="Title"/>
    <w:basedOn w:val="Normal"/>
    <w:next w:val="Normal"/>
    <w:link w:val="TtuloCar"/>
    <w:uiPriority w:val="10"/>
    <w:qFormat/>
    <w:rsid w:val="00730D7E"/>
    <w:pPr>
      <w:spacing w:after="0" w:line="204" w:lineRule="auto"/>
      <w:contextualSpacing/>
    </w:pPr>
    <w:rPr>
      <w:rFonts w:asciiTheme="majorHAnsi" w:eastAsiaTheme="majorEastAsia" w:hAnsiTheme="majorHAnsi" w:cstheme="majorBidi"/>
      <w:caps/>
      <w:color w:val="44546A" w:themeColor="text2"/>
      <w:spacing w:val="-15"/>
      <w:sz w:val="72"/>
      <w:szCs w:val="72"/>
    </w:rPr>
  </w:style>
  <w:style w:type="character" w:customStyle="1" w:styleId="TtuloCar">
    <w:name w:val="Título Car"/>
    <w:basedOn w:val="Fuentedeprrafopredeter"/>
    <w:link w:val="Ttulo"/>
    <w:uiPriority w:val="10"/>
    <w:rsid w:val="00730D7E"/>
    <w:rPr>
      <w:rFonts w:asciiTheme="majorHAnsi" w:eastAsiaTheme="majorEastAsia" w:hAnsiTheme="majorHAnsi" w:cstheme="majorBidi"/>
      <w:caps/>
      <w:color w:val="44546A" w:themeColor="text2"/>
      <w:spacing w:val="-15"/>
      <w:sz w:val="72"/>
      <w:szCs w:val="72"/>
    </w:rPr>
  </w:style>
  <w:style w:type="paragraph" w:styleId="Subttulo">
    <w:name w:val="Subtitle"/>
    <w:basedOn w:val="Normal"/>
    <w:next w:val="Normal"/>
    <w:link w:val="SubttuloCar"/>
    <w:uiPriority w:val="11"/>
    <w:qFormat/>
    <w:rsid w:val="00730D7E"/>
    <w:pPr>
      <w:numPr>
        <w:ilvl w:val="1"/>
      </w:numPr>
      <w:spacing w:after="240" w:line="240" w:lineRule="auto"/>
    </w:pPr>
    <w:rPr>
      <w:rFonts w:asciiTheme="majorHAnsi" w:eastAsiaTheme="majorEastAsia" w:hAnsiTheme="majorHAnsi" w:cstheme="majorBidi"/>
      <w:color w:val="4472C4" w:themeColor="accent1"/>
      <w:sz w:val="28"/>
      <w:szCs w:val="28"/>
    </w:rPr>
  </w:style>
  <w:style w:type="character" w:customStyle="1" w:styleId="SubttuloCar">
    <w:name w:val="Subtítulo Car"/>
    <w:basedOn w:val="Fuentedeprrafopredeter"/>
    <w:link w:val="Subttulo"/>
    <w:uiPriority w:val="11"/>
    <w:rsid w:val="00730D7E"/>
    <w:rPr>
      <w:rFonts w:asciiTheme="majorHAnsi" w:eastAsiaTheme="majorEastAsia" w:hAnsiTheme="majorHAnsi" w:cstheme="majorBidi"/>
      <w:color w:val="4472C4" w:themeColor="accent1"/>
      <w:sz w:val="28"/>
      <w:szCs w:val="28"/>
    </w:rPr>
  </w:style>
  <w:style w:type="character" w:customStyle="1" w:styleId="Ttulo2Car">
    <w:name w:val="Título 2 Car"/>
    <w:basedOn w:val="Fuentedeprrafopredeter"/>
    <w:link w:val="Ttulo2"/>
    <w:uiPriority w:val="9"/>
    <w:rsid w:val="00730D7E"/>
    <w:rPr>
      <w:rFonts w:asciiTheme="majorHAnsi" w:eastAsiaTheme="majorEastAsia" w:hAnsiTheme="majorHAnsi" w:cstheme="majorBidi"/>
      <w:color w:val="2F5496" w:themeColor="accent1" w:themeShade="BF"/>
      <w:sz w:val="32"/>
      <w:szCs w:val="32"/>
    </w:rPr>
  </w:style>
  <w:style w:type="character" w:customStyle="1" w:styleId="Ttulo1Car">
    <w:name w:val="Título 1 Car"/>
    <w:basedOn w:val="Fuentedeprrafopredeter"/>
    <w:link w:val="Ttulo1"/>
    <w:uiPriority w:val="9"/>
    <w:rsid w:val="00730D7E"/>
    <w:rPr>
      <w:rFonts w:asciiTheme="majorHAnsi" w:eastAsiaTheme="majorEastAsia" w:hAnsiTheme="majorHAnsi" w:cstheme="majorBidi"/>
      <w:color w:val="1F3864" w:themeColor="accent1" w:themeShade="80"/>
      <w:sz w:val="36"/>
      <w:szCs w:val="36"/>
    </w:rPr>
  </w:style>
  <w:style w:type="paragraph" w:styleId="TtuloTDC">
    <w:name w:val="TOC Heading"/>
    <w:basedOn w:val="Ttulo1"/>
    <w:next w:val="Normal"/>
    <w:uiPriority w:val="39"/>
    <w:unhideWhenUsed/>
    <w:qFormat/>
    <w:rsid w:val="00730D7E"/>
    <w:pPr>
      <w:outlineLvl w:val="9"/>
    </w:pPr>
  </w:style>
  <w:style w:type="paragraph" w:styleId="TDC2">
    <w:name w:val="toc 2"/>
    <w:basedOn w:val="Normal"/>
    <w:next w:val="Normal"/>
    <w:autoRedefine/>
    <w:uiPriority w:val="39"/>
    <w:unhideWhenUsed/>
    <w:rsid w:val="004348FD"/>
    <w:pPr>
      <w:tabs>
        <w:tab w:val="left" w:pos="720"/>
        <w:tab w:val="right" w:leader="dot" w:pos="8828"/>
      </w:tabs>
      <w:spacing w:after="100"/>
    </w:pPr>
  </w:style>
  <w:style w:type="paragraph" w:styleId="TDC1">
    <w:name w:val="toc 1"/>
    <w:basedOn w:val="Normal"/>
    <w:next w:val="Normal"/>
    <w:autoRedefine/>
    <w:uiPriority w:val="39"/>
    <w:unhideWhenUsed/>
    <w:rsid w:val="007D6049"/>
    <w:pPr>
      <w:spacing w:after="100"/>
    </w:pPr>
  </w:style>
  <w:style w:type="paragraph" w:styleId="Sinespaciado">
    <w:name w:val="No Spacing"/>
    <w:link w:val="SinespaciadoCar"/>
    <w:uiPriority w:val="1"/>
    <w:qFormat/>
    <w:rsid w:val="00730D7E"/>
    <w:pPr>
      <w:spacing w:after="0" w:line="240" w:lineRule="auto"/>
    </w:pPr>
  </w:style>
  <w:style w:type="character" w:customStyle="1" w:styleId="SinespaciadoCar">
    <w:name w:val="Sin espaciado Car"/>
    <w:basedOn w:val="Fuentedeprrafopredeter"/>
    <w:link w:val="Sinespaciado"/>
    <w:uiPriority w:val="1"/>
    <w:rsid w:val="0091242F"/>
  </w:style>
  <w:style w:type="character" w:customStyle="1" w:styleId="Ttulo3Car">
    <w:name w:val="Título 3 Car"/>
    <w:basedOn w:val="Fuentedeprrafopredeter"/>
    <w:link w:val="Ttulo3"/>
    <w:uiPriority w:val="9"/>
    <w:rsid w:val="00730D7E"/>
    <w:rPr>
      <w:rFonts w:asciiTheme="majorHAnsi" w:eastAsiaTheme="majorEastAsia" w:hAnsiTheme="majorHAnsi" w:cstheme="majorBidi"/>
      <w:color w:val="2F5496" w:themeColor="accent1" w:themeShade="BF"/>
      <w:sz w:val="28"/>
      <w:szCs w:val="28"/>
    </w:rPr>
  </w:style>
  <w:style w:type="paragraph" w:styleId="Textocomentario">
    <w:name w:val="annotation text"/>
    <w:basedOn w:val="Normal"/>
    <w:link w:val="TextocomentarioCar"/>
    <w:uiPriority w:val="99"/>
    <w:unhideWhenUsed/>
    <w:rPr>
      <w:sz w:val="20"/>
      <w:szCs w:val="20"/>
    </w:rPr>
  </w:style>
  <w:style w:type="character" w:customStyle="1" w:styleId="TextocomentarioCar">
    <w:name w:val="Texto comentario Car"/>
    <w:basedOn w:val="Fuentedeprrafopredeter"/>
    <w:link w:val="Textocomentario"/>
    <w:uiPriority w:val="99"/>
    <w:rPr>
      <w:rFonts w:eastAsiaTheme="minorEastAsia"/>
      <w:sz w:val="20"/>
      <w:szCs w:val="20"/>
    </w:rPr>
  </w:style>
  <w:style w:type="character" w:styleId="Refdecomentario">
    <w:name w:val="annotation reference"/>
    <w:basedOn w:val="Fuentedeprrafopredeter"/>
    <w:uiPriority w:val="99"/>
    <w:semiHidden/>
    <w:unhideWhenUsed/>
    <w:rPr>
      <w:sz w:val="16"/>
      <w:szCs w:val="16"/>
    </w:rPr>
  </w:style>
  <w:style w:type="paragraph" w:styleId="Asuntodelcomentario">
    <w:name w:val="annotation subject"/>
    <w:basedOn w:val="Textocomentario"/>
    <w:next w:val="Textocomentario"/>
    <w:link w:val="AsuntodelcomentarioCar"/>
    <w:uiPriority w:val="99"/>
    <w:semiHidden/>
    <w:unhideWhenUsed/>
    <w:rsid w:val="00894E15"/>
    <w:rPr>
      <w:b/>
      <w:bCs/>
    </w:rPr>
  </w:style>
  <w:style w:type="character" w:customStyle="1" w:styleId="AsuntodelcomentarioCar">
    <w:name w:val="Asunto del comentario Car"/>
    <w:basedOn w:val="TextocomentarioCar"/>
    <w:link w:val="Asuntodelcomentario"/>
    <w:uiPriority w:val="99"/>
    <w:semiHidden/>
    <w:rsid w:val="00894E15"/>
    <w:rPr>
      <w:rFonts w:eastAsiaTheme="minorEastAsia"/>
      <w:b/>
      <w:bCs/>
      <w:sz w:val="20"/>
      <w:szCs w:val="20"/>
    </w:rPr>
  </w:style>
  <w:style w:type="paragraph" w:styleId="Revisin">
    <w:name w:val="Revision"/>
    <w:hidden/>
    <w:uiPriority w:val="99"/>
    <w:semiHidden/>
    <w:rsid w:val="00FB3F5B"/>
  </w:style>
  <w:style w:type="character" w:customStyle="1" w:styleId="Ttulo5Car">
    <w:name w:val="Título 5 Car"/>
    <w:basedOn w:val="Fuentedeprrafopredeter"/>
    <w:link w:val="Ttulo5"/>
    <w:uiPriority w:val="9"/>
    <w:semiHidden/>
    <w:rsid w:val="00730D7E"/>
    <w:rPr>
      <w:rFonts w:asciiTheme="majorHAnsi" w:eastAsiaTheme="majorEastAsia" w:hAnsiTheme="majorHAnsi" w:cstheme="majorBidi"/>
      <w:caps/>
      <w:color w:val="2F5496" w:themeColor="accent1" w:themeShade="BF"/>
    </w:rPr>
  </w:style>
  <w:style w:type="character" w:customStyle="1" w:styleId="Ttulo6Car">
    <w:name w:val="Título 6 Car"/>
    <w:basedOn w:val="Fuentedeprrafopredeter"/>
    <w:link w:val="Ttulo6"/>
    <w:uiPriority w:val="9"/>
    <w:semiHidden/>
    <w:rsid w:val="00730D7E"/>
    <w:rPr>
      <w:rFonts w:asciiTheme="majorHAnsi" w:eastAsiaTheme="majorEastAsia" w:hAnsiTheme="majorHAnsi" w:cstheme="majorBidi"/>
      <w:i/>
      <w:iCs/>
      <w:caps/>
      <w:color w:val="1F3864" w:themeColor="accent1" w:themeShade="80"/>
    </w:rPr>
  </w:style>
  <w:style w:type="paragraph" w:styleId="TDC3">
    <w:name w:val="toc 3"/>
    <w:basedOn w:val="Normal"/>
    <w:next w:val="Normal"/>
    <w:autoRedefine/>
    <w:uiPriority w:val="39"/>
    <w:unhideWhenUsed/>
    <w:rsid w:val="005153B2"/>
    <w:pPr>
      <w:spacing w:after="100"/>
      <w:ind w:left="480"/>
    </w:pPr>
  </w:style>
  <w:style w:type="character" w:styleId="Mencinsinresolver">
    <w:name w:val="Unresolved Mention"/>
    <w:basedOn w:val="Fuentedeprrafopredeter"/>
    <w:uiPriority w:val="99"/>
    <w:semiHidden/>
    <w:unhideWhenUsed/>
    <w:rsid w:val="004B5DAB"/>
    <w:rPr>
      <w:color w:val="605E5C"/>
      <w:shd w:val="clear" w:color="auto" w:fill="E1DFDD"/>
    </w:rPr>
  </w:style>
  <w:style w:type="character" w:customStyle="1" w:styleId="Ttulo4Car">
    <w:name w:val="Título 4 Car"/>
    <w:basedOn w:val="Fuentedeprrafopredeter"/>
    <w:link w:val="Ttulo4"/>
    <w:uiPriority w:val="9"/>
    <w:semiHidden/>
    <w:rsid w:val="00730D7E"/>
    <w:rPr>
      <w:rFonts w:asciiTheme="majorHAnsi" w:eastAsiaTheme="majorEastAsia" w:hAnsiTheme="majorHAnsi" w:cstheme="majorBidi"/>
      <w:color w:val="2F5496" w:themeColor="accent1" w:themeShade="BF"/>
      <w:sz w:val="24"/>
      <w:szCs w:val="24"/>
    </w:rPr>
  </w:style>
  <w:style w:type="character" w:customStyle="1" w:styleId="Ttulo7Car">
    <w:name w:val="Título 7 Car"/>
    <w:basedOn w:val="Fuentedeprrafopredeter"/>
    <w:link w:val="Ttulo7"/>
    <w:uiPriority w:val="9"/>
    <w:semiHidden/>
    <w:rsid w:val="00730D7E"/>
    <w:rPr>
      <w:rFonts w:asciiTheme="majorHAnsi" w:eastAsiaTheme="majorEastAsia" w:hAnsiTheme="majorHAnsi" w:cstheme="majorBidi"/>
      <w:b/>
      <w:bCs/>
      <w:color w:val="1F3864" w:themeColor="accent1" w:themeShade="80"/>
    </w:rPr>
  </w:style>
  <w:style w:type="character" w:customStyle="1" w:styleId="Ttulo8Car">
    <w:name w:val="Título 8 Car"/>
    <w:basedOn w:val="Fuentedeprrafopredeter"/>
    <w:link w:val="Ttulo8"/>
    <w:uiPriority w:val="9"/>
    <w:semiHidden/>
    <w:rsid w:val="00730D7E"/>
    <w:rPr>
      <w:rFonts w:asciiTheme="majorHAnsi" w:eastAsiaTheme="majorEastAsia" w:hAnsiTheme="majorHAnsi" w:cstheme="majorBidi"/>
      <w:b/>
      <w:bCs/>
      <w:i/>
      <w:iCs/>
      <w:color w:val="1F3864" w:themeColor="accent1" w:themeShade="80"/>
    </w:rPr>
  </w:style>
  <w:style w:type="character" w:customStyle="1" w:styleId="Ttulo9Car">
    <w:name w:val="Título 9 Car"/>
    <w:basedOn w:val="Fuentedeprrafopredeter"/>
    <w:link w:val="Ttulo9"/>
    <w:uiPriority w:val="9"/>
    <w:semiHidden/>
    <w:rsid w:val="00730D7E"/>
    <w:rPr>
      <w:rFonts w:asciiTheme="majorHAnsi" w:eastAsiaTheme="majorEastAsia" w:hAnsiTheme="majorHAnsi" w:cstheme="majorBidi"/>
      <w:i/>
      <w:iCs/>
      <w:color w:val="1F3864" w:themeColor="accent1" w:themeShade="80"/>
    </w:rPr>
  </w:style>
  <w:style w:type="paragraph" w:styleId="Descripcin">
    <w:name w:val="caption"/>
    <w:basedOn w:val="Normal"/>
    <w:next w:val="Normal"/>
    <w:uiPriority w:val="35"/>
    <w:semiHidden/>
    <w:unhideWhenUsed/>
    <w:qFormat/>
    <w:rsid w:val="00730D7E"/>
    <w:pPr>
      <w:spacing w:line="240" w:lineRule="auto"/>
    </w:pPr>
    <w:rPr>
      <w:b/>
      <w:bCs/>
      <w:smallCaps/>
      <w:color w:val="44546A" w:themeColor="text2"/>
    </w:rPr>
  </w:style>
  <w:style w:type="character" w:styleId="Fuerte">
    <w:name w:val="Strong"/>
    <w:basedOn w:val="Fuentedeprrafopredeter"/>
    <w:uiPriority w:val="22"/>
    <w:qFormat/>
    <w:rsid w:val="00730D7E"/>
    <w:rPr>
      <w:b/>
      <w:bCs/>
    </w:rPr>
  </w:style>
  <w:style w:type="character" w:styleId="nfasis">
    <w:name w:val="Emphasis"/>
    <w:basedOn w:val="Fuentedeprrafopredeter"/>
    <w:uiPriority w:val="20"/>
    <w:qFormat/>
    <w:rsid w:val="00730D7E"/>
    <w:rPr>
      <w:i/>
      <w:iCs/>
    </w:rPr>
  </w:style>
  <w:style w:type="paragraph" w:styleId="Cita">
    <w:name w:val="Quote"/>
    <w:basedOn w:val="Normal"/>
    <w:next w:val="Normal"/>
    <w:link w:val="CitaCar"/>
    <w:uiPriority w:val="29"/>
    <w:qFormat/>
    <w:rsid w:val="00730D7E"/>
    <w:pPr>
      <w:spacing w:before="120" w:after="120"/>
      <w:ind w:left="720"/>
    </w:pPr>
    <w:rPr>
      <w:color w:val="44546A" w:themeColor="text2"/>
      <w:sz w:val="24"/>
      <w:szCs w:val="24"/>
    </w:rPr>
  </w:style>
  <w:style w:type="character" w:customStyle="1" w:styleId="CitaCar">
    <w:name w:val="Cita Car"/>
    <w:basedOn w:val="Fuentedeprrafopredeter"/>
    <w:link w:val="Cita"/>
    <w:uiPriority w:val="29"/>
    <w:rsid w:val="00730D7E"/>
    <w:rPr>
      <w:color w:val="44546A" w:themeColor="text2"/>
      <w:sz w:val="24"/>
      <w:szCs w:val="24"/>
    </w:rPr>
  </w:style>
  <w:style w:type="paragraph" w:styleId="Citadestacada">
    <w:name w:val="Intense Quote"/>
    <w:basedOn w:val="Normal"/>
    <w:next w:val="Normal"/>
    <w:link w:val="CitadestacadaCar"/>
    <w:uiPriority w:val="30"/>
    <w:qFormat/>
    <w:rsid w:val="00730D7E"/>
    <w:pPr>
      <w:spacing w:before="100" w:beforeAutospacing="1" w:after="240" w:line="240" w:lineRule="auto"/>
      <w:ind w:left="720"/>
      <w:jc w:val="center"/>
    </w:pPr>
    <w:rPr>
      <w:rFonts w:asciiTheme="majorHAnsi" w:eastAsiaTheme="majorEastAsia" w:hAnsiTheme="majorHAnsi" w:cstheme="majorBidi"/>
      <w:color w:val="44546A" w:themeColor="text2"/>
      <w:spacing w:val="-6"/>
      <w:sz w:val="32"/>
      <w:szCs w:val="32"/>
    </w:rPr>
  </w:style>
  <w:style w:type="character" w:customStyle="1" w:styleId="CitadestacadaCar">
    <w:name w:val="Cita destacada Car"/>
    <w:basedOn w:val="Fuentedeprrafopredeter"/>
    <w:link w:val="Citadestacada"/>
    <w:uiPriority w:val="30"/>
    <w:rsid w:val="00730D7E"/>
    <w:rPr>
      <w:rFonts w:asciiTheme="majorHAnsi" w:eastAsiaTheme="majorEastAsia" w:hAnsiTheme="majorHAnsi" w:cstheme="majorBidi"/>
      <w:color w:val="44546A" w:themeColor="text2"/>
      <w:spacing w:val="-6"/>
      <w:sz w:val="32"/>
      <w:szCs w:val="32"/>
    </w:rPr>
  </w:style>
  <w:style w:type="character" w:styleId="nfasissutil">
    <w:name w:val="Subtle Emphasis"/>
    <w:basedOn w:val="Fuentedeprrafopredeter"/>
    <w:uiPriority w:val="19"/>
    <w:qFormat/>
    <w:rsid w:val="00730D7E"/>
    <w:rPr>
      <w:i/>
      <w:iCs/>
      <w:color w:val="595959" w:themeColor="text1" w:themeTint="A6"/>
    </w:rPr>
  </w:style>
  <w:style w:type="character" w:styleId="nfasisintenso">
    <w:name w:val="Intense Emphasis"/>
    <w:basedOn w:val="Fuentedeprrafopredeter"/>
    <w:uiPriority w:val="21"/>
    <w:qFormat/>
    <w:rsid w:val="00730D7E"/>
    <w:rPr>
      <w:b/>
      <w:bCs/>
      <w:i/>
      <w:iCs/>
    </w:rPr>
  </w:style>
  <w:style w:type="character" w:styleId="Referenciasutil">
    <w:name w:val="Subtle Reference"/>
    <w:basedOn w:val="Fuentedeprrafopredeter"/>
    <w:uiPriority w:val="31"/>
    <w:qFormat/>
    <w:rsid w:val="00730D7E"/>
    <w:rPr>
      <w:smallCaps/>
      <w:color w:val="595959" w:themeColor="text1" w:themeTint="A6"/>
      <w:u w:val="none" w:color="7F7F7F" w:themeColor="text1" w:themeTint="80"/>
      <w:bdr w:val="none" w:sz="0" w:space="0" w:color="auto"/>
    </w:rPr>
  </w:style>
  <w:style w:type="character" w:styleId="Referenciaintensa">
    <w:name w:val="Intense Reference"/>
    <w:basedOn w:val="Fuentedeprrafopredeter"/>
    <w:uiPriority w:val="32"/>
    <w:qFormat/>
    <w:rsid w:val="00730D7E"/>
    <w:rPr>
      <w:b/>
      <w:bCs/>
      <w:smallCaps/>
      <w:color w:val="44546A" w:themeColor="text2"/>
      <w:u w:val="single"/>
    </w:rPr>
  </w:style>
  <w:style w:type="character" w:styleId="Ttulodellibro">
    <w:name w:val="Book Title"/>
    <w:basedOn w:val="Fuentedeprrafopredeter"/>
    <w:uiPriority w:val="33"/>
    <w:qFormat/>
    <w:rsid w:val="00730D7E"/>
    <w:rPr>
      <w:b/>
      <w:bCs/>
      <w:smallCaps/>
      <w:spacing w:val="1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9592306">
      <w:bodyDiv w:val="1"/>
      <w:marLeft w:val="0"/>
      <w:marRight w:val="0"/>
      <w:marTop w:val="0"/>
      <w:marBottom w:val="0"/>
      <w:divBdr>
        <w:top w:val="none" w:sz="0" w:space="0" w:color="auto"/>
        <w:left w:val="none" w:sz="0" w:space="0" w:color="auto"/>
        <w:bottom w:val="none" w:sz="0" w:space="0" w:color="auto"/>
        <w:right w:val="none" w:sz="0" w:space="0" w:color="auto"/>
      </w:divBdr>
    </w:div>
    <w:div w:id="265428629">
      <w:bodyDiv w:val="1"/>
      <w:marLeft w:val="0"/>
      <w:marRight w:val="0"/>
      <w:marTop w:val="0"/>
      <w:marBottom w:val="0"/>
      <w:divBdr>
        <w:top w:val="none" w:sz="0" w:space="0" w:color="auto"/>
        <w:left w:val="none" w:sz="0" w:space="0" w:color="auto"/>
        <w:bottom w:val="none" w:sz="0" w:space="0" w:color="auto"/>
        <w:right w:val="none" w:sz="0" w:space="0" w:color="auto"/>
      </w:divBdr>
    </w:div>
    <w:div w:id="324212580">
      <w:bodyDiv w:val="1"/>
      <w:marLeft w:val="0"/>
      <w:marRight w:val="0"/>
      <w:marTop w:val="0"/>
      <w:marBottom w:val="0"/>
      <w:divBdr>
        <w:top w:val="none" w:sz="0" w:space="0" w:color="auto"/>
        <w:left w:val="none" w:sz="0" w:space="0" w:color="auto"/>
        <w:bottom w:val="none" w:sz="0" w:space="0" w:color="auto"/>
        <w:right w:val="none" w:sz="0" w:space="0" w:color="auto"/>
      </w:divBdr>
    </w:div>
    <w:div w:id="384186194">
      <w:bodyDiv w:val="1"/>
      <w:marLeft w:val="0"/>
      <w:marRight w:val="0"/>
      <w:marTop w:val="0"/>
      <w:marBottom w:val="0"/>
      <w:divBdr>
        <w:top w:val="none" w:sz="0" w:space="0" w:color="auto"/>
        <w:left w:val="none" w:sz="0" w:space="0" w:color="auto"/>
        <w:bottom w:val="none" w:sz="0" w:space="0" w:color="auto"/>
        <w:right w:val="none" w:sz="0" w:space="0" w:color="auto"/>
      </w:divBdr>
    </w:div>
    <w:div w:id="442765730">
      <w:bodyDiv w:val="1"/>
      <w:marLeft w:val="0"/>
      <w:marRight w:val="0"/>
      <w:marTop w:val="0"/>
      <w:marBottom w:val="0"/>
      <w:divBdr>
        <w:top w:val="none" w:sz="0" w:space="0" w:color="auto"/>
        <w:left w:val="none" w:sz="0" w:space="0" w:color="auto"/>
        <w:bottom w:val="none" w:sz="0" w:space="0" w:color="auto"/>
        <w:right w:val="none" w:sz="0" w:space="0" w:color="auto"/>
      </w:divBdr>
      <w:divsChild>
        <w:div w:id="125007695">
          <w:marLeft w:val="0"/>
          <w:marRight w:val="0"/>
          <w:marTop w:val="0"/>
          <w:marBottom w:val="0"/>
          <w:divBdr>
            <w:top w:val="none" w:sz="0" w:space="0" w:color="auto"/>
            <w:left w:val="none" w:sz="0" w:space="0" w:color="auto"/>
            <w:bottom w:val="none" w:sz="0" w:space="0" w:color="auto"/>
            <w:right w:val="none" w:sz="0" w:space="0" w:color="auto"/>
          </w:divBdr>
          <w:divsChild>
            <w:div w:id="1070540045">
              <w:marLeft w:val="0"/>
              <w:marRight w:val="0"/>
              <w:marTop w:val="0"/>
              <w:marBottom w:val="0"/>
              <w:divBdr>
                <w:top w:val="none" w:sz="0" w:space="0" w:color="auto"/>
                <w:left w:val="none" w:sz="0" w:space="0" w:color="auto"/>
                <w:bottom w:val="none" w:sz="0" w:space="0" w:color="auto"/>
                <w:right w:val="none" w:sz="0" w:space="0" w:color="auto"/>
              </w:divBdr>
              <w:divsChild>
                <w:div w:id="443421469">
                  <w:marLeft w:val="0"/>
                  <w:marRight w:val="0"/>
                  <w:marTop w:val="0"/>
                  <w:marBottom w:val="0"/>
                  <w:divBdr>
                    <w:top w:val="none" w:sz="0" w:space="0" w:color="auto"/>
                    <w:left w:val="none" w:sz="0" w:space="0" w:color="auto"/>
                    <w:bottom w:val="none" w:sz="0" w:space="0" w:color="auto"/>
                    <w:right w:val="none" w:sz="0" w:space="0" w:color="auto"/>
                  </w:divBdr>
                  <w:divsChild>
                    <w:div w:id="1801804076">
                      <w:marLeft w:val="0"/>
                      <w:marRight w:val="0"/>
                      <w:marTop w:val="0"/>
                      <w:marBottom w:val="0"/>
                      <w:divBdr>
                        <w:top w:val="none" w:sz="0" w:space="0" w:color="auto"/>
                        <w:left w:val="none" w:sz="0" w:space="0" w:color="auto"/>
                        <w:bottom w:val="none" w:sz="0" w:space="0" w:color="auto"/>
                        <w:right w:val="none" w:sz="0" w:space="0" w:color="auto"/>
                      </w:divBdr>
                      <w:divsChild>
                        <w:div w:id="774637761">
                          <w:marLeft w:val="0"/>
                          <w:marRight w:val="0"/>
                          <w:marTop w:val="0"/>
                          <w:marBottom w:val="0"/>
                          <w:divBdr>
                            <w:top w:val="none" w:sz="0" w:space="0" w:color="auto"/>
                            <w:left w:val="none" w:sz="0" w:space="0" w:color="auto"/>
                            <w:bottom w:val="none" w:sz="0" w:space="0" w:color="auto"/>
                            <w:right w:val="none" w:sz="0" w:space="0" w:color="auto"/>
                          </w:divBdr>
                          <w:divsChild>
                            <w:div w:id="259996797">
                              <w:marLeft w:val="0"/>
                              <w:marRight w:val="0"/>
                              <w:marTop w:val="0"/>
                              <w:marBottom w:val="0"/>
                              <w:divBdr>
                                <w:top w:val="none" w:sz="0" w:space="0" w:color="auto"/>
                                <w:left w:val="none" w:sz="0" w:space="0" w:color="auto"/>
                                <w:bottom w:val="none" w:sz="0" w:space="0" w:color="auto"/>
                                <w:right w:val="none" w:sz="0" w:space="0" w:color="auto"/>
                              </w:divBdr>
                              <w:divsChild>
                                <w:div w:id="2081824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7075980">
                  <w:marLeft w:val="0"/>
                  <w:marRight w:val="0"/>
                  <w:marTop w:val="0"/>
                  <w:marBottom w:val="0"/>
                  <w:divBdr>
                    <w:top w:val="none" w:sz="0" w:space="0" w:color="auto"/>
                    <w:left w:val="none" w:sz="0" w:space="0" w:color="auto"/>
                    <w:bottom w:val="none" w:sz="0" w:space="0" w:color="auto"/>
                    <w:right w:val="none" w:sz="0" w:space="0" w:color="auto"/>
                  </w:divBdr>
                  <w:divsChild>
                    <w:div w:id="2051804389">
                      <w:marLeft w:val="0"/>
                      <w:marRight w:val="0"/>
                      <w:marTop w:val="0"/>
                      <w:marBottom w:val="0"/>
                      <w:divBdr>
                        <w:top w:val="none" w:sz="0" w:space="0" w:color="auto"/>
                        <w:left w:val="none" w:sz="0" w:space="0" w:color="auto"/>
                        <w:bottom w:val="none" w:sz="0" w:space="0" w:color="auto"/>
                        <w:right w:val="none" w:sz="0" w:space="0" w:color="auto"/>
                      </w:divBdr>
                      <w:divsChild>
                        <w:div w:id="322003425">
                          <w:marLeft w:val="0"/>
                          <w:marRight w:val="0"/>
                          <w:marTop w:val="0"/>
                          <w:marBottom w:val="0"/>
                          <w:divBdr>
                            <w:top w:val="none" w:sz="0" w:space="0" w:color="auto"/>
                            <w:left w:val="none" w:sz="0" w:space="0" w:color="auto"/>
                            <w:bottom w:val="none" w:sz="0" w:space="0" w:color="auto"/>
                            <w:right w:val="none" w:sz="0" w:space="0" w:color="auto"/>
                          </w:divBdr>
                          <w:divsChild>
                            <w:div w:id="611059249">
                              <w:marLeft w:val="0"/>
                              <w:marRight w:val="0"/>
                              <w:marTop w:val="0"/>
                              <w:marBottom w:val="0"/>
                              <w:divBdr>
                                <w:top w:val="none" w:sz="0" w:space="0" w:color="auto"/>
                                <w:left w:val="none" w:sz="0" w:space="0" w:color="auto"/>
                                <w:bottom w:val="none" w:sz="0" w:space="0" w:color="auto"/>
                                <w:right w:val="none" w:sz="0" w:space="0" w:color="auto"/>
                              </w:divBdr>
                              <w:divsChild>
                                <w:div w:id="785848182">
                                  <w:marLeft w:val="0"/>
                                  <w:marRight w:val="0"/>
                                  <w:marTop w:val="0"/>
                                  <w:marBottom w:val="0"/>
                                  <w:divBdr>
                                    <w:top w:val="none" w:sz="0" w:space="0" w:color="auto"/>
                                    <w:left w:val="none" w:sz="0" w:space="0" w:color="auto"/>
                                    <w:bottom w:val="none" w:sz="0" w:space="0" w:color="auto"/>
                                    <w:right w:val="none" w:sz="0" w:space="0" w:color="auto"/>
                                  </w:divBdr>
                                  <w:divsChild>
                                    <w:div w:id="1613972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3991735">
                          <w:marLeft w:val="0"/>
                          <w:marRight w:val="0"/>
                          <w:marTop w:val="0"/>
                          <w:marBottom w:val="0"/>
                          <w:divBdr>
                            <w:top w:val="none" w:sz="0" w:space="0" w:color="auto"/>
                            <w:left w:val="none" w:sz="0" w:space="0" w:color="auto"/>
                            <w:bottom w:val="none" w:sz="0" w:space="0" w:color="auto"/>
                            <w:right w:val="none" w:sz="0" w:space="0" w:color="auto"/>
                          </w:divBdr>
                          <w:divsChild>
                            <w:div w:id="1266958213">
                              <w:marLeft w:val="0"/>
                              <w:marRight w:val="0"/>
                              <w:marTop w:val="0"/>
                              <w:marBottom w:val="0"/>
                              <w:divBdr>
                                <w:top w:val="none" w:sz="0" w:space="0" w:color="auto"/>
                                <w:left w:val="none" w:sz="0" w:space="0" w:color="auto"/>
                                <w:bottom w:val="none" w:sz="0" w:space="0" w:color="auto"/>
                                <w:right w:val="none" w:sz="0" w:space="0" w:color="auto"/>
                              </w:divBdr>
                              <w:divsChild>
                                <w:div w:id="1736195458">
                                  <w:marLeft w:val="0"/>
                                  <w:marRight w:val="0"/>
                                  <w:marTop w:val="0"/>
                                  <w:marBottom w:val="0"/>
                                  <w:divBdr>
                                    <w:top w:val="none" w:sz="0" w:space="0" w:color="auto"/>
                                    <w:left w:val="none" w:sz="0" w:space="0" w:color="auto"/>
                                    <w:bottom w:val="none" w:sz="0" w:space="0" w:color="auto"/>
                                    <w:right w:val="none" w:sz="0" w:space="0" w:color="auto"/>
                                  </w:divBdr>
                                  <w:divsChild>
                                    <w:div w:id="543099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5633862">
          <w:marLeft w:val="0"/>
          <w:marRight w:val="0"/>
          <w:marTop w:val="0"/>
          <w:marBottom w:val="0"/>
          <w:divBdr>
            <w:top w:val="none" w:sz="0" w:space="0" w:color="auto"/>
            <w:left w:val="none" w:sz="0" w:space="0" w:color="auto"/>
            <w:bottom w:val="none" w:sz="0" w:space="0" w:color="auto"/>
            <w:right w:val="none" w:sz="0" w:space="0" w:color="auto"/>
          </w:divBdr>
          <w:divsChild>
            <w:div w:id="429471344">
              <w:marLeft w:val="0"/>
              <w:marRight w:val="0"/>
              <w:marTop w:val="0"/>
              <w:marBottom w:val="0"/>
              <w:divBdr>
                <w:top w:val="none" w:sz="0" w:space="0" w:color="auto"/>
                <w:left w:val="none" w:sz="0" w:space="0" w:color="auto"/>
                <w:bottom w:val="none" w:sz="0" w:space="0" w:color="auto"/>
                <w:right w:val="none" w:sz="0" w:space="0" w:color="auto"/>
              </w:divBdr>
              <w:divsChild>
                <w:div w:id="1125999513">
                  <w:marLeft w:val="0"/>
                  <w:marRight w:val="0"/>
                  <w:marTop w:val="0"/>
                  <w:marBottom w:val="0"/>
                  <w:divBdr>
                    <w:top w:val="none" w:sz="0" w:space="0" w:color="auto"/>
                    <w:left w:val="none" w:sz="0" w:space="0" w:color="auto"/>
                    <w:bottom w:val="none" w:sz="0" w:space="0" w:color="auto"/>
                    <w:right w:val="none" w:sz="0" w:space="0" w:color="auto"/>
                  </w:divBdr>
                  <w:divsChild>
                    <w:div w:id="1193880901">
                      <w:marLeft w:val="0"/>
                      <w:marRight w:val="0"/>
                      <w:marTop w:val="0"/>
                      <w:marBottom w:val="0"/>
                      <w:divBdr>
                        <w:top w:val="none" w:sz="0" w:space="0" w:color="auto"/>
                        <w:left w:val="none" w:sz="0" w:space="0" w:color="auto"/>
                        <w:bottom w:val="none" w:sz="0" w:space="0" w:color="auto"/>
                        <w:right w:val="none" w:sz="0" w:space="0" w:color="auto"/>
                      </w:divBdr>
                      <w:divsChild>
                        <w:div w:id="705181795">
                          <w:marLeft w:val="0"/>
                          <w:marRight w:val="0"/>
                          <w:marTop w:val="0"/>
                          <w:marBottom w:val="0"/>
                          <w:divBdr>
                            <w:top w:val="none" w:sz="0" w:space="0" w:color="auto"/>
                            <w:left w:val="none" w:sz="0" w:space="0" w:color="auto"/>
                            <w:bottom w:val="none" w:sz="0" w:space="0" w:color="auto"/>
                            <w:right w:val="none" w:sz="0" w:space="0" w:color="auto"/>
                          </w:divBdr>
                          <w:divsChild>
                            <w:div w:id="1409695900">
                              <w:marLeft w:val="0"/>
                              <w:marRight w:val="0"/>
                              <w:marTop w:val="0"/>
                              <w:marBottom w:val="0"/>
                              <w:divBdr>
                                <w:top w:val="none" w:sz="0" w:space="0" w:color="auto"/>
                                <w:left w:val="none" w:sz="0" w:space="0" w:color="auto"/>
                                <w:bottom w:val="none" w:sz="0" w:space="0" w:color="auto"/>
                                <w:right w:val="none" w:sz="0" w:space="0" w:color="auto"/>
                              </w:divBdr>
                              <w:divsChild>
                                <w:div w:id="1760171896">
                                  <w:marLeft w:val="0"/>
                                  <w:marRight w:val="0"/>
                                  <w:marTop w:val="0"/>
                                  <w:marBottom w:val="0"/>
                                  <w:divBdr>
                                    <w:top w:val="none" w:sz="0" w:space="0" w:color="auto"/>
                                    <w:left w:val="none" w:sz="0" w:space="0" w:color="auto"/>
                                    <w:bottom w:val="none" w:sz="0" w:space="0" w:color="auto"/>
                                    <w:right w:val="none" w:sz="0" w:space="0" w:color="auto"/>
                                  </w:divBdr>
                                  <w:divsChild>
                                    <w:div w:id="522524770">
                                      <w:marLeft w:val="0"/>
                                      <w:marRight w:val="0"/>
                                      <w:marTop w:val="0"/>
                                      <w:marBottom w:val="0"/>
                                      <w:divBdr>
                                        <w:top w:val="none" w:sz="0" w:space="0" w:color="auto"/>
                                        <w:left w:val="none" w:sz="0" w:space="0" w:color="auto"/>
                                        <w:bottom w:val="none" w:sz="0" w:space="0" w:color="auto"/>
                                        <w:right w:val="none" w:sz="0" w:space="0" w:color="auto"/>
                                      </w:divBdr>
                                      <w:divsChild>
                                        <w:div w:id="52521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54948207">
          <w:marLeft w:val="0"/>
          <w:marRight w:val="0"/>
          <w:marTop w:val="0"/>
          <w:marBottom w:val="0"/>
          <w:divBdr>
            <w:top w:val="none" w:sz="0" w:space="0" w:color="auto"/>
            <w:left w:val="none" w:sz="0" w:space="0" w:color="auto"/>
            <w:bottom w:val="none" w:sz="0" w:space="0" w:color="auto"/>
            <w:right w:val="none" w:sz="0" w:space="0" w:color="auto"/>
          </w:divBdr>
          <w:divsChild>
            <w:div w:id="1277827521">
              <w:marLeft w:val="0"/>
              <w:marRight w:val="0"/>
              <w:marTop w:val="0"/>
              <w:marBottom w:val="0"/>
              <w:divBdr>
                <w:top w:val="none" w:sz="0" w:space="0" w:color="auto"/>
                <w:left w:val="none" w:sz="0" w:space="0" w:color="auto"/>
                <w:bottom w:val="none" w:sz="0" w:space="0" w:color="auto"/>
                <w:right w:val="none" w:sz="0" w:space="0" w:color="auto"/>
              </w:divBdr>
              <w:divsChild>
                <w:div w:id="2054646920">
                  <w:marLeft w:val="0"/>
                  <w:marRight w:val="0"/>
                  <w:marTop w:val="0"/>
                  <w:marBottom w:val="0"/>
                  <w:divBdr>
                    <w:top w:val="none" w:sz="0" w:space="0" w:color="auto"/>
                    <w:left w:val="none" w:sz="0" w:space="0" w:color="auto"/>
                    <w:bottom w:val="none" w:sz="0" w:space="0" w:color="auto"/>
                    <w:right w:val="none" w:sz="0" w:space="0" w:color="auto"/>
                  </w:divBdr>
                  <w:divsChild>
                    <w:div w:id="1621691439">
                      <w:marLeft w:val="0"/>
                      <w:marRight w:val="0"/>
                      <w:marTop w:val="0"/>
                      <w:marBottom w:val="0"/>
                      <w:divBdr>
                        <w:top w:val="none" w:sz="0" w:space="0" w:color="auto"/>
                        <w:left w:val="none" w:sz="0" w:space="0" w:color="auto"/>
                        <w:bottom w:val="none" w:sz="0" w:space="0" w:color="auto"/>
                        <w:right w:val="none" w:sz="0" w:space="0" w:color="auto"/>
                      </w:divBdr>
                      <w:divsChild>
                        <w:div w:id="1377661906">
                          <w:marLeft w:val="0"/>
                          <w:marRight w:val="0"/>
                          <w:marTop w:val="0"/>
                          <w:marBottom w:val="0"/>
                          <w:divBdr>
                            <w:top w:val="none" w:sz="0" w:space="0" w:color="auto"/>
                            <w:left w:val="none" w:sz="0" w:space="0" w:color="auto"/>
                            <w:bottom w:val="none" w:sz="0" w:space="0" w:color="auto"/>
                            <w:right w:val="none" w:sz="0" w:space="0" w:color="auto"/>
                          </w:divBdr>
                          <w:divsChild>
                            <w:div w:id="1557887337">
                              <w:marLeft w:val="0"/>
                              <w:marRight w:val="0"/>
                              <w:marTop w:val="0"/>
                              <w:marBottom w:val="0"/>
                              <w:divBdr>
                                <w:top w:val="none" w:sz="0" w:space="0" w:color="auto"/>
                                <w:left w:val="none" w:sz="0" w:space="0" w:color="auto"/>
                                <w:bottom w:val="none" w:sz="0" w:space="0" w:color="auto"/>
                                <w:right w:val="none" w:sz="0" w:space="0" w:color="auto"/>
                              </w:divBdr>
                              <w:divsChild>
                                <w:div w:id="478153781">
                                  <w:marLeft w:val="0"/>
                                  <w:marRight w:val="0"/>
                                  <w:marTop w:val="0"/>
                                  <w:marBottom w:val="0"/>
                                  <w:divBdr>
                                    <w:top w:val="none" w:sz="0" w:space="0" w:color="auto"/>
                                    <w:left w:val="none" w:sz="0" w:space="0" w:color="auto"/>
                                    <w:bottom w:val="none" w:sz="0" w:space="0" w:color="auto"/>
                                    <w:right w:val="none" w:sz="0" w:space="0" w:color="auto"/>
                                  </w:divBdr>
                                  <w:divsChild>
                                    <w:div w:id="1044671546">
                                      <w:marLeft w:val="0"/>
                                      <w:marRight w:val="0"/>
                                      <w:marTop w:val="0"/>
                                      <w:marBottom w:val="0"/>
                                      <w:divBdr>
                                        <w:top w:val="none" w:sz="0" w:space="0" w:color="auto"/>
                                        <w:left w:val="none" w:sz="0" w:space="0" w:color="auto"/>
                                        <w:bottom w:val="none" w:sz="0" w:space="0" w:color="auto"/>
                                        <w:right w:val="none" w:sz="0" w:space="0" w:color="auto"/>
                                      </w:divBdr>
                                      <w:divsChild>
                                        <w:div w:id="634716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93559243">
          <w:marLeft w:val="0"/>
          <w:marRight w:val="0"/>
          <w:marTop w:val="0"/>
          <w:marBottom w:val="0"/>
          <w:divBdr>
            <w:top w:val="none" w:sz="0" w:space="0" w:color="auto"/>
            <w:left w:val="none" w:sz="0" w:space="0" w:color="auto"/>
            <w:bottom w:val="none" w:sz="0" w:space="0" w:color="auto"/>
            <w:right w:val="none" w:sz="0" w:space="0" w:color="auto"/>
          </w:divBdr>
          <w:divsChild>
            <w:div w:id="1392271647">
              <w:marLeft w:val="0"/>
              <w:marRight w:val="0"/>
              <w:marTop w:val="0"/>
              <w:marBottom w:val="0"/>
              <w:divBdr>
                <w:top w:val="none" w:sz="0" w:space="0" w:color="auto"/>
                <w:left w:val="none" w:sz="0" w:space="0" w:color="auto"/>
                <w:bottom w:val="none" w:sz="0" w:space="0" w:color="auto"/>
                <w:right w:val="none" w:sz="0" w:space="0" w:color="auto"/>
              </w:divBdr>
              <w:divsChild>
                <w:div w:id="668560557">
                  <w:marLeft w:val="0"/>
                  <w:marRight w:val="0"/>
                  <w:marTop w:val="0"/>
                  <w:marBottom w:val="0"/>
                  <w:divBdr>
                    <w:top w:val="none" w:sz="0" w:space="0" w:color="auto"/>
                    <w:left w:val="none" w:sz="0" w:space="0" w:color="auto"/>
                    <w:bottom w:val="none" w:sz="0" w:space="0" w:color="auto"/>
                    <w:right w:val="none" w:sz="0" w:space="0" w:color="auto"/>
                  </w:divBdr>
                  <w:divsChild>
                    <w:div w:id="238250162">
                      <w:marLeft w:val="0"/>
                      <w:marRight w:val="0"/>
                      <w:marTop w:val="0"/>
                      <w:marBottom w:val="0"/>
                      <w:divBdr>
                        <w:top w:val="none" w:sz="0" w:space="0" w:color="auto"/>
                        <w:left w:val="none" w:sz="0" w:space="0" w:color="auto"/>
                        <w:bottom w:val="none" w:sz="0" w:space="0" w:color="auto"/>
                        <w:right w:val="none" w:sz="0" w:space="0" w:color="auto"/>
                      </w:divBdr>
                      <w:divsChild>
                        <w:div w:id="343825528">
                          <w:marLeft w:val="0"/>
                          <w:marRight w:val="0"/>
                          <w:marTop w:val="0"/>
                          <w:marBottom w:val="0"/>
                          <w:divBdr>
                            <w:top w:val="none" w:sz="0" w:space="0" w:color="auto"/>
                            <w:left w:val="none" w:sz="0" w:space="0" w:color="auto"/>
                            <w:bottom w:val="none" w:sz="0" w:space="0" w:color="auto"/>
                            <w:right w:val="none" w:sz="0" w:space="0" w:color="auto"/>
                          </w:divBdr>
                          <w:divsChild>
                            <w:div w:id="1468621855">
                              <w:marLeft w:val="0"/>
                              <w:marRight w:val="0"/>
                              <w:marTop w:val="0"/>
                              <w:marBottom w:val="0"/>
                              <w:divBdr>
                                <w:top w:val="none" w:sz="0" w:space="0" w:color="auto"/>
                                <w:left w:val="none" w:sz="0" w:space="0" w:color="auto"/>
                                <w:bottom w:val="none" w:sz="0" w:space="0" w:color="auto"/>
                                <w:right w:val="none" w:sz="0" w:space="0" w:color="auto"/>
                              </w:divBdr>
                              <w:divsChild>
                                <w:div w:id="211427766">
                                  <w:marLeft w:val="0"/>
                                  <w:marRight w:val="0"/>
                                  <w:marTop w:val="0"/>
                                  <w:marBottom w:val="0"/>
                                  <w:divBdr>
                                    <w:top w:val="none" w:sz="0" w:space="0" w:color="auto"/>
                                    <w:left w:val="none" w:sz="0" w:space="0" w:color="auto"/>
                                    <w:bottom w:val="none" w:sz="0" w:space="0" w:color="auto"/>
                                    <w:right w:val="none" w:sz="0" w:space="0" w:color="auto"/>
                                  </w:divBdr>
                                  <w:divsChild>
                                    <w:div w:id="1594317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7767055">
                          <w:marLeft w:val="0"/>
                          <w:marRight w:val="0"/>
                          <w:marTop w:val="0"/>
                          <w:marBottom w:val="0"/>
                          <w:divBdr>
                            <w:top w:val="none" w:sz="0" w:space="0" w:color="auto"/>
                            <w:left w:val="none" w:sz="0" w:space="0" w:color="auto"/>
                            <w:bottom w:val="none" w:sz="0" w:space="0" w:color="auto"/>
                            <w:right w:val="none" w:sz="0" w:space="0" w:color="auto"/>
                          </w:divBdr>
                          <w:divsChild>
                            <w:div w:id="442654119">
                              <w:marLeft w:val="0"/>
                              <w:marRight w:val="0"/>
                              <w:marTop w:val="0"/>
                              <w:marBottom w:val="0"/>
                              <w:divBdr>
                                <w:top w:val="none" w:sz="0" w:space="0" w:color="auto"/>
                                <w:left w:val="none" w:sz="0" w:space="0" w:color="auto"/>
                                <w:bottom w:val="none" w:sz="0" w:space="0" w:color="auto"/>
                                <w:right w:val="none" w:sz="0" w:space="0" w:color="auto"/>
                              </w:divBdr>
                              <w:divsChild>
                                <w:div w:id="1361661354">
                                  <w:marLeft w:val="0"/>
                                  <w:marRight w:val="0"/>
                                  <w:marTop w:val="0"/>
                                  <w:marBottom w:val="0"/>
                                  <w:divBdr>
                                    <w:top w:val="none" w:sz="0" w:space="0" w:color="auto"/>
                                    <w:left w:val="none" w:sz="0" w:space="0" w:color="auto"/>
                                    <w:bottom w:val="none" w:sz="0" w:space="0" w:color="auto"/>
                                    <w:right w:val="none" w:sz="0" w:space="0" w:color="auto"/>
                                  </w:divBdr>
                                  <w:divsChild>
                                    <w:div w:id="107629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62141981">
                  <w:marLeft w:val="0"/>
                  <w:marRight w:val="0"/>
                  <w:marTop w:val="0"/>
                  <w:marBottom w:val="0"/>
                  <w:divBdr>
                    <w:top w:val="none" w:sz="0" w:space="0" w:color="auto"/>
                    <w:left w:val="none" w:sz="0" w:space="0" w:color="auto"/>
                    <w:bottom w:val="none" w:sz="0" w:space="0" w:color="auto"/>
                    <w:right w:val="none" w:sz="0" w:space="0" w:color="auto"/>
                  </w:divBdr>
                  <w:divsChild>
                    <w:div w:id="1914465430">
                      <w:marLeft w:val="0"/>
                      <w:marRight w:val="0"/>
                      <w:marTop w:val="0"/>
                      <w:marBottom w:val="0"/>
                      <w:divBdr>
                        <w:top w:val="none" w:sz="0" w:space="0" w:color="auto"/>
                        <w:left w:val="none" w:sz="0" w:space="0" w:color="auto"/>
                        <w:bottom w:val="none" w:sz="0" w:space="0" w:color="auto"/>
                        <w:right w:val="none" w:sz="0" w:space="0" w:color="auto"/>
                      </w:divBdr>
                      <w:divsChild>
                        <w:div w:id="211312273">
                          <w:marLeft w:val="0"/>
                          <w:marRight w:val="0"/>
                          <w:marTop w:val="0"/>
                          <w:marBottom w:val="0"/>
                          <w:divBdr>
                            <w:top w:val="none" w:sz="0" w:space="0" w:color="auto"/>
                            <w:left w:val="none" w:sz="0" w:space="0" w:color="auto"/>
                            <w:bottom w:val="none" w:sz="0" w:space="0" w:color="auto"/>
                            <w:right w:val="none" w:sz="0" w:space="0" w:color="auto"/>
                          </w:divBdr>
                          <w:divsChild>
                            <w:div w:id="1900751768">
                              <w:marLeft w:val="0"/>
                              <w:marRight w:val="0"/>
                              <w:marTop w:val="0"/>
                              <w:marBottom w:val="0"/>
                              <w:divBdr>
                                <w:top w:val="none" w:sz="0" w:space="0" w:color="auto"/>
                                <w:left w:val="none" w:sz="0" w:space="0" w:color="auto"/>
                                <w:bottom w:val="none" w:sz="0" w:space="0" w:color="auto"/>
                                <w:right w:val="none" w:sz="0" w:space="0" w:color="auto"/>
                              </w:divBdr>
                              <w:divsChild>
                                <w:div w:id="526332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43305577">
          <w:marLeft w:val="0"/>
          <w:marRight w:val="0"/>
          <w:marTop w:val="0"/>
          <w:marBottom w:val="0"/>
          <w:divBdr>
            <w:top w:val="none" w:sz="0" w:space="0" w:color="auto"/>
            <w:left w:val="none" w:sz="0" w:space="0" w:color="auto"/>
            <w:bottom w:val="none" w:sz="0" w:space="0" w:color="auto"/>
            <w:right w:val="none" w:sz="0" w:space="0" w:color="auto"/>
          </w:divBdr>
          <w:divsChild>
            <w:div w:id="1607156755">
              <w:marLeft w:val="0"/>
              <w:marRight w:val="0"/>
              <w:marTop w:val="0"/>
              <w:marBottom w:val="0"/>
              <w:divBdr>
                <w:top w:val="none" w:sz="0" w:space="0" w:color="auto"/>
                <w:left w:val="none" w:sz="0" w:space="0" w:color="auto"/>
                <w:bottom w:val="none" w:sz="0" w:space="0" w:color="auto"/>
                <w:right w:val="none" w:sz="0" w:space="0" w:color="auto"/>
              </w:divBdr>
              <w:divsChild>
                <w:div w:id="700714746">
                  <w:marLeft w:val="0"/>
                  <w:marRight w:val="0"/>
                  <w:marTop w:val="0"/>
                  <w:marBottom w:val="0"/>
                  <w:divBdr>
                    <w:top w:val="none" w:sz="0" w:space="0" w:color="auto"/>
                    <w:left w:val="none" w:sz="0" w:space="0" w:color="auto"/>
                    <w:bottom w:val="none" w:sz="0" w:space="0" w:color="auto"/>
                    <w:right w:val="none" w:sz="0" w:space="0" w:color="auto"/>
                  </w:divBdr>
                  <w:divsChild>
                    <w:div w:id="362825884">
                      <w:marLeft w:val="0"/>
                      <w:marRight w:val="0"/>
                      <w:marTop w:val="0"/>
                      <w:marBottom w:val="0"/>
                      <w:divBdr>
                        <w:top w:val="none" w:sz="0" w:space="0" w:color="auto"/>
                        <w:left w:val="none" w:sz="0" w:space="0" w:color="auto"/>
                        <w:bottom w:val="none" w:sz="0" w:space="0" w:color="auto"/>
                        <w:right w:val="none" w:sz="0" w:space="0" w:color="auto"/>
                      </w:divBdr>
                      <w:divsChild>
                        <w:div w:id="1314527771">
                          <w:marLeft w:val="0"/>
                          <w:marRight w:val="0"/>
                          <w:marTop w:val="0"/>
                          <w:marBottom w:val="0"/>
                          <w:divBdr>
                            <w:top w:val="none" w:sz="0" w:space="0" w:color="auto"/>
                            <w:left w:val="none" w:sz="0" w:space="0" w:color="auto"/>
                            <w:bottom w:val="none" w:sz="0" w:space="0" w:color="auto"/>
                            <w:right w:val="none" w:sz="0" w:space="0" w:color="auto"/>
                          </w:divBdr>
                          <w:divsChild>
                            <w:div w:id="554897658">
                              <w:marLeft w:val="0"/>
                              <w:marRight w:val="0"/>
                              <w:marTop w:val="0"/>
                              <w:marBottom w:val="0"/>
                              <w:divBdr>
                                <w:top w:val="none" w:sz="0" w:space="0" w:color="auto"/>
                                <w:left w:val="none" w:sz="0" w:space="0" w:color="auto"/>
                                <w:bottom w:val="none" w:sz="0" w:space="0" w:color="auto"/>
                                <w:right w:val="none" w:sz="0" w:space="0" w:color="auto"/>
                              </w:divBdr>
                              <w:divsChild>
                                <w:div w:id="1659916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2212357">
                  <w:marLeft w:val="0"/>
                  <w:marRight w:val="0"/>
                  <w:marTop w:val="0"/>
                  <w:marBottom w:val="0"/>
                  <w:divBdr>
                    <w:top w:val="none" w:sz="0" w:space="0" w:color="auto"/>
                    <w:left w:val="none" w:sz="0" w:space="0" w:color="auto"/>
                    <w:bottom w:val="none" w:sz="0" w:space="0" w:color="auto"/>
                    <w:right w:val="none" w:sz="0" w:space="0" w:color="auto"/>
                  </w:divBdr>
                  <w:divsChild>
                    <w:div w:id="1005013660">
                      <w:marLeft w:val="0"/>
                      <w:marRight w:val="0"/>
                      <w:marTop w:val="0"/>
                      <w:marBottom w:val="0"/>
                      <w:divBdr>
                        <w:top w:val="none" w:sz="0" w:space="0" w:color="auto"/>
                        <w:left w:val="none" w:sz="0" w:space="0" w:color="auto"/>
                        <w:bottom w:val="none" w:sz="0" w:space="0" w:color="auto"/>
                        <w:right w:val="none" w:sz="0" w:space="0" w:color="auto"/>
                      </w:divBdr>
                      <w:divsChild>
                        <w:div w:id="360012089">
                          <w:marLeft w:val="0"/>
                          <w:marRight w:val="0"/>
                          <w:marTop w:val="0"/>
                          <w:marBottom w:val="0"/>
                          <w:divBdr>
                            <w:top w:val="none" w:sz="0" w:space="0" w:color="auto"/>
                            <w:left w:val="none" w:sz="0" w:space="0" w:color="auto"/>
                            <w:bottom w:val="none" w:sz="0" w:space="0" w:color="auto"/>
                            <w:right w:val="none" w:sz="0" w:space="0" w:color="auto"/>
                          </w:divBdr>
                          <w:divsChild>
                            <w:div w:id="1707674532">
                              <w:marLeft w:val="0"/>
                              <w:marRight w:val="0"/>
                              <w:marTop w:val="0"/>
                              <w:marBottom w:val="0"/>
                              <w:divBdr>
                                <w:top w:val="none" w:sz="0" w:space="0" w:color="auto"/>
                                <w:left w:val="none" w:sz="0" w:space="0" w:color="auto"/>
                                <w:bottom w:val="none" w:sz="0" w:space="0" w:color="auto"/>
                                <w:right w:val="none" w:sz="0" w:space="0" w:color="auto"/>
                              </w:divBdr>
                              <w:divsChild>
                                <w:div w:id="23799159">
                                  <w:marLeft w:val="0"/>
                                  <w:marRight w:val="0"/>
                                  <w:marTop w:val="0"/>
                                  <w:marBottom w:val="0"/>
                                  <w:divBdr>
                                    <w:top w:val="none" w:sz="0" w:space="0" w:color="auto"/>
                                    <w:left w:val="none" w:sz="0" w:space="0" w:color="auto"/>
                                    <w:bottom w:val="none" w:sz="0" w:space="0" w:color="auto"/>
                                    <w:right w:val="none" w:sz="0" w:space="0" w:color="auto"/>
                                  </w:divBdr>
                                  <w:divsChild>
                                    <w:div w:id="251283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9361119">
                          <w:marLeft w:val="0"/>
                          <w:marRight w:val="0"/>
                          <w:marTop w:val="0"/>
                          <w:marBottom w:val="0"/>
                          <w:divBdr>
                            <w:top w:val="none" w:sz="0" w:space="0" w:color="auto"/>
                            <w:left w:val="none" w:sz="0" w:space="0" w:color="auto"/>
                            <w:bottom w:val="none" w:sz="0" w:space="0" w:color="auto"/>
                            <w:right w:val="none" w:sz="0" w:space="0" w:color="auto"/>
                          </w:divBdr>
                          <w:divsChild>
                            <w:div w:id="1071852166">
                              <w:marLeft w:val="0"/>
                              <w:marRight w:val="0"/>
                              <w:marTop w:val="0"/>
                              <w:marBottom w:val="0"/>
                              <w:divBdr>
                                <w:top w:val="none" w:sz="0" w:space="0" w:color="auto"/>
                                <w:left w:val="none" w:sz="0" w:space="0" w:color="auto"/>
                                <w:bottom w:val="none" w:sz="0" w:space="0" w:color="auto"/>
                                <w:right w:val="none" w:sz="0" w:space="0" w:color="auto"/>
                              </w:divBdr>
                              <w:divsChild>
                                <w:div w:id="20127270">
                                  <w:marLeft w:val="0"/>
                                  <w:marRight w:val="0"/>
                                  <w:marTop w:val="0"/>
                                  <w:marBottom w:val="0"/>
                                  <w:divBdr>
                                    <w:top w:val="none" w:sz="0" w:space="0" w:color="auto"/>
                                    <w:left w:val="none" w:sz="0" w:space="0" w:color="auto"/>
                                    <w:bottom w:val="none" w:sz="0" w:space="0" w:color="auto"/>
                                    <w:right w:val="none" w:sz="0" w:space="0" w:color="auto"/>
                                  </w:divBdr>
                                  <w:divsChild>
                                    <w:div w:id="1909535854">
                                      <w:marLeft w:val="0"/>
                                      <w:marRight w:val="0"/>
                                      <w:marTop w:val="0"/>
                                      <w:marBottom w:val="0"/>
                                      <w:divBdr>
                                        <w:top w:val="none" w:sz="0" w:space="0" w:color="auto"/>
                                        <w:left w:val="none" w:sz="0" w:space="0" w:color="auto"/>
                                        <w:bottom w:val="none" w:sz="0" w:space="0" w:color="auto"/>
                                        <w:right w:val="none" w:sz="0" w:space="0" w:color="auto"/>
                                      </w:divBdr>
                                    </w:div>
                                  </w:divsChild>
                                </w:div>
                                <w:div w:id="914047886">
                                  <w:marLeft w:val="0"/>
                                  <w:marRight w:val="0"/>
                                  <w:marTop w:val="0"/>
                                  <w:marBottom w:val="0"/>
                                  <w:divBdr>
                                    <w:top w:val="none" w:sz="0" w:space="0" w:color="auto"/>
                                    <w:left w:val="none" w:sz="0" w:space="0" w:color="auto"/>
                                    <w:bottom w:val="none" w:sz="0" w:space="0" w:color="auto"/>
                                    <w:right w:val="none" w:sz="0" w:space="0" w:color="auto"/>
                                  </w:divBdr>
                                  <w:divsChild>
                                    <w:div w:id="573667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87877325">
          <w:marLeft w:val="0"/>
          <w:marRight w:val="0"/>
          <w:marTop w:val="0"/>
          <w:marBottom w:val="0"/>
          <w:divBdr>
            <w:top w:val="none" w:sz="0" w:space="0" w:color="auto"/>
            <w:left w:val="none" w:sz="0" w:space="0" w:color="auto"/>
            <w:bottom w:val="none" w:sz="0" w:space="0" w:color="auto"/>
            <w:right w:val="none" w:sz="0" w:space="0" w:color="auto"/>
          </w:divBdr>
          <w:divsChild>
            <w:div w:id="1034959290">
              <w:marLeft w:val="0"/>
              <w:marRight w:val="0"/>
              <w:marTop w:val="0"/>
              <w:marBottom w:val="0"/>
              <w:divBdr>
                <w:top w:val="none" w:sz="0" w:space="0" w:color="auto"/>
                <w:left w:val="none" w:sz="0" w:space="0" w:color="auto"/>
                <w:bottom w:val="none" w:sz="0" w:space="0" w:color="auto"/>
                <w:right w:val="none" w:sz="0" w:space="0" w:color="auto"/>
              </w:divBdr>
              <w:divsChild>
                <w:div w:id="1665663381">
                  <w:marLeft w:val="0"/>
                  <w:marRight w:val="0"/>
                  <w:marTop w:val="0"/>
                  <w:marBottom w:val="0"/>
                  <w:divBdr>
                    <w:top w:val="none" w:sz="0" w:space="0" w:color="auto"/>
                    <w:left w:val="none" w:sz="0" w:space="0" w:color="auto"/>
                    <w:bottom w:val="none" w:sz="0" w:space="0" w:color="auto"/>
                    <w:right w:val="none" w:sz="0" w:space="0" w:color="auto"/>
                  </w:divBdr>
                  <w:divsChild>
                    <w:div w:id="1867134091">
                      <w:marLeft w:val="0"/>
                      <w:marRight w:val="0"/>
                      <w:marTop w:val="0"/>
                      <w:marBottom w:val="0"/>
                      <w:divBdr>
                        <w:top w:val="none" w:sz="0" w:space="0" w:color="auto"/>
                        <w:left w:val="none" w:sz="0" w:space="0" w:color="auto"/>
                        <w:bottom w:val="none" w:sz="0" w:space="0" w:color="auto"/>
                        <w:right w:val="none" w:sz="0" w:space="0" w:color="auto"/>
                      </w:divBdr>
                      <w:divsChild>
                        <w:div w:id="1318146790">
                          <w:marLeft w:val="0"/>
                          <w:marRight w:val="0"/>
                          <w:marTop w:val="0"/>
                          <w:marBottom w:val="0"/>
                          <w:divBdr>
                            <w:top w:val="none" w:sz="0" w:space="0" w:color="auto"/>
                            <w:left w:val="none" w:sz="0" w:space="0" w:color="auto"/>
                            <w:bottom w:val="none" w:sz="0" w:space="0" w:color="auto"/>
                            <w:right w:val="none" w:sz="0" w:space="0" w:color="auto"/>
                          </w:divBdr>
                          <w:divsChild>
                            <w:div w:id="1587688640">
                              <w:marLeft w:val="0"/>
                              <w:marRight w:val="0"/>
                              <w:marTop w:val="0"/>
                              <w:marBottom w:val="0"/>
                              <w:divBdr>
                                <w:top w:val="none" w:sz="0" w:space="0" w:color="auto"/>
                                <w:left w:val="none" w:sz="0" w:space="0" w:color="auto"/>
                                <w:bottom w:val="none" w:sz="0" w:space="0" w:color="auto"/>
                                <w:right w:val="none" w:sz="0" w:space="0" w:color="auto"/>
                              </w:divBdr>
                              <w:divsChild>
                                <w:div w:id="221402984">
                                  <w:marLeft w:val="0"/>
                                  <w:marRight w:val="0"/>
                                  <w:marTop w:val="0"/>
                                  <w:marBottom w:val="0"/>
                                  <w:divBdr>
                                    <w:top w:val="none" w:sz="0" w:space="0" w:color="auto"/>
                                    <w:left w:val="none" w:sz="0" w:space="0" w:color="auto"/>
                                    <w:bottom w:val="none" w:sz="0" w:space="0" w:color="auto"/>
                                    <w:right w:val="none" w:sz="0" w:space="0" w:color="auto"/>
                                  </w:divBdr>
                                  <w:divsChild>
                                    <w:div w:id="1215504813">
                                      <w:marLeft w:val="0"/>
                                      <w:marRight w:val="0"/>
                                      <w:marTop w:val="0"/>
                                      <w:marBottom w:val="0"/>
                                      <w:divBdr>
                                        <w:top w:val="none" w:sz="0" w:space="0" w:color="auto"/>
                                        <w:left w:val="none" w:sz="0" w:space="0" w:color="auto"/>
                                        <w:bottom w:val="none" w:sz="0" w:space="0" w:color="auto"/>
                                        <w:right w:val="none" w:sz="0" w:space="0" w:color="auto"/>
                                      </w:divBdr>
                                      <w:divsChild>
                                        <w:div w:id="1208182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30613918">
          <w:marLeft w:val="0"/>
          <w:marRight w:val="0"/>
          <w:marTop w:val="0"/>
          <w:marBottom w:val="0"/>
          <w:divBdr>
            <w:top w:val="none" w:sz="0" w:space="0" w:color="auto"/>
            <w:left w:val="none" w:sz="0" w:space="0" w:color="auto"/>
            <w:bottom w:val="none" w:sz="0" w:space="0" w:color="auto"/>
            <w:right w:val="none" w:sz="0" w:space="0" w:color="auto"/>
          </w:divBdr>
          <w:divsChild>
            <w:div w:id="1680346080">
              <w:marLeft w:val="0"/>
              <w:marRight w:val="0"/>
              <w:marTop w:val="0"/>
              <w:marBottom w:val="0"/>
              <w:divBdr>
                <w:top w:val="none" w:sz="0" w:space="0" w:color="auto"/>
                <w:left w:val="none" w:sz="0" w:space="0" w:color="auto"/>
                <w:bottom w:val="none" w:sz="0" w:space="0" w:color="auto"/>
                <w:right w:val="none" w:sz="0" w:space="0" w:color="auto"/>
              </w:divBdr>
              <w:divsChild>
                <w:div w:id="960301933">
                  <w:marLeft w:val="0"/>
                  <w:marRight w:val="0"/>
                  <w:marTop w:val="0"/>
                  <w:marBottom w:val="0"/>
                  <w:divBdr>
                    <w:top w:val="none" w:sz="0" w:space="0" w:color="auto"/>
                    <w:left w:val="none" w:sz="0" w:space="0" w:color="auto"/>
                    <w:bottom w:val="none" w:sz="0" w:space="0" w:color="auto"/>
                    <w:right w:val="none" w:sz="0" w:space="0" w:color="auto"/>
                  </w:divBdr>
                  <w:divsChild>
                    <w:div w:id="91436577">
                      <w:marLeft w:val="0"/>
                      <w:marRight w:val="0"/>
                      <w:marTop w:val="0"/>
                      <w:marBottom w:val="0"/>
                      <w:divBdr>
                        <w:top w:val="none" w:sz="0" w:space="0" w:color="auto"/>
                        <w:left w:val="none" w:sz="0" w:space="0" w:color="auto"/>
                        <w:bottom w:val="none" w:sz="0" w:space="0" w:color="auto"/>
                        <w:right w:val="none" w:sz="0" w:space="0" w:color="auto"/>
                      </w:divBdr>
                      <w:divsChild>
                        <w:div w:id="1278100979">
                          <w:marLeft w:val="0"/>
                          <w:marRight w:val="0"/>
                          <w:marTop w:val="0"/>
                          <w:marBottom w:val="0"/>
                          <w:divBdr>
                            <w:top w:val="none" w:sz="0" w:space="0" w:color="auto"/>
                            <w:left w:val="none" w:sz="0" w:space="0" w:color="auto"/>
                            <w:bottom w:val="none" w:sz="0" w:space="0" w:color="auto"/>
                            <w:right w:val="none" w:sz="0" w:space="0" w:color="auto"/>
                          </w:divBdr>
                          <w:divsChild>
                            <w:div w:id="1007017">
                              <w:marLeft w:val="0"/>
                              <w:marRight w:val="0"/>
                              <w:marTop w:val="0"/>
                              <w:marBottom w:val="0"/>
                              <w:divBdr>
                                <w:top w:val="none" w:sz="0" w:space="0" w:color="auto"/>
                                <w:left w:val="none" w:sz="0" w:space="0" w:color="auto"/>
                                <w:bottom w:val="none" w:sz="0" w:space="0" w:color="auto"/>
                                <w:right w:val="none" w:sz="0" w:space="0" w:color="auto"/>
                              </w:divBdr>
                              <w:divsChild>
                                <w:div w:id="636883485">
                                  <w:marLeft w:val="0"/>
                                  <w:marRight w:val="0"/>
                                  <w:marTop w:val="0"/>
                                  <w:marBottom w:val="0"/>
                                  <w:divBdr>
                                    <w:top w:val="none" w:sz="0" w:space="0" w:color="auto"/>
                                    <w:left w:val="none" w:sz="0" w:space="0" w:color="auto"/>
                                    <w:bottom w:val="none" w:sz="0" w:space="0" w:color="auto"/>
                                    <w:right w:val="none" w:sz="0" w:space="0" w:color="auto"/>
                                  </w:divBdr>
                                  <w:divsChild>
                                    <w:div w:id="676493915">
                                      <w:marLeft w:val="0"/>
                                      <w:marRight w:val="0"/>
                                      <w:marTop w:val="0"/>
                                      <w:marBottom w:val="0"/>
                                      <w:divBdr>
                                        <w:top w:val="none" w:sz="0" w:space="0" w:color="auto"/>
                                        <w:left w:val="none" w:sz="0" w:space="0" w:color="auto"/>
                                        <w:bottom w:val="none" w:sz="0" w:space="0" w:color="auto"/>
                                        <w:right w:val="none" w:sz="0" w:space="0" w:color="auto"/>
                                      </w:divBdr>
                                      <w:divsChild>
                                        <w:div w:id="207684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54535197">
          <w:marLeft w:val="0"/>
          <w:marRight w:val="0"/>
          <w:marTop w:val="0"/>
          <w:marBottom w:val="0"/>
          <w:divBdr>
            <w:top w:val="none" w:sz="0" w:space="0" w:color="auto"/>
            <w:left w:val="none" w:sz="0" w:space="0" w:color="auto"/>
            <w:bottom w:val="none" w:sz="0" w:space="0" w:color="auto"/>
            <w:right w:val="none" w:sz="0" w:space="0" w:color="auto"/>
          </w:divBdr>
          <w:divsChild>
            <w:div w:id="1123958269">
              <w:marLeft w:val="0"/>
              <w:marRight w:val="0"/>
              <w:marTop w:val="0"/>
              <w:marBottom w:val="0"/>
              <w:divBdr>
                <w:top w:val="none" w:sz="0" w:space="0" w:color="auto"/>
                <w:left w:val="none" w:sz="0" w:space="0" w:color="auto"/>
                <w:bottom w:val="none" w:sz="0" w:space="0" w:color="auto"/>
                <w:right w:val="none" w:sz="0" w:space="0" w:color="auto"/>
              </w:divBdr>
              <w:divsChild>
                <w:div w:id="1554730882">
                  <w:marLeft w:val="0"/>
                  <w:marRight w:val="0"/>
                  <w:marTop w:val="0"/>
                  <w:marBottom w:val="0"/>
                  <w:divBdr>
                    <w:top w:val="none" w:sz="0" w:space="0" w:color="auto"/>
                    <w:left w:val="none" w:sz="0" w:space="0" w:color="auto"/>
                    <w:bottom w:val="none" w:sz="0" w:space="0" w:color="auto"/>
                    <w:right w:val="none" w:sz="0" w:space="0" w:color="auto"/>
                  </w:divBdr>
                  <w:divsChild>
                    <w:div w:id="105777138">
                      <w:marLeft w:val="0"/>
                      <w:marRight w:val="0"/>
                      <w:marTop w:val="0"/>
                      <w:marBottom w:val="0"/>
                      <w:divBdr>
                        <w:top w:val="none" w:sz="0" w:space="0" w:color="auto"/>
                        <w:left w:val="none" w:sz="0" w:space="0" w:color="auto"/>
                        <w:bottom w:val="none" w:sz="0" w:space="0" w:color="auto"/>
                        <w:right w:val="none" w:sz="0" w:space="0" w:color="auto"/>
                      </w:divBdr>
                      <w:divsChild>
                        <w:div w:id="295377385">
                          <w:marLeft w:val="0"/>
                          <w:marRight w:val="0"/>
                          <w:marTop w:val="0"/>
                          <w:marBottom w:val="0"/>
                          <w:divBdr>
                            <w:top w:val="none" w:sz="0" w:space="0" w:color="auto"/>
                            <w:left w:val="none" w:sz="0" w:space="0" w:color="auto"/>
                            <w:bottom w:val="none" w:sz="0" w:space="0" w:color="auto"/>
                            <w:right w:val="none" w:sz="0" w:space="0" w:color="auto"/>
                          </w:divBdr>
                          <w:divsChild>
                            <w:div w:id="478762951">
                              <w:marLeft w:val="0"/>
                              <w:marRight w:val="0"/>
                              <w:marTop w:val="0"/>
                              <w:marBottom w:val="0"/>
                              <w:divBdr>
                                <w:top w:val="none" w:sz="0" w:space="0" w:color="auto"/>
                                <w:left w:val="none" w:sz="0" w:space="0" w:color="auto"/>
                                <w:bottom w:val="none" w:sz="0" w:space="0" w:color="auto"/>
                                <w:right w:val="none" w:sz="0" w:space="0" w:color="auto"/>
                              </w:divBdr>
                              <w:divsChild>
                                <w:div w:id="829178428">
                                  <w:marLeft w:val="0"/>
                                  <w:marRight w:val="0"/>
                                  <w:marTop w:val="0"/>
                                  <w:marBottom w:val="0"/>
                                  <w:divBdr>
                                    <w:top w:val="none" w:sz="0" w:space="0" w:color="auto"/>
                                    <w:left w:val="none" w:sz="0" w:space="0" w:color="auto"/>
                                    <w:bottom w:val="none" w:sz="0" w:space="0" w:color="auto"/>
                                    <w:right w:val="none" w:sz="0" w:space="0" w:color="auto"/>
                                  </w:divBdr>
                                  <w:divsChild>
                                    <w:div w:id="94911433">
                                      <w:marLeft w:val="0"/>
                                      <w:marRight w:val="0"/>
                                      <w:marTop w:val="0"/>
                                      <w:marBottom w:val="0"/>
                                      <w:divBdr>
                                        <w:top w:val="none" w:sz="0" w:space="0" w:color="auto"/>
                                        <w:left w:val="none" w:sz="0" w:space="0" w:color="auto"/>
                                        <w:bottom w:val="none" w:sz="0" w:space="0" w:color="auto"/>
                                        <w:right w:val="none" w:sz="0" w:space="0" w:color="auto"/>
                                      </w:divBdr>
                                      <w:divsChild>
                                        <w:div w:id="1847941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17563270">
          <w:marLeft w:val="0"/>
          <w:marRight w:val="0"/>
          <w:marTop w:val="0"/>
          <w:marBottom w:val="0"/>
          <w:divBdr>
            <w:top w:val="none" w:sz="0" w:space="0" w:color="auto"/>
            <w:left w:val="none" w:sz="0" w:space="0" w:color="auto"/>
            <w:bottom w:val="none" w:sz="0" w:space="0" w:color="auto"/>
            <w:right w:val="none" w:sz="0" w:space="0" w:color="auto"/>
          </w:divBdr>
          <w:divsChild>
            <w:div w:id="240875767">
              <w:marLeft w:val="0"/>
              <w:marRight w:val="0"/>
              <w:marTop w:val="0"/>
              <w:marBottom w:val="0"/>
              <w:divBdr>
                <w:top w:val="none" w:sz="0" w:space="0" w:color="auto"/>
                <w:left w:val="none" w:sz="0" w:space="0" w:color="auto"/>
                <w:bottom w:val="none" w:sz="0" w:space="0" w:color="auto"/>
                <w:right w:val="none" w:sz="0" w:space="0" w:color="auto"/>
              </w:divBdr>
              <w:divsChild>
                <w:div w:id="1778402789">
                  <w:marLeft w:val="0"/>
                  <w:marRight w:val="0"/>
                  <w:marTop w:val="0"/>
                  <w:marBottom w:val="0"/>
                  <w:divBdr>
                    <w:top w:val="none" w:sz="0" w:space="0" w:color="auto"/>
                    <w:left w:val="none" w:sz="0" w:space="0" w:color="auto"/>
                    <w:bottom w:val="none" w:sz="0" w:space="0" w:color="auto"/>
                    <w:right w:val="none" w:sz="0" w:space="0" w:color="auto"/>
                  </w:divBdr>
                  <w:divsChild>
                    <w:div w:id="1021011527">
                      <w:marLeft w:val="0"/>
                      <w:marRight w:val="0"/>
                      <w:marTop w:val="0"/>
                      <w:marBottom w:val="0"/>
                      <w:divBdr>
                        <w:top w:val="none" w:sz="0" w:space="0" w:color="auto"/>
                        <w:left w:val="none" w:sz="0" w:space="0" w:color="auto"/>
                        <w:bottom w:val="none" w:sz="0" w:space="0" w:color="auto"/>
                        <w:right w:val="none" w:sz="0" w:space="0" w:color="auto"/>
                      </w:divBdr>
                      <w:divsChild>
                        <w:div w:id="1606116991">
                          <w:marLeft w:val="0"/>
                          <w:marRight w:val="0"/>
                          <w:marTop w:val="0"/>
                          <w:marBottom w:val="0"/>
                          <w:divBdr>
                            <w:top w:val="none" w:sz="0" w:space="0" w:color="auto"/>
                            <w:left w:val="none" w:sz="0" w:space="0" w:color="auto"/>
                            <w:bottom w:val="none" w:sz="0" w:space="0" w:color="auto"/>
                            <w:right w:val="none" w:sz="0" w:space="0" w:color="auto"/>
                          </w:divBdr>
                          <w:divsChild>
                            <w:div w:id="2023505546">
                              <w:marLeft w:val="0"/>
                              <w:marRight w:val="0"/>
                              <w:marTop w:val="0"/>
                              <w:marBottom w:val="0"/>
                              <w:divBdr>
                                <w:top w:val="none" w:sz="0" w:space="0" w:color="auto"/>
                                <w:left w:val="none" w:sz="0" w:space="0" w:color="auto"/>
                                <w:bottom w:val="none" w:sz="0" w:space="0" w:color="auto"/>
                                <w:right w:val="none" w:sz="0" w:space="0" w:color="auto"/>
                              </w:divBdr>
                              <w:divsChild>
                                <w:div w:id="1823503158">
                                  <w:marLeft w:val="0"/>
                                  <w:marRight w:val="0"/>
                                  <w:marTop w:val="0"/>
                                  <w:marBottom w:val="0"/>
                                  <w:divBdr>
                                    <w:top w:val="none" w:sz="0" w:space="0" w:color="auto"/>
                                    <w:left w:val="none" w:sz="0" w:space="0" w:color="auto"/>
                                    <w:bottom w:val="none" w:sz="0" w:space="0" w:color="auto"/>
                                    <w:right w:val="none" w:sz="0" w:space="0" w:color="auto"/>
                                  </w:divBdr>
                                  <w:divsChild>
                                    <w:div w:id="456143351">
                                      <w:marLeft w:val="0"/>
                                      <w:marRight w:val="0"/>
                                      <w:marTop w:val="0"/>
                                      <w:marBottom w:val="0"/>
                                      <w:divBdr>
                                        <w:top w:val="none" w:sz="0" w:space="0" w:color="auto"/>
                                        <w:left w:val="none" w:sz="0" w:space="0" w:color="auto"/>
                                        <w:bottom w:val="none" w:sz="0" w:space="0" w:color="auto"/>
                                        <w:right w:val="none" w:sz="0" w:space="0" w:color="auto"/>
                                      </w:divBdr>
                                      <w:divsChild>
                                        <w:div w:id="111019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98961907">
          <w:marLeft w:val="0"/>
          <w:marRight w:val="0"/>
          <w:marTop w:val="0"/>
          <w:marBottom w:val="0"/>
          <w:divBdr>
            <w:top w:val="none" w:sz="0" w:space="0" w:color="auto"/>
            <w:left w:val="none" w:sz="0" w:space="0" w:color="auto"/>
            <w:bottom w:val="none" w:sz="0" w:space="0" w:color="auto"/>
            <w:right w:val="none" w:sz="0" w:space="0" w:color="auto"/>
          </w:divBdr>
          <w:divsChild>
            <w:div w:id="1764036351">
              <w:marLeft w:val="0"/>
              <w:marRight w:val="0"/>
              <w:marTop w:val="0"/>
              <w:marBottom w:val="0"/>
              <w:divBdr>
                <w:top w:val="none" w:sz="0" w:space="0" w:color="auto"/>
                <w:left w:val="none" w:sz="0" w:space="0" w:color="auto"/>
                <w:bottom w:val="none" w:sz="0" w:space="0" w:color="auto"/>
                <w:right w:val="none" w:sz="0" w:space="0" w:color="auto"/>
              </w:divBdr>
              <w:divsChild>
                <w:div w:id="606813211">
                  <w:marLeft w:val="0"/>
                  <w:marRight w:val="0"/>
                  <w:marTop w:val="0"/>
                  <w:marBottom w:val="0"/>
                  <w:divBdr>
                    <w:top w:val="none" w:sz="0" w:space="0" w:color="auto"/>
                    <w:left w:val="none" w:sz="0" w:space="0" w:color="auto"/>
                    <w:bottom w:val="none" w:sz="0" w:space="0" w:color="auto"/>
                    <w:right w:val="none" w:sz="0" w:space="0" w:color="auto"/>
                  </w:divBdr>
                  <w:divsChild>
                    <w:div w:id="251011959">
                      <w:marLeft w:val="0"/>
                      <w:marRight w:val="0"/>
                      <w:marTop w:val="0"/>
                      <w:marBottom w:val="0"/>
                      <w:divBdr>
                        <w:top w:val="none" w:sz="0" w:space="0" w:color="auto"/>
                        <w:left w:val="none" w:sz="0" w:space="0" w:color="auto"/>
                        <w:bottom w:val="none" w:sz="0" w:space="0" w:color="auto"/>
                        <w:right w:val="none" w:sz="0" w:space="0" w:color="auto"/>
                      </w:divBdr>
                      <w:divsChild>
                        <w:div w:id="2004814052">
                          <w:marLeft w:val="0"/>
                          <w:marRight w:val="0"/>
                          <w:marTop w:val="0"/>
                          <w:marBottom w:val="0"/>
                          <w:divBdr>
                            <w:top w:val="none" w:sz="0" w:space="0" w:color="auto"/>
                            <w:left w:val="none" w:sz="0" w:space="0" w:color="auto"/>
                            <w:bottom w:val="none" w:sz="0" w:space="0" w:color="auto"/>
                            <w:right w:val="none" w:sz="0" w:space="0" w:color="auto"/>
                          </w:divBdr>
                          <w:divsChild>
                            <w:div w:id="1647122493">
                              <w:marLeft w:val="0"/>
                              <w:marRight w:val="0"/>
                              <w:marTop w:val="0"/>
                              <w:marBottom w:val="0"/>
                              <w:divBdr>
                                <w:top w:val="none" w:sz="0" w:space="0" w:color="auto"/>
                                <w:left w:val="none" w:sz="0" w:space="0" w:color="auto"/>
                                <w:bottom w:val="none" w:sz="0" w:space="0" w:color="auto"/>
                                <w:right w:val="none" w:sz="0" w:space="0" w:color="auto"/>
                              </w:divBdr>
                              <w:divsChild>
                                <w:div w:id="1844514439">
                                  <w:marLeft w:val="0"/>
                                  <w:marRight w:val="0"/>
                                  <w:marTop w:val="0"/>
                                  <w:marBottom w:val="0"/>
                                  <w:divBdr>
                                    <w:top w:val="none" w:sz="0" w:space="0" w:color="auto"/>
                                    <w:left w:val="none" w:sz="0" w:space="0" w:color="auto"/>
                                    <w:bottom w:val="none" w:sz="0" w:space="0" w:color="auto"/>
                                    <w:right w:val="none" w:sz="0" w:space="0" w:color="auto"/>
                                  </w:divBdr>
                                  <w:divsChild>
                                    <w:div w:id="781219284">
                                      <w:marLeft w:val="0"/>
                                      <w:marRight w:val="0"/>
                                      <w:marTop w:val="0"/>
                                      <w:marBottom w:val="0"/>
                                      <w:divBdr>
                                        <w:top w:val="none" w:sz="0" w:space="0" w:color="auto"/>
                                        <w:left w:val="none" w:sz="0" w:space="0" w:color="auto"/>
                                        <w:bottom w:val="none" w:sz="0" w:space="0" w:color="auto"/>
                                        <w:right w:val="none" w:sz="0" w:space="0" w:color="auto"/>
                                      </w:divBdr>
                                      <w:divsChild>
                                        <w:div w:id="851648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23858902">
          <w:marLeft w:val="0"/>
          <w:marRight w:val="0"/>
          <w:marTop w:val="0"/>
          <w:marBottom w:val="0"/>
          <w:divBdr>
            <w:top w:val="none" w:sz="0" w:space="0" w:color="auto"/>
            <w:left w:val="none" w:sz="0" w:space="0" w:color="auto"/>
            <w:bottom w:val="none" w:sz="0" w:space="0" w:color="auto"/>
            <w:right w:val="none" w:sz="0" w:space="0" w:color="auto"/>
          </w:divBdr>
          <w:divsChild>
            <w:div w:id="114956369">
              <w:marLeft w:val="0"/>
              <w:marRight w:val="0"/>
              <w:marTop w:val="0"/>
              <w:marBottom w:val="0"/>
              <w:divBdr>
                <w:top w:val="none" w:sz="0" w:space="0" w:color="auto"/>
                <w:left w:val="none" w:sz="0" w:space="0" w:color="auto"/>
                <w:bottom w:val="none" w:sz="0" w:space="0" w:color="auto"/>
                <w:right w:val="none" w:sz="0" w:space="0" w:color="auto"/>
              </w:divBdr>
              <w:divsChild>
                <w:div w:id="498546859">
                  <w:marLeft w:val="0"/>
                  <w:marRight w:val="0"/>
                  <w:marTop w:val="0"/>
                  <w:marBottom w:val="0"/>
                  <w:divBdr>
                    <w:top w:val="none" w:sz="0" w:space="0" w:color="auto"/>
                    <w:left w:val="none" w:sz="0" w:space="0" w:color="auto"/>
                    <w:bottom w:val="none" w:sz="0" w:space="0" w:color="auto"/>
                    <w:right w:val="none" w:sz="0" w:space="0" w:color="auto"/>
                  </w:divBdr>
                  <w:divsChild>
                    <w:div w:id="1399982365">
                      <w:marLeft w:val="0"/>
                      <w:marRight w:val="0"/>
                      <w:marTop w:val="0"/>
                      <w:marBottom w:val="0"/>
                      <w:divBdr>
                        <w:top w:val="none" w:sz="0" w:space="0" w:color="auto"/>
                        <w:left w:val="none" w:sz="0" w:space="0" w:color="auto"/>
                        <w:bottom w:val="none" w:sz="0" w:space="0" w:color="auto"/>
                        <w:right w:val="none" w:sz="0" w:space="0" w:color="auto"/>
                      </w:divBdr>
                      <w:divsChild>
                        <w:div w:id="1698921994">
                          <w:marLeft w:val="0"/>
                          <w:marRight w:val="0"/>
                          <w:marTop w:val="0"/>
                          <w:marBottom w:val="0"/>
                          <w:divBdr>
                            <w:top w:val="none" w:sz="0" w:space="0" w:color="auto"/>
                            <w:left w:val="none" w:sz="0" w:space="0" w:color="auto"/>
                            <w:bottom w:val="none" w:sz="0" w:space="0" w:color="auto"/>
                            <w:right w:val="none" w:sz="0" w:space="0" w:color="auto"/>
                          </w:divBdr>
                          <w:divsChild>
                            <w:div w:id="2076781280">
                              <w:marLeft w:val="0"/>
                              <w:marRight w:val="0"/>
                              <w:marTop w:val="0"/>
                              <w:marBottom w:val="0"/>
                              <w:divBdr>
                                <w:top w:val="none" w:sz="0" w:space="0" w:color="auto"/>
                                <w:left w:val="none" w:sz="0" w:space="0" w:color="auto"/>
                                <w:bottom w:val="none" w:sz="0" w:space="0" w:color="auto"/>
                                <w:right w:val="none" w:sz="0" w:space="0" w:color="auto"/>
                              </w:divBdr>
                              <w:divsChild>
                                <w:div w:id="1795755809">
                                  <w:marLeft w:val="0"/>
                                  <w:marRight w:val="0"/>
                                  <w:marTop w:val="0"/>
                                  <w:marBottom w:val="0"/>
                                  <w:divBdr>
                                    <w:top w:val="none" w:sz="0" w:space="0" w:color="auto"/>
                                    <w:left w:val="none" w:sz="0" w:space="0" w:color="auto"/>
                                    <w:bottom w:val="none" w:sz="0" w:space="0" w:color="auto"/>
                                    <w:right w:val="none" w:sz="0" w:space="0" w:color="auto"/>
                                  </w:divBdr>
                                  <w:divsChild>
                                    <w:div w:id="755177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5111121">
                          <w:marLeft w:val="0"/>
                          <w:marRight w:val="0"/>
                          <w:marTop w:val="0"/>
                          <w:marBottom w:val="0"/>
                          <w:divBdr>
                            <w:top w:val="none" w:sz="0" w:space="0" w:color="auto"/>
                            <w:left w:val="none" w:sz="0" w:space="0" w:color="auto"/>
                            <w:bottom w:val="none" w:sz="0" w:space="0" w:color="auto"/>
                            <w:right w:val="none" w:sz="0" w:space="0" w:color="auto"/>
                          </w:divBdr>
                          <w:divsChild>
                            <w:div w:id="349336133">
                              <w:marLeft w:val="0"/>
                              <w:marRight w:val="0"/>
                              <w:marTop w:val="0"/>
                              <w:marBottom w:val="0"/>
                              <w:divBdr>
                                <w:top w:val="none" w:sz="0" w:space="0" w:color="auto"/>
                                <w:left w:val="none" w:sz="0" w:space="0" w:color="auto"/>
                                <w:bottom w:val="none" w:sz="0" w:space="0" w:color="auto"/>
                                <w:right w:val="none" w:sz="0" w:space="0" w:color="auto"/>
                              </w:divBdr>
                              <w:divsChild>
                                <w:div w:id="1089152704">
                                  <w:marLeft w:val="0"/>
                                  <w:marRight w:val="0"/>
                                  <w:marTop w:val="0"/>
                                  <w:marBottom w:val="0"/>
                                  <w:divBdr>
                                    <w:top w:val="none" w:sz="0" w:space="0" w:color="auto"/>
                                    <w:left w:val="none" w:sz="0" w:space="0" w:color="auto"/>
                                    <w:bottom w:val="none" w:sz="0" w:space="0" w:color="auto"/>
                                    <w:right w:val="none" w:sz="0" w:space="0" w:color="auto"/>
                                  </w:divBdr>
                                  <w:divsChild>
                                    <w:div w:id="1631088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87234571">
                  <w:marLeft w:val="0"/>
                  <w:marRight w:val="0"/>
                  <w:marTop w:val="0"/>
                  <w:marBottom w:val="0"/>
                  <w:divBdr>
                    <w:top w:val="none" w:sz="0" w:space="0" w:color="auto"/>
                    <w:left w:val="none" w:sz="0" w:space="0" w:color="auto"/>
                    <w:bottom w:val="none" w:sz="0" w:space="0" w:color="auto"/>
                    <w:right w:val="none" w:sz="0" w:space="0" w:color="auto"/>
                  </w:divBdr>
                  <w:divsChild>
                    <w:div w:id="2050034273">
                      <w:marLeft w:val="0"/>
                      <w:marRight w:val="0"/>
                      <w:marTop w:val="0"/>
                      <w:marBottom w:val="0"/>
                      <w:divBdr>
                        <w:top w:val="none" w:sz="0" w:space="0" w:color="auto"/>
                        <w:left w:val="none" w:sz="0" w:space="0" w:color="auto"/>
                        <w:bottom w:val="none" w:sz="0" w:space="0" w:color="auto"/>
                        <w:right w:val="none" w:sz="0" w:space="0" w:color="auto"/>
                      </w:divBdr>
                      <w:divsChild>
                        <w:div w:id="1020349605">
                          <w:marLeft w:val="0"/>
                          <w:marRight w:val="0"/>
                          <w:marTop w:val="0"/>
                          <w:marBottom w:val="0"/>
                          <w:divBdr>
                            <w:top w:val="none" w:sz="0" w:space="0" w:color="auto"/>
                            <w:left w:val="none" w:sz="0" w:space="0" w:color="auto"/>
                            <w:bottom w:val="none" w:sz="0" w:space="0" w:color="auto"/>
                            <w:right w:val="none" w:sz="0" w:space="0" w:color="auto"/>
                          </w:divBdr>
                          <w:divsChild>
                            <w:div w:id="530074944">
                              <w:marLeft w:val="0"/>
                              <w:marRight w:val="0"/>
                              <w:marTop w:val="0"/>
                              <w:marBottom w:val="0"/>
                              <w:divBdr>
                                <w:top w:val="none" w:sz="0" w:space="0" w:color="auto"/>
                                <w:left w:val="none" w:sz="0" w:space="0" w:color="auto"/>
                                <w:bottom w:val="none" w:sz="0" w:space="0" w:color="auto"/>
                                <w:right w:val="none" w:sz="0" w:space="0" w:color="auto"/>
                              </w:divBdr>
                              <w:divsChild>
                                <w:div w:id="1787038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72039181">
          <w:marLeft w:val="0"/>
          <w:marRight w:val="0"/>
          <w:marTop w:val="0"/>
          <w:marBottom w:val="0"/>
          <w:divBdr>
            <w:top w:val="none" w:sz="0" w:space="0" w:color="auto"/>
            <w:left w:val="none" w:sz="0" w:space="0" w:color="auto"/>
            <w:bottom w:val="none" w:sz="0" w:space="0" w:color="auto"/>
            <w:right w:val="none" w:sz="0" w:space="0" w:color="auto"/>
          </w:divBdr>
          <w:divsChild>
            <w:div w:id="29497381">
              <w:marLeft w:val="0"/>
              <w:marRight w:val="0"/>
              <w:marTop w:val="0"/>
              <w:marBottom w:val="0"/>
              <w:divBdr>
                <w:top w:val="none" w:sz="0" w:space="0" w:color="auto"/>
                <w:left w:val="none" w:sz="0" w:space="0" w:color="auto"/>
                <w:bottom w:val="none" w:sz="0" w:space="0" w:color="auto"/>
                <w:right w:val="none" w:sz="0" w:space="0" w:color="auto"/>
              </w:divBdr>
              <w:divsChild>
                <w:div w:id="1523856478">
                  <w:marLeft w:val="0"/>
                  <w:marRight w:val="0"/>
                  <w:marTop w:val="0"/>
                  <w:marBottom w:val="0"/>
                  <w:divBdr>
                    <w:top w:val="none" w:sz="0" w:space="0" w:color="auto"/>
                    <w:left w:val="none" w:sz="0" w:space="0" w:color="auto"/>
                    <w:bottom w:val="none" w:sz="0" w:space="0" w:color="auto"/>
                    <w:right w:val="none" w:sz="0" w:space="0" w:color="auto"/>
                  </w:divBdr>
                  <w:divsChild>
                    <w:div w:id="1919943402">
                      <w:marLeft w:val="0"/>
                      <w:marRight w:val="0"/>
                      <w:marTop w:val="0"/>
                      <w:marBottom w:val="0"/>
                      <w:divBdr>
                        <w:top w:val="none" w:sz="0" w:space="0" w:color="auto"/>
                        <w:left w:val="none" w:sz="0" w:space="0" w:color="auto"/>
                        <w:bottom w:val="none" w:sz="0" w:space="0" w:color="auto"/>
                        <w:right w:val="none" w:sz="0" w:space="0" w:color="auto"/>
                      </w:divBdr>
                      <w:divsChild>
                        <w:div w:id="583757354">
                          <w:marLeft w:val="0"/>
                          <w:marRight w:val="0"/>
                          <w:marTop w:val="0"/>
                          <w:marBottom w:val="0"/>
                          <w:divBdr>
                            <w:top w:val="none" w:sz="0" w:space="0" w:color="auto"/>
                            <w:left w:val="none" w:sz="0" w:space="0" w:color="auto"/>
                            <w:bottom w:val="none" w:sz="0" w:space="0" w:color="auto"/>
                            <w:right w:val="none" w:sz="0" w:space="0" w:color="auto"/>
                          </w:divBdr>
                          <w:divsChild>
                            <w:div w:id="2096509833">
                              <w:marLeft w:val="0"/>
                              <w:marRight w:val="0"/>
                              <w:marTop w:val="0"/>
                              <w:marBottom w:val="0"/>
                              <w:divBdr>
                                <w:top w:val="none" w:sz="0" w:space="0" w:color="auto"/>
                                <w:left w:val="none" w:sz="0" w:space="0" w:color="auto"/>
                                <w:bottom w:val="none" w:sz="0" w:space="0" w:color="auto"/>
                                <w:right w:val="none" w:sz="0" w:space="0" w:color="auto"/>
                              </w:divBdr>
                              <w:divsChild>
                                <w:div w:id="671949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0011863">
                  <w:marLeft w:val="0"/>
                  <w:marRight w:val="0"/>
                  <w:marTop w:val="0"/>
                  <w:marBottom w:val="0"/>
                  <w:divBdr>
                    <w:top w:val="none" w:sz="0" w:space="0" w:color="auto"/>
                    <w:left w:val="none" w:sz="0" w:space="0" w:color="auto"/>
                    <w:bottom w:val="none" w:sz="0" w:space="0" w:color="auto"/>
                    <w:right w:val="none" w:sz="0" w:space="0" w:color="auto"/>
                  </w:divBdr>
                  <w:divsChild>
                    <w:div w:id="666709866">
                      <w:marLeft w:val="0"/>
                      <w:marRight w:val="0"/>
                      <w:marTop w:val="0"/>
                      <w:marBottom w:val="0"/>
                      <w:divBdr>
                        <w:top w:val="none" w:sz="0" w:space="0" w:color="auto"/>
                        <w:left w:val="none" w:sz="0" w:space="0" w:color="auto"/>
                        <w:bottom w:val="none" w:sz="0" w:space="0" w:color="auto"/>
                        <w:right w:val="none" w:sz="0" w:space="0" w:color="auto"/>
                      </w:divBdr>
                      <w:divsChild>
                        <w:div w:id="185337478">
                          <w:marLeft w:val="0"/>
                          <w:marRight w:val="0"/>
                          <w:marTop w:val="0"/>
                          <w:marBottom w:val="0"/>
                          <w:divBdr>
                            <w:top w:val="none" w:sz="0" w:space="0" w:color="auto"/>
                            <w:left w:val="none" w:sz="0" w:space="0" w:color="auto"/>
                            <w:bottom w:val="none" w:sz="0" w:space="0" w:color="auto"/>
                            <w:right w:val="none" w:sz="0" w:space="0" w:color="auto"/>
                          </w:divBdr>
                          <w:divsChild>
                            <w:div w:id="2019038887">
                              <w:marLeft w:val="0"/>
                              <w:marRight w:val="0"/>
                              <w:marTop w:val="0"/>
                              <w:marBottom w:val="0"/>
                              <w:divBdr>
                                <w:top w:val="none" w:sz="0" w:space="0" w:color="auto"/>
                                <w:left w:val="none" w:sz="0" w:space="0" w:color="auto"/>
                                <w:bottom w:val="none" w:sz="0" w:space="0" w:color="auto"/>
                                <w:right w:val="none" w:sz="0" w:space="0" w:color="auto"/>
                              </w:divBdr>
                              <w:divsChild>
                                <w:div w:id="1119489829">
                                  <w:marLeft w:val="0"/>
                                  <w:marRight w:val="0"/>
                                  <w:marTop w:val="0"/>
                                  <w:marBottom w:val="0"/>
                                  <w:divBdr>
                                    <w:top w:val="none" w:sz="0" w:space="0" w:color="auto"/>
                                    <w:left w:val="none" w:sz="0" w:space="0" w:color="auto"/>
                                    <w:bottom w:val="none" w:sz="0" w:space="0" w:color="auto"/>
                                    <w:right w:val="none" w:sz="0" w:space="0" w:color="auto"/>
                                  </w:divBdr>
                                  <w:divsChild>
                                    <w:div w:id="1546864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3610295">
                          <w:marLeft w:val="0"/>
                          <w:marRight w:val="0"/>
                          <w:marTop w:val="0"/>
                          <w:marBottom w:val="0"/>
                          <w:divBdr>
                            <w:top w:val="none" w:sz="0" w:space="0" w:color="auto"/>
                            <w:left w:val="none" w:sz="0" w:space="0" w:color="auto"/>
                            <w:bottom w:val="none" w:sz="0" w:space="0" w:color="auto"/>
                            <w:right w:val="none" w:sz="0" w:space="0" w:color="auto"/>
                          </w:divBdr>
                          <w:divsChild>
                            <w:div w:id="999622774">
                              <w:marLeft w:val="0"/>
                              <w:marRight w:val="0"/>
                              <w:marTop w:val="0"/>
                              <w:marBottom w:val="0"/>
                              <w:divBdr>
                                <w:top w:val="none" w:sz="0" w:space="0" w:color="auto"/>
                                <w:left w:val="none" w:sz="0" w:space="0" w:color="auto"/>
                                <w:bottom w:val="none" w:sz="0" w:space="0" w:color="auto"/>
                                <w:right w:val="none" w:sz="0" w:space="0" w:color="auto"/>
                              </w:divBdr>
                              <w:divsChild>
                                <w:div w:id="27223072">
                                  <w:marLeft w:val="0"/>
                                  <w:marRight w:val="0"/>
                                  <w:marTop w:val="0"/>
                                  <w:marBottom w:val="0"/>
                                  <w:divBdr>
                                    <w:top w:val="none" w:sz="0" w:space="0" w:color="auto"/>
                                    <w:left w:val="none" w:sz="0" w:space="0" w:color="auto"/>
                                    <w:bottom w:val="none" w:sz="0" w:space="0" w:color="auto"/>
                                    <w:right w:val="none" w:sz="0" w:space="0" w:color="auto"/>
                                  </w:divBdr>
                                  <w:divsChild>
                                    <w:div w:id="1016006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15617240">
          <w:marLeft w:val="0"/>
          <w:marRight w:val="0"/>
          <w:marTop w:val="0"/>
          <w:marBottom w:val="0"/>
          <w:divBdr>
            <w:top w:val="none" w:sz="0" w:space="0" w:color="auto"/>
            <w:left w:val="none" w:sz="0" w:space="0" w:color="auto"/>
            <w:bottom w:val="none" w:sz="0" w:space="0" w:color="auto"/>
            <w:right w:val="none" w:sz="0" w:space="0" w:color="auto"/>
          </w:divBdr>
          <w:divsChild>
            <w:div w:id="74741998">
              <w:marLeft w:val="0"/>
              <w:marRight w:val="0"/>
              <w:marTop w:val="0"/>
              <w:marBottom w:val="0"/>
              <w:divBdr>
                <w:top w:val="none" w:sz="0" w:space="0" w:color="auto"/>
                <w:left w:val="none" w:sz="0" w:space="0" w:color="auto"/>
                <w:bottom w:val="none" w:sz="0" w:space="0" w:color="auto"/>
                <w:right w:val="none" w:sz="0" w:space="0" w:color="auto"/>
              </w:divBdr>
              <w:divsChild>
                <w:div w:id="1117143165">
                  <w:marLeft w:val="0"/>
                  <w:marRight w:val="0"/>
                  <w:marTop w:val="0"/>
                  <w:marBottom w:val="0"/>
                  <w:divBdr>
                    <w:top w:val="none" w:sz="0" w:space="0" w:color="auto"/>
                    <w:left w:val="none" w:sz="0" w:space="0" w:color="auto"/>
                    <w:bottom w:val="none" w:sz="0" w:space="0" w:color="auto"/>
                    <w:right w:val="none" w:sz="0" w:space="0" w:color="auto"/>
                  </w:divBdr>
                  <w:divsChild>
                    <w:div w:id="655647986">
                      <w:marLeft w:val="0"/>
                      <w:marRight w:val="0"/>
                      <w:marTop w:val="0"/>
                      <w:marBottom w:val="0"/>
                      <w:divBdr>
                        <w:top w:val="none" w:sz="0" w:space="0" w:color="auto"/>
                        <w:left w:val="none" w:sz="0" w:space="0" w:color="auto"/>
                        <w:bottom w:val="none" w:sz="0" w:space="0" w:color="auto"/>
                        <w:right w:val="none" w:sz="0" w:space="0" w:color="auto"/>
                      </w:divBdr>
                      <w:divsChild>
                        <w:div w:id="771556907">
                          <w:marLeft w:val="0"/>
                          <w:marRight w:val="0"/>
                          <w:marTop w:val="0"/>
                          <w:marBottom w:val="0"/>
                          <w:divBdr>
                            <w:top w:val="none" w:sz="0" w:space="0" w:color="auto"/>
                            <w:left w:val="none" w:sz="0" w:space="0" w:color="auto"/>
                            <w:bottom w:val="none" w:sz="0" w:space="0" w:color="auto"/>
                            <w:right w:val="none" w:sz="0" w:space="0" w:color="auto"/>
                          </w:divBdr>
                          <w:divsChild>
                            <w:div w:id="1142649979">
                              <w:marLeft w:val="0"/>
                              <w:marRight w:val="0"/>
                              <w:marTop w:val="0"/>
                              <w:marBottom w:val="0"/>
                              <w:divBdr>
                                <w:top w:val="none" w:sz="0" w:space="0" w:color="auto"/>
                                <w:left w:val="none" w:sz="0" w:space="0" w:color="auto"/>
                                <w:bottom w:val="none" w:sz="0" w:space="0" w:color="auto"/>
                                <w:right w:val="none" w:sz="0" w:space="0" w:color="auto"/>
                              </w:divBdr>
                              <w:divsChild>
                                <w:div w:id="811871313">
                                  <w:marLeft w:val="0"/>
                                  <w:marRight w:val="0"/>
                                  <w:marTop w:val="0"/>
                                  <w:marBottom w:val="0"/>
                                  <w:divBdr>
                                    <w:top w:val="none" w:sz="0" w:space="0" w:color="auto"/>
                                    <w:left w:val="none" w:sz="0" w:space="0" w:color="auto"/>
                                    <w:bottom w:val="none" w:sz="0" w:space="0" w:color="auto"/>
                                    <w:right w:val="none" w:sz="0" w:space="0" w:color="auto"/>
                                  </w:divBdr>
                                  <w:divsChild>
                                    <w:div w:id="1754934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98624167">
                  <w:marLeft w:val="0"/>
                  <w:marRight w:val="0"/>
                  <w:marTop w:val="0"/>
                  <w:marBottom w:val="0"/>
                  <w:divBdr>
                    <w:top w:val="none" w:sz="0" w:space="0" w:color="auto"/>
                    <w:left w:val="none" w:sz="0" w:space="0" w:color="auto"/>
                    <w:bottom w:val="none" w:sz="0" w:space="0" w:color="auto"/>
                    <w:right w:val="none" w:sz="0" w:space="0" w:color="auto"/>
                  </w:divBdr>
                  <w:divsChild>
                    <w:div w:id="980429813">
                      <w:marLeft w:val="0"/>
                      <w:marRight w:val="0"/>
                      <w:marTop w:val="0"/>
                      <w:marBottom w:val="0"/>
                      <w:divBdr>
                        <w:top w:val="none" w:sz="0" w:space="0" w:color="auto"/>
                        <w:left w:val="none" w:sz="0" w:space="0" w:color="auto"/>
                        <w:bottom w:val="none" w:sz="0" w:space="0" w:color="auto"/>
                        <w:right w:val="none" w:sz="0" w:space="0" w:color="auto"/>
                      </w:divBdr>
                      <w:divsChild>
                        <w:div w:id="182089464">
                          <w:marLeft w:val="0"/>
                          <w:marRight w:val="0"/>
                          <w:marTop w:val="0"/>
                          <w:marBottom w:val="0"/>
                          <w:divBdr>
                            <w:top w:val="none" w:sz="0" w:space="0" w:color="auto"/>
                            <w:left w:val="none" w:sz="0" w:space="0" w:color="auto"/>
                            <w:bottom w:val="none" w:sz="0" w:space="0" w:color="auto"/>
                            <w:right w:val="none" w:sz="0" w:space="0" w:color="auto"/>
                          </w:divBdr>
                          <w:divsChild>
                            <w:div w:id="1924073296">
                              <w:marLeft w:val="0"/>
                              <w:marRight w:val="0"/>
                              <w:marTop w:val="0"/>
                              <w:marBottom w:val="0"/>
                              <w:divBdr>
                                <w:top w:val="none" w:sz="0" w:space="0" w:color="auto"/>
                                <w:left w:val="none" w:sz="0" w:space="0" w:color="auto"/>
                                <w:bottom w:val="none" w:sz="0" w:space="0" w:color="auto"/>
                                <w:right w:val="none" w:sz="0" w:space="0" w:color="auto"/>
                              </w:divBdr>
                              <w:divsChild>
                                <w:div w:id="1035929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71784664">
          <w:marLeft w:val="0"/>
          <w:marRight w:val="0"/>
          <w:marTop w:val="0"/>
          <w:marBottom w:val="0"/>
          <w:divBdr>
            <w:top w:val="none" w:sz="0" w:space="0" w:color="auto"/>
            <w:left w:val="none" w:sz="0" w:space="0" w:color="auto"/>
            <w:bottom w:val="none" w:sz="0" w:space="0" w:color="auto"/>
            <w:right w:val="none" w:sz="0" w:space="0" w:color="auto"/>
          </w:divBdr>
          <w:divsChild>
            <w:div w:id="355742223">
              <w:marLeft w:val="0"/>
              <w:marRight w:val="0"/>
              <w:marTop w:val="0"/>
              <w:marBottom w:val="0"/>
              <w:divBdr>
                <w:top w:val="none" w:sz="0" w:space="0" w:color="auto"/>
                <w:left w:val="none" w:sz="0" w:space="0" w:color="auto"/>
                <w:bottom w:val="none" w:sz="0" w:space="0" w:color="auto"/>
                <w:right w:val="none" w:sz="0" w:space="0" w:color="auto"/>
              </w:divBdr>
              <w:divsChild>
                <w:div w:id="1180588277">
                  <w:marLeft w:val="0"/>
                  <w:marRight w:val="0"/>
                  <w:marTop w:val="0"/>
                  <w:marBottom w:val="0"/>
                  <w:divBdr>
                    <w:top w:val="none" w:sz="0" w:space="0" w:color="auto"/>
                    <w:left w:val="none" w:sz="0" w:space="0" w:color="auto"/>
                    <w:bottom w:val="none" w:sz="0" w:space="0" w:color="auto"/>
                    <w:right w:val="none" w:sz="0" w:space="0" w:color="auto"/>
                  </w:divBdr>
                  <w:divsChild>
                    <w:div w:id="1342855746">
                      <w:marLeft w:val="0"/>
                      <w:marRight w:val="0"/>
                      <w:marTop w:val="0"/>
                      <w:marBottom w:val="0"/>
                      <w:divBdr>
                        <w:top w:val="none" w:sz="0" w:space="0" w:color="auto"/>
                        <w:left w:val="none" w:sz="0" w:space="0" w:color="auto"/>
                        <w:bottom w:val="none" w:sz="0" w:space="0" w:color="auto"/>
                        <w:right w:val="none" w:sz="0" w:space="0" w:color="auto"/>
                      </w:divBdr>
                      <w:divsChild>
                        <w:div w:id="633868471">
                          <w:marLeft w:val="0"/>
                          <w:marRight w:val="0"/>
                          <w:marTop w:val="0"/>
                          <w:marBottom w:val="0"/>
                          <w:divBdr>
                            <w:top w:val="none" w:sz="0" w:space="0" w:color="auto"/>
                            <w:left w:val="none" w:sz="0" w:space="0" w:color="auto"/>
                            <w:bottom w:val="none" w:sz="0" w:space="0" w:color="auto"/>
                            <w:right w:val="none" w:sz="0" w:space="0" w:color="auto"/>
                          </w:divBdr>
                          <w:divsChild>
                            <w:div w:id="1774353394">
                              <w:marLeft w:val="0"/>
                              <w:marRight w:val="0"/>
                              <w:marTop w:val="0"/>
                              <w:marBottom w:val="0"/>
                              <w:divBdr>
                                <w:top w:val="none" w:sz="0" w:space="0" w:color="auto"/>
                                <w:left w:val="none" w:sz="0" w:space="0" w:color="auto"/>
                                <w:bottom w:val="none" w:sz="0" w:space="0" w:color="auto"/>
                                <w:right w:val="none" w:sz="0" w:space="0" w:color="auto"/>
                              </w:divBdr>
                              <w:divsChild>
                                <w:div w:id="1165046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52254648">
                  <w:marLeft w:val="0"/>
                  <w:marRight w:val="0"/>
                  <w:marTop w:val="0"/>
                  <w:marBottom w:val="0"/>
                  <w:divBdr>
                    <w:top w:val="none" w:sz="0" w:space="0" w:color="auto"/>
                    <w:left w:val="none" w:sz="0" w:space="0" w:color="auto"/>
                    <w:bottom w:val="none" w:sz="0" w:space="0" w:color="auto"/>
                    <w:right w:val="none" w:sz="0" w:space="0" w:color="auto"/>
                  </w:divBdr>
                  <w:divsChild>
                    <w:div w:id="1194728936">
                      <w:marLeft w:val="0"/>
                      <w:marRight w:val="0"/>
                      <w:marTop w:val="0"/>
                      <w:marBottom w:val="0"/>
                      <w:divBdr>
                        <w:top w:val="none" w:sz="0" w:space="0" w:color="auto"/>
                        <w:left w:val="none" w:sz="0" w:space="0" w:color="auto"/>
                        <w:bottom w:val="none" w:sz="0" w:space="0" w:color="auto"/>
                        <w:right w:val="none" w:sz="0" w:space="0" w:color="auto"/>
                      </w:divBdr>
                      <w:divsChild>
                        <w:div w:id="383061869">
                          <w:marLeft w:val="0"/>
                          <w:marRight w:val="0"/>
                          <w:marTop w:val="0"/>
                          <w:marBottom w:val="0"/>
                          <w:divBdr>
                            <w:top w:val="none" w:sz="0" w:space="0" w:color="auto"/>
                            <w:left w:val="none" w:sz="0" w:space="0" w:color="auto"/>
                            <w:bottom w:val="none" w:sz="0" w:space="0" w:color="auto"/>
                            <w:right w:val="none" w:sz="0" w:space="0" w:color="auto"/>
                          </w:divBdr>
                          <w:divsChild>
                            <w:div w:id="2090157235">
                              <w:marLeft w:val="0"/>
                              <w:marRight w:val="0"/>
                              <w:marTop w:val="0"/>
                              <w:marBottom w:val="0"/>
                              <w:divBdr>
                                <w:top w:val="none" w:sz="0" w:space="0" w:color="auto"/>
                                <w:left w:val="none" w:sz="0" w:space="0" w:color="auto"/>
                                <w:bottom w:val="none" w:sz="0" w:space="0" w:color="auto"/>
                                <w:right w:val="none" w:sz="0" w:space="0" w:color="auto"/>
                              </w:divBdr>
                              <w:divsChild>
                                <w:div w:id="1929388861">
                                  <w:marLeft w:val="0"/>
                                  <w:marRight w:val="0"/>
                                  <w:marTop w:val="0"/>
                                  <w:marBottom w:val="0"/>
                                  <w:divBdr>
                                    <w:top w:val="none" w:sz="0" w:space="0" w:color="auto"/>
                                    <w:left w:val="none" w:sz="0" w:space="0" w:color="auto"/>
                                    <w:bottom w:val="none" w:sz="0" w:space="0" w:color="auto"/>
                                    <w:right w:val="none" w:sz="0" w:space="0" w:color="auto"/>
                                  </w:divBdr>
                                  <w:divsChild>
                                    <w:div w:id="732583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7569826">
                          <w:marLeft w:val="0"/>
                          <w:marRight w:val="0"/>
                          <w:marTop w:val="0"/>
                          <w:marBottom w:val="0"/>
                          <w:divBdr>
                            <w:top w:val="none" w:sz="0" w:space="0" w:color="auto"/>
                            <w:left w:val="none" w:sz="0" w:space="0" w:color="auto"/>
                            <w:bottom w:val="none" w:sz="0" w:space="0" w:color="auto"/>
                            <w:right w:val="none" w:sz="0" w:space="0" w:color="auto"/>
                          </w:divBdr>
                          <w:divsChild>
                            <w:div w:id="688795462">
                              <w:marLeft w:val="0"/>
                              <w:marRight w:val="0"/>
                              <w:marTop w:val="0"/>
                              <w:marBottom w:val="0"/>
                              <w:divBdr>
                                <w:top w:val="none" w:sz="0" w:space="0" w:color="auto"/>
                                <w:left w:val="none" w:sz="0" w:space="0" w:color="auto"/>
                                <w:bottom w:val="none" w:sz="0" w:space="0" w:color="auto"/>
                                <w:right w:val="none" w:sz="0" w:space="0" w:color="auto"/>
                              </w:divBdr>
                              <w:divsChild>
                                <w:div w:id="293752949">
                                  <w:marLeft w:val="0"/>
                                  <w:marRight w:val="0"/>
                                  <w:marTop w:val="0"/>
                                  <w:marBottom w:val="0"/>
                                  <w:divBdr>
                                    <w:top w:val="none" w:sz="0" w:space="0" w:color="auto"/>
                                    <w:left w:val="none" w:sz="0" w:space="0" w:color="auto"/>
                                    <w:bottom w:val="none" w:sz="0" w:space="0" w:color="auto"/>
                                    <w:right w:val="none" w:sz="0" w:space="0" w:color="auto"/>
                                  </w:divBdr>
                                  <w:divsChild>
                                    <w:div w:id="1420562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29601708">
          <w:marLeft w:val="0"/>
          <w:marRight w:val="0"/>
          <w:marTop w:val="0"/>
          <w:marBottom w:val="0"/>
          <w:divBdr>
            <w:top w:val="none" w:sz="0" w:space="0" w:color="auto"/>
            <w:left w:val="none" w:sz="0" w:space="0" w:color="auto"/>
            <w:bottom w:val="none" w:sz="0" w:space="0" w:color="auto"/>
            <w:right w:val="none" w:sz="0" w:space="0" w:color="auto"/>
          </w:divBdr>
          <w:divsChild>
            <w:div w:id="1835486133">
              <w:marLeft w:val="0"/>
              <w:marRight w:val="0"/>
              <w:marTop w:val="0"/>
              <w:marBottom w:val="0"/>
              <w:divBdr>
                <w:top w:val="none" w:sz="0" w:space="0" w:color="auto"/>
                <w:left w:val="none" w:sz="0" w:space="0" w:color="auto"/>
                <w:bottom w:val="none" w:sz="0" w:space="0" w:color="auto"/>
                <w:right w:val="none" w:sz="0" w:space="0" w:color="auto"/>
              </w:divBdr>
              <w:divsChild>
                <w:div w:id="198277008">
                  <w:marLeft w:val="0"/>
                  <w:marRight w:val="0"/>
                  <w:marTop w:val="0"/>
                  <w:marBottom w:val="0"/>
                  <w:divBdr>
                    <w:top w:val="none" w:sz="0" w:space="0" w:color="auto"/>
                    <w:left w:val="none" w:sz="0" w:space="0" w:color="auto"/>
                    <w:bottom w:val="none" w:sz="0" w:space="0" w:color="auto"/>
                    <w:right w:val="none" w:sz="0" w:space="0" w:color="auto"/>
                  </w:divBdr>
                  <w:divsChild>
                    <w:div w:id="1619991931">
                      <w:marLeft w:val="0"/>
                      <w:marRight w:val="0"/>
                      <w:marTop w:val="0"/>
                      <w:marBottom w:val="0"/>
                      <w:divBdr>
                        <w:top w:val="none" w:sz="0" w:space="0" w:color="auto"/>
                        <w:left w:val="none" w:sz="0" w:space="0" w:color="auto"/>
                        <w:bottom w:val="none" w:sz="0" w:space="0" w:color="auto"/>
                        <w:right w:val="none" w:sz="0" w:space="0" w:color="auto"/>
                      </w:divBdr>
                      <w:divsChild>
                        <w:div w:id="394203723">
                          <w:marLeft w:val="0"/>
                          <w:marRight w:val="0"/>
                          <w:marTop w:val="0"/>
                          <w:marBottom w:val="0"/>
                          <w:divBdr>
                            <w:top w:val="none" w:sz="0" w:space="0" w:color="auto"/>
                            <w:left w:val="none" w:sz="0" w:space="0" w:color="auto"/>
                            <w:bottom w:val="none" w:sz="0" w:space="0" w:color="auto"/>
                            <w:right w:val="none" w:sz="0" w:space="0" w:color="auto"/>
                          </w:divBdr>
                          <w:divsChild>
                            <w:div w:id="678891321">
                              <w:marLeft w:val="0"/>
                              <w:marRight w:val="0"/>
                              <w:marTop w:val="0"/>
                              <w:marBottom w:val="0"/>
                              <w:divBdr>
                                <w:top w:val="none" w:sz="0" w:space="0" w:color="auto"/>
                                <w:left w:val="none" w:sz="0" w:space="0" w:color="auto"/>
                                <w:bottom w:val="none" w:sz="0" w:space="0" w:color="auto"/>
                                <w:right w:val="none" w:sz="0" w:space="0" w:color="auto"/>
                              </w:divBdr>
                              <w:divsChild>
                                <w:div w:id="494297179">
                                  <w:marLeft w:val="0"/>
                                  <w:marRight w:val="0"/>
                                  <w:marTop w:val="0"/>
                                  <w:marBottom w:val="0"/>
                                  <w:divBdr>
                                    <w:top w:val="none" w:sz="0" w:space="0" w:color="auto"/>
                                    <w:left w:val="none" w:sz="0" w:space="0" w:color="auto"/>
                                    <w:bottom w:val="none" w:sz="0" w:space="0" w:color="auto"/>
                                    <w:right w:val="none" w:sz="0" w:space="0" w:color="auto"/>
                                  </w:divBdr>
                                  <w:divsChild>
                                    <w:div w:id="527109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7138988">
                          <w:marLeft w:val="0"/>
                          <w:marRight w:val="0"/>
                          <w:marTop w:val="0"/>
                          <w:marBottom w:val="0"/>
                          <w:divBdr>
                            <w:top w:val="none" w:sz="0" w:space="0" w:color="auto"/>
                            <w:left w:val="none" w:sz="0" w:space="0" w:color="auto"/>
                            <w:bottom w:val="none" w:sz="0" w:space="0" w:color="auto"/>
                            <w:right w:val="none" w:sz="0" w:space="0" w:color="auto"/>
                          </w:divBdr>
                          <w:divsChild>
                            <w:div w:id="1184397540">
                              <w:marLeft w:val="0"/>
                              <w:marRight w:val="0"/>
                              <w:marTop w:val="0"/>
                              <w:marBottom w:val="0"/>
                              <w:divBdr>
                                <w:top w:val="none" w:sz="0" w:space="0" w:color="auto"/>
                                <w:left w:val="none" w:sz="0" w:space="0" w:color="auto"/>
                                <w:bottom w:val="none" w:sz="0" w:space="0" w:color="auto"/>
                                <w:right w:val="none" w:sz="0" w:space="0" w:color="auto"/>
                              </w:divBdr>
                              <w:divsChild>
                                <w:div w:id="58793537">
                                  <w:marLeft w:val="0"/>
                                  <w:marRight w:val="0"/>
                                  <w:marTop w:val="0"/>
                                  <w:marBottom w:val="0"/>
                                  <w:divBdr>
                                    <w:top w:val="none" w:sz="0" w:space="0" w:color="auto"/>
                                    <w:left w:val="none" w:sz="0" w:space="0" w:color="auto"/>
                                    <w:bottom w:val="none" w:sz="0" w:space="0" w:color="auto"/>
                                    <w:right w:val="none" w:sz="0" w:space="0" w:color="auto"/>
                                  </w:divBdr>
                                  <w:divsChild>
                                    <w:div w:id="2091921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58350549">
                  <w:marLeft w:val="0"/>
                  <w:marRight w:val="0"/>
                  <w:marTop w:val="0"/>
                  <w:marBottom w:val="0"/>
                  <w:divBdr>
                    <w:top w:val="none" w:sz="0" w:space="0" w:color="auto"/>
                    <w:left w:val="none" w:sz="0" w:space="0" w:color="auto"/>
                    <w:bottom w:val="none" w:sz="0" w:space="0" w:color="auto"/>
                    <w:right w:val="none" w:sz="0" w:space="0" w:color="auto"/>
                  </w:divBdr>
                  <w:divsChild>
                    <w:div w:id="1824542701">
                      <w:marLeft w:val="0"/>
                      <w:marRight w:val="0"/>
                      <w:marTop w:val="0"/>
                      <w:marBottom w:val="0"/>
                      <w:divBdr>
                        <w:top w:val="none" w:sz="0" w:space="0" w:color="auto"/>
                        <w:left w:val="none" w:sz="0" w:space="0" w:color="auto"/>
                        <w:bottom w:val="none" w:sz="0" w:space="0" w:color="auto"/>
                        <w:right w:val="none" w:sz="0" w:space="0" w:color="auto"/>
                      </w:divBdr>
                      <w:divsChild>
                        <w:div w:id="1527208329">
                          <w:marLeft w:val="0"/>
                          <w:marRight w:val="0"/>
                          <w:marTop w:val="0"/>
                          <w:marBottom w:val="0"/>
                          <w:divBdr>
                            <w:top w:val="none" w:sz="0" w:space="0" w:color="auto"/>
                            <w:left w:val="none" w:sz="0" w:space="0" w:color="auto"/>
                            <w:bottom w:val="none" w:sz="0" w:space="0" w:color="auto"/>
                            <w:right w:val="none" w:sz="0" w:space="0" w:color="auto"/>
                          </w:divBdr>
                          <w:divsChild>
                            <w:div w:id="548685754">
                              <w:marLeft w:val="0"/>
                              <w:marRight w:val="0"/>
                              <w:marTop w:val="0"/>
                              <w:marBottom w:val="0"/>
                              <w:divBdr>
                                <w:top w:val="none" w:sz="0" w:space="0" w:color="auto"/>
                                <w:left w:val="none" w:sz="0" w:space="0" w:color="auto"/>
                                <w:bottom w:val="none" w:sz="0" w:space="0" w:color="auto"/>
                                <w:right w:val="none" w:sz="0" w:space="0" w:color="auto"/>
                              </w:divBdr>
                              <w:divsChild>
                                <w:div w:id="1362394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32761017">
          <w:marLeft w:val="0"/>
          <w:marRight w:val="0"/>
          <w:marTop w:val="0"/>
          <w:marBottom w:val="0"/>
          <w:divBdr>
            <w:top w:val="none" w:sz="0" w:space="0" w:color="auto"/>
            <w:left w:val="none" w:sz="0" w:space="0" w:color="auto"/>
            <w:bottom w:val="none" w:sz="0" w:space="0" w:color="auto"/>
            <w:right w:val="none" w:sz="0" w:space="0" w:color="auto"/>
          </w:divBdr>
          <w:divsChild>
            <w:div w:id="530847151">
              <w:marLeft w:val="0"/>
              <w:marRight w:val="0"/>
              <w:marTop w:val="0"/>
              <w:marBottom w:val="0"/>
              <w:divBdr>
                <w:top w:val="none" w:sz="0" w:space="0" w:color="auto"/>
                <w:left w:val="none" w:sz="0" w:space="0" w:color="auto"/>
                <w:bottom w:val="none" w:sz="0" w:space="0" w:color="auto"/>
                <w:right w:val="none" w:sz="0" w:space="0" w:color="auto"/>
              </w:divBdr>
              <w:divsChild>
                <w:div w:id="307396057">
                  <w:marLeft w:val="0"/>
                  <w:marRight w:val="0"/>
                  <w:marTop w:val="0"/>
                  <w:marBottom w:val="0"/>
                  <w:divBdr>
                    <w:top w:val="none" w:sz="0" w:space="0" w:color="auto"/>
                    <w:left w:val="none" w:sz="0" w:space="0" w:color="auto"/>
                    <w:bottom w:val="none" w:sz="0" w:space="0" w:color="auto"/>
                    <w:right w:val="none" w:sz="0" w:space="0" w:color="auto"/>
                  </w:divBdr>
                  <w:divsChild>
                    <w:div w:id="1771050780">
                      <w:marLeft w:val="0"/>
                      <w:marRight w:val="0"/>
                      <w:marTop w:val="0"/>
                      <w:marBottom w:val="0"/>
                      <w:divBdr>
                        <w:top w:val="none" w:sz="0" w:space="0" w:color="auto"/>
                        <w:left w:val="none" w:sz="0" w:space="0" w:color="auto"/>
                        <w:bottom w:val="none" w:sz="0" w:space="0" w:color="auto"/>
                        <w:right w:val="none" w:sz="0" w:space="0" w:color="auto"/>
                      </w:divBdr>
                      <w:divsChild>
                        <w:div w:id="656883706">
                          <w:marLeft w:val="0"/>
                          <w:marRight w:val="0"/>
                          <w:marTop w:val="0"/>
                          <w:marBottom w:val="0"/>
                          <w:divBdr>
                            <w:top w:val="none" w:sz="0" w:space="0" w:color="auto"/>
                            <w:left w:val="none" w:sz="0" w:space="0" w:color="auto"/>
                            <w:bottom w:val="none" w:sz="0" w:space="0" w:color="auto"/>
                            <w:right w:val="none" w:sz="0" w:space="0" w:color="auto"/>
                          </w:divBdr>
                          <w:divsChild>
                            <w:div w:id="1944453501">
                              <w:marLeft w:val="0"/>
                              <w:marRight w:val="0"/>
                              <w:marTop w:val="0"/>
                              <w:marBottom w:val="0"/>
                              <w:divBdr>
                                <w:top w:val="none" w:sz="0" w:space="0" w:color="auto"/>
                                <w:left w:val="none" w:sz="0" w:space="0" w:color="auto"/>
                                <w:bottom w:val="none" w:sz="0" w:space="0" w:color="auto"/>
                                <w:right w:val="none" w:sz="0" w:space="0" w:color="auto"/>
                              </w:divBdr>
                              <w:divsChild>
                                <w:div w:id="1950236025">
                                  <w:marLeft w:val="0"/>
                                  <w:marRight w:val="0"/>
                                  <w:marTop w:val="0"/>
                                  <w:marBottom w:val="0"/>
                                  <w:divBdr>
                                    <w:top w:val="none" w:sz="0" w:space="0" w:color="auto"/>
                                    <w:left w:val="none" w:sz="0" w:space="0" w:color="auto"/>
                                    <w:bottom w:val="none" w:sz="0" w:space="0" w:color="auto"/>
                                    <w:right w:val="none" w:sz="0" w:space="0" w:color="auto"/>
                                  </w:divBdr>
                                  <w:divsChild>
                                    <w:div w:id="1524589721">
                                      <w:marLeft w:val="0"/>
                                      <w:marRight w:val="0"/>
                                      <w:marTop w:val="0"/>
                                      <w:marBottom w:val="0"/>
                                      <w:divBdr>
                                        <w:top w:val="none" w:sz="0" w:space="0" w:color="auto"/>
                                        <w:left w:val="none" w:sz="0" w:space="0" w:color="auto"/>
                                        <w:bottom w:val="none" w:sz="0" w:space="0" w:color="auto"/>
                                        <w:right w:val="none" w:sz="0" w:space="0" w:color="auto"/>
                                      </w:divBdr>
                                      <w:divsChild>
                                        <w:div w:id="1182091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43183516">
          <w:marLeft w:val="0"/>
          <w:marRight w:val="0"/>
          <w:marTop w:val="0"/>
          <w:marBottom w:val="0"/>
          <w:divBdr>
            <w:top w:val="none" w:sz="0" w:space="0" w:color="auto"/>
            <w:left w:val="none" w:sz="0" w:space="0" w:color="auto"/>
            <w:bottom w:val="none" w:sz="0" w:space="0" w:color="auto"/>
            <w:right w:val="none" w:sz="0" w:space="0" w:color="auto"/>
          </w:divBdr>
          <w:divsChild>
            <w:div w:id="1835533452">
              <w:marLeft w:val="0"/>
              <w:marRight w:val="0"/>
              <w:marTop w:val="0"/>
              <w:marBottom w:val="0"/>
              <w:divBdr>
                <w:top w:val="none" w:sz="0" w:space="0" w:color="auto"/>
                <w:left w:val="none" w:sz="0" w:space="0" w:color="auto"/>
                <w:bottom w:val="none" w:sz="0" w:space="0" w:color="auto"/>
                <w:right w:val="none" w:sz="0" w:space="0" w:color="auto"/>
              </w:divBdr>
              <w:divsChild>
                <w:div w:id="944508018">
                  <w:marLeft w:val="0"/>
                  <w:marRight w:val="0"/>
                  <w:marTop w:val="0"/>
                  <w:marBottom w:val="0"/>
                  <w:divBdr>
                    <w:top w:val="none" w:sz="0" w:space="0" w:color="auto"/>
                    <w:left w:val="none" w:sz="0" w:space="0" w:color="auto"/>
                    <w:bottom w:val="none" w:sz="0" w:space="0" w:color="auto"/>
                    <w:right w:val="none" w:sz="0" w:space="0" w:color="auto"/>
                  </w:divBdr>
                  <w:divsChild>
                    <w:div w:id="750351750">
                      <w:marLeft w:val="0"/>
                      <w:marRight w:val="0"/>
                      <w:marTop w:val="0"/>
                      <w:marBottom w:val="0"/>
                      <w:divBdr>
                        <w:top w:val="none" w:sz="0" w:space="0" w:color="auto"/>
                        <w:left w:val="none" w:sz="0" w:space="0" w:color="auto"/>
                        <w:bottom w:val="none" w:sz="0" w:space="0" w:color="auto"/>
                        <w:right w:val="none" w:sz="0" w:space="0" w:color="auto"/>
                      </w:divBdr>
                    </w:div>
                    <w:div w:id="2025588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81496">
      <w:bodyDiv w:val="1"/>
      <w:marLeft w:val="0"/>
      <w:marRight w:val="0"/>
      <w:marTop w:val="0"/>
      <w:marBottom w:val="0"/>
      <w:divBdr>
        <w:top w:val="none" w:sz="0" w:space="0" w:color="auto"/>
        <w:left w:val="none" w:sz="0" w:space="0" w:color="auto"/>
        <w:bottom w:val="none" w:sz="0" w:space="0" w:color="auto"/>
        <w:right w:val="none" w:sz="0" w:space="0" w:color="auto"/>
      </w:divBdr>
    </w:div>
    <w:div w:id="684675144">
      <w:bodyDiv w:val="1"/>
      <w:marLeft w:val="0"/>
      <w:marRight w:val="0"/>
      <w:marTop w:val="0"/>
      <w:marBottom w:val="0"/>
      <w:divBdr>
        <w:top w:val="none" w:sz="0" w:space="0" w:color="auto"/>
        <w:left w:val="none" w:sz="0" w:space="0" w:color="auto"/>
        <w:bottom w:val="none" w:sz="0" w:space="0" w:color="auto"/>
        <w:right w:val="none" w:sz="0" w:space="0" w:color="auto"/>
      </w:divBdr>
    </w:div>
    <w:div w:id="819078285">
      <w:bodyDiv w:val="1"/>
      <w:marLeft w:val="0"/>
      <w:marRight w:val="0"/>
      <w:marTop w:val="0"/>
      <w:marBottom w:val="0"/>
      <w:divBdr>
        <w:top w:val="none" w:sz="0" w:space="0" w:color="auto"/>
        <w:left w:val="none" w:sz="0" w:space="0" w:color="auto"/>
        <w:bottom w:val="none" w:sz="0" w:space="0" w:color="auto"/>
        <w:right w:val="none" w:sz="0" w:space="0" w:color="auto"/>
      </w:divBdr>
    </w:div>
    <w:div w:id="821232974">
      <w:bodyDiv w:val="1"/>
      <w:marLeft w:val="0"/>
      <w:marRight w:val="0"/>
      <w:marTop w:val="0"/>
      <w:marBottom w:val="0"/>
      <w:divBdr>
        <w:top w:val="none" w:sz="0" w:space="0" w:color="auto"/>
        <w:left w:val="none" w:sz="0" w:space="0" w:color="auto"/>
        <w:bottom w:val="none" w:sz="0" w:space="0" w:color="auto"/>
        <w:right w:val="none" w:sz="0" w:space="0" w:color="auto"/>
      </w:divBdr>
    </w:div>
    <w:div w:id="830097905">
      <w:bodyDiv w:val="1"/>
      <w:marLeft w:val="0"/>
      <w:marRight w:val="0"/>
      <w:marTop w:val="0"/>
      <w:marBottom w:val="0"/>
      <w:divBdr>
        <w:top w:val="none" w:sz="0" w:space="0" w:color="auto"/>
        <w:left w:val="none" w:sz="0" w:space="0" w:color="auto"/>
        <w:bottom w:val="none" w:sz="0" w:space="0" w:color="auto"/>
        <w:right w:val="none" w:sz="0" w:space="0" w:color="auto"/>
      </w:divBdr>
    </w:div>
    <w:div w:id="857893301">
      <w:bodyDiv w:val="1"/>
      <w:marLeft w:val="0"/>
      <w:marRight w:val="0"/>
      <w:marTop w:val="0"/>
      <w:marBottom w:val="0"/>
      <w:divBdr>
        <w:top w:val="none" w:sz="0" w:space="0" w:color="auto"/>
        <w:left w:val="none" w:sz="0" w:space="0" w:color="auto"/>
        <w:bottom w:val="none" w:sz="0" w:space="0" w:color="auto"/>
        <w:right w:val="none" w:sz="0" w:space="0" w:color="auto"/>
      </w:divBdr>
      <w:divsChild>
        <w:div w:id="448748014">
          <w:marLeft w:val="0"/>
          <w:marRight w:val="0"/>
          <w:marTop w:val="720"/>
          <w:marBottom w:val="0"/>
          <w:divBdr>
            <w:top w:val="none" w:sz="0" w:space="0" w:color="auto"/>
            <w:left w:val="none" w:sz="0" w:space="0" w:color="auto"/>
            <w:bottom w:val="none" w:sz="0" w:space="0" w:color="auto"/>
            <w:right w:val="none" w:sz="0" w:space="0" w:color="auto"/>
          </w:divBdr>
        </w:div>
        <w:div w:id="692846763">
          <w:marLeft w:val="0"/>
          <w:marRight w:val="0"/>
          <w:marTop w:val="0"/>
          <w:marBottom w:val="0"/>
          <w:divBdr>
            <w:top w:val="none" w:sz="0" w:space="0" w:color="auto"/>
            <w:left w:val="none" w:sz="0" w:space="0" w:color="auto"/>
            <w:bottom w:val="none" w:sz="0" w:space="0" w:color="auto"/>
            <w:right w:val="none" w:sz="0" w:space="0" w:color="auto"/>
          </w:divBdr>
        </w:div>
      </w:divsChild>
    </w:div>
    <w:div w:id="875587138">
      <w:bodyDiv w:val="1"/>
      <w:marLeft w:val="0"/>
      <w:marRight w:val="0"/>
      <w:marTop w:val="0"/>
      <w:marBottom w:val="0"/>
      <w:divBdr>
        <w:top w:val="none" w:sz="0" w:space="0" w:color="auto"/>
        <w:left w:val="none" w:sz="0" w:space="0" w:color="auto"/>
        <w:bottom w:val="none" w:sz="0" w:space="0" w:color="auto"/>
        <w:right w:val="none" w:sz="0" w:space="0" w:color="auto"/>
      </w:divBdr>
    </w:div>
    <w:div w:id="896086204">
      <w:bodyDiv w:val="1"/>
      <w:marLeft w:val="0"/>
      <w:marRight w:val="0"/>
      <w:marTop w:val="0"/>
      <w:marBottom w:val="0"/>
      <w:divBdr>
        <w:top w:val="none" w:sz="0" w:space="0" w:color="auto"/>
        <w:left w:val="none" w:sz="0" w:space="0" w:color="auto"/>
        <w:bottom w:val="none" w:sz="0" w:space="0" w:color="auto"/>
        <w:right w:val="none" w:sz="0" w:space="0" w:color="auto"/>
      </w:divBdr>
    </w:div>
    <w:div w:id="906763233">
      <w:bodyDiv w:val="1"/>
      <w:marLeft w:val="0"/>
      <w:marRight w:val="0"/>
      <w:marTop w:val="0"/>
      <w:marBottom w:val="0"/>
      <w:divBdr>
        <w:top w:val="none" w:sz="0" w:space="0" w:color="auto"/>
        <w:left w:val="none" w:sz="0" w:space="0" w:color="auto"/>
        <w:bottom w:val="none" w:sz="0" w:space="0" w:color="auto"/>
        <w:right w:val="none" w:sz="0" w:space="0" w:color="auto"/>
      </w:divBdr>
    </w:div>
    <w:div w:id="982537317">
      <w:bodyDiv w:val="1"/>
      <w:marLeft w:val="0"/>
      <w:marRight w:val="0"/>
      <w:marTop w:val="0"/>
      <w:marBottom w:val="0"/>
      <w:divBdr>
        <w:top w:val="none" w:sz="0" w:space="0" w:color="auto"/>
        <w:left w:val="none" w:sz="0" w:space="0" w:color="auto"/>
        <w:bottom w:val="none" w:sz="0" w:space="0" w:color="auto"/>
        <w:right w:val="none" w:sz="0" w:space="0" w:color="auto"/>
      </w:divBdr>
    </w:div>
    <w:div w:id="1046829726">
      <w:bodyDiv w:val="1"/>
      <w:marLeft w:val="0"/>
      <w:marRight w:val="0"/>
      <w:marTop w:val="0"/>
      <w:marBottom w:val="0"/>
      <w:divBdr>
        <w:top w:val="none" w:sz="0" w:space="0" w:color="auto"/>
        <w:left w:val="none" w:sz="0" w:space="0" w:color="auto"/>
        <w:bottom w:val="none" w:sz="0" w:space="0" w:color="auto"/>
        <w:right w:val="none" w:sz="0" w:space="0" w:color="auto"/>
      </w:divBdr>
      <w:divsChild>
        <w:div w:id="673651879">
          <w:marLeft w:val="0"/>
          <w:marRight w:val="0"/>
          <w:marTop w:val="720"/>
          <w:marBottom w:val="0"/>
          <w:divBdr>
            <w:top w:val="none" w:sz="0" w:space="0" w:color="auto"/>
            <w:left w:val="none" w:sz="0" w:space="0" w:color="auto"/>
            <w:bottom w:val="none" w:sz="0" w:space="0" w:color="auto"/>
            <w:right w:val="none" w:sz="0" w:space="0" w:color="auto"/>
          </w:divBdr>
        </w:div>
        <w:div w:id="1068454526">
          <w:marLeft w:val="0"/>
          <w:marRight w:val="0"/>
          <w:marTop w:val="0"/>
          <w:marBottom w:val="0"/>
          <w:divBdr>
            <w:top w:val="none" w:sz="0" w:space="0" w:color="auto"/>
            <w:left w:val="none" w:sz="0" w:space="0" w:color="auto"/>
            <w:bottom w:val="none" w:sz="0" w:space="0" w:color="auto"/>
            <w:right w:val="none" w:sz="0" w:space="0" w:color="auto"/>
          </w:divBdr>
        </w:div>
      </w:divsChild>
    </w:div>
    <w:div w:id="1181433093">
      <w:bodyDiv w:val="1"/>
      <w:marLeft w:val="0"/>
      <w:marRight w:val="0"/>
      <w:marTop w:val="0"/>
      <w:marBottom w:val="0"/>
      <w:divBdr>
        <w:top w:val="none" w:sz="0" w:space="0" w:color="auto"/>
        <w:left w:val="none" w:sz="0" w:space="0" w:color="auto"/>
        <w:bottom w:val="none" w:sz="0" w:space="0" w:color="auto"/>
        <w:right w:val="none" w:sz="0" w:space="0" w:color="auto"/>
      </w:divBdr>
    </w:div>
    <w:div w:id="1223059218">
      <w:bodyDiv w:val="1"/>
      <w:marLeft w:val="0"/>
      <w:marRight w:val="0"/>
      <w:marTop w:val="0"/>
      <w:marBottom w:val="0"/>
      <w:divBdr>
        <w:top w:val="none" w:sz="0" w:space="0" w:color="auto"/>
        <w:left w:val="none" w:sz="0" w:space="0" w:color="auto"/>
        <w:bottom w:val="none" w:sz="0" w:space="0" w:color="auto"/>
        <w:right w:val="none" w:sz="0" w:space="0" w:color="auto"/>
      </w:divBdr>
    </w:div>
    <w:div w:id="1536623451">
      <w:bodyDiv w:val="1"/>
      <w:marLeft w:val="0"/>
      <w:marRight w:val="0"/>
      <w:marTop w:val="0"/>
      <w:marBottom w:val="0"/>
      <w:divBdr>
        <w:top w:val="none" w:sz="0" w:space="0" w:color="auto"/>
        <w:left w:val="none" w:sz="0" w:space="0" w:color="auto"/>
        <w:bottom w:val="none" w:sz="0" w:space="0" w:color="auto"/>
        <w:right w:val="none" w:sz="0" w:space="0" w:color="auto"/>
      </w:divBdr>
    </w:div>
    <w:div w:id="1543978695">
      <w:bodyDiv w:val="1"/>
      <w:marLeft w:val="0"/>
      <w:marRight w:val="0"/>
      <w:marTop w:val="0"/>
      <w:marBottom w:val="0"/>
      <w:divBdr>
        <w:top w:val="none" w:sz="0" w:space="0" w:color="auto"/>
        <w:left w:val="none" w:sz="0" w:space="0" w:color="auto"/>
        <w:bottom w:val="none" w:sz="0" w:space="0" w:color="auto"/>
        <w:right w:val="none" w:sz="0" w:space="0" w:color="auto"/>
      </w:divBdr>
    </w:div>
    <w:div w:id="1560284443">
      <w:bodyDiv w:val="1"/>
      <w:marLeft w:val="0"/>
      <w:marRight w:val="0"/>
      <w:marTop w:val="0"/>
      <w:marBottom w:val="0"/>
      <w:divBdr>
        <w:top w:val="none" w:sz="0" w:space="0" w:color="auto"/>
        <w:left w:val="none" w:sz="0" w:space="0" w:color="auto"/>
        <w:bottom w:val="none" w:sz="0" w:space="0" w:color="auto"/>
        <w:right w:val="none" w:sz="0" w:space="0" w:color="auto"/>
      </w:divBdr>
    </w:div>
    <w:div w:id="1581330422">
      <w:bodyDiv w:val="1"/>
      <w:marLeft w:val="0"/>
      <w:marRight w:val="0"/>
      <w:marTop w:val="0"/>
      <w:marBottom w:val="0"/>
      <w:divBdr>
        <w:top w:val="none" w:sz="0" w:space="0" w:color="auto"/>
        <w:left w:val="none" w:sz="0" w:space="0" w:color="auto"/>
        <w:bottom w:val="none" w:sz="0" w:space="0" w:color="auto"/>
        <w:right w:val="none" w:sz="0" w:space="0" w:color="auto"/>
      </w:divBdr>
    </w:div>
    <w:div w:id="1770193640">
      <w:bodyDiv w:val="1"/>
      <w:marLeft w:val="0"/>
      <w:marRight w:val="0"/>
      <w:marTop w:val="0"/>
      <w:marBottom w:val="0"/>
      <w:divBdr>
        <w:top w:val="none" w:sz="0" w:space="0" w:color="auto"/>
        <w:left w:val="none" w:sz="0" w:space="0" w:color="auto"/>
        <w:bottom w:val="none" w:sz="0" w:space="0" w:color="auto"/>
        <w:right w:val="none" w:sz="0" w:space="0" w:color="auto"/>
      </w:divBdr>
    </w:div>
    <w:div w:id="1810855577">
      <w:bodyDiv w:val="1"/>
      <w:marLeft w:val="0"/>
      <w:marRight w:val="0"/>
      <w:marTop w:val="0"/>
      <w:marBottom w:val="0"/>
      <w:divBdr>
        <w:top w:val="none" w:sz="0" w:space="0" w:color="auto"/>
        <w:left w:val="none" w:sz="0" w:space="0" w:color="auto"/>
        <w:bottom w:val="none" w:sz="0" w:space="0" w:color="auto"/>
        <w:right w:val="none" w:sz="0" w:space="0" w:color="auto"/>
      </w:divBdr>
      <w:divsChild>
        <w:div w:id="60757897">
          <w:marLeft w:val="0"/>
          <w:marRight w:val="0"/>
          <w:marTop w:val="0"/>
          <w:marBottom w:val="0"/>
          <w:divBdr>
            <w:top w:val="none" w:sz="0" w:space="0" w:color="auto"/>
            <w:left w:val="none" w:sz="0" w:space="0" w:color="auto"/>
            <w:bottom w:val="none" w:sz="0" w:space="0" w:color="auto"/>
            <w:right w:val="none" w:sz="0" w:space="0" w:color="auto"/>
          </w:divBdr>
          <w:divsChild>
            <w:div w:id="747266211">
              <w:marLeft w:val="0"/>
              <w:marRight w:val="0"/>
              <w:marTop w:val="0"/>
              <w:marBottom w:val="0"/>
              <w:divBdr>
                <w:top w:val="none" w:sz="0" w:space="0" w:color="auto"/>
                <w:left w:val="none" w:sz="0" w:space="0" w:color="auto"/>
                <w:bottom w:val="none" w:sz="0" w:space="0" w:color="auto"/>
                <w:right w:val="none" w:sz="0" w:space="0" w:color="auto"/>
              </w:divBdr>
              <w:divsChild>
                <w:div w:id="247272691">
                  <w:marLeft w:val="0"/>
                  <w:marRight w:val="0"/>
                  <w:marTop w:val="0"/>
                  <w:marBottom w:val="0"/>
                  <w:divBdr>
                    <w:top w:val="none" w:sz="0" w:space="0" w:color="auto"/>
                    <w:left w:val="none" w:sz="0" w:space="0" w:color="auto"/>
                    <w:bottom w:val="none" w:sz="0" w:space="0" w:color="auto"/>
                    <w:right w:val="none" w:sz="0" w:space="0" w:color="auto"/>
                  </w:divBdr>
                  <w:divsChild>
                    <w:div w:id="1599482353">
                      <w:marLeft w:val="0"/>
                      <w:marRight w:val="0"/>
                      <w:marTop w:val="0"/>
                      <w:marBottom w:val="0"/>
                      <w:divBdr>
                        <w:top w:val="none" w:sz="0" w:space="0" w:color="auto"/>
                        <w:left w:val="none" w:sz="0" w:space="0" w:color="auto"/>
                        <w:bottom w:val="none" w:sz="0" w:space="0" w:color="auto"/>
                        <w:right w:val="none" w:sz="0" w:space="0" w:color="auto"/>
                      </w:divBdr>
                      <w:divsChild>
                        <w:div w:id="750078465">
                          <w:marLeft w:val="0"/>
                          <w:marRight w:val="0"/>
                          <w:marTop w:val="0"/>
                          <w:marBottom w:val="0"/>
                          <w:divBdr>
                            <w:top w:val="none" w:sz="0" w:space="0" w:color="auto"/>
                            <w:left w:val="none" w:sz="0" w:space="0" w:color="auto"/>
                            <w:bottom w:val="none" w:sz="0" w:space="0" w:color="auto"/>
                            <w:right w:val="none" w:sz="0" w:space="0" w:color="auto"/>
                          </w:divBdr>
                          <w:divsChild>
                            <w:div w:id="2111462898">
                              <w:marLeft w:val="0"/>
                              <w:marRight w:val="0"/>
                              <w:marTop w:val="0"/>
                              <w:marBottom w:val="0"/>
                              <w:divBdr>
                                <w:top w:val="none" w:sz="0" w:space="0" w:color="auto"/>
                                <w:left w:val="none" w:sz="0" w:space="0" w:color="auto"/>
                                <w:bottom w:val="none" w:sz="0" w:space="0" w:color="auto"/>
                                <w:right w:val="none" w:sz="0" w:space="0" w:color="auto"/>
                              </w:divBdr>
                              <w:divsChild>
                                <w:div w:id="120076142">
                                  <w:marLeft w:val="0"/>
                                  <w:marRight w:val="0"/>
                                  <w:marTop w:val="0"/>
                                  <w:marBottom w:val="0"/>
                                  <w:divBdr>
                                    <w:top w:val="none" w:sz="0" w:space="0" w:color="auto"/>
                                    <w:left w:val="none" w:sz="0" w:space="0" w:color="auto"/>
                                    <w:bottom w:val="none" w:sz="0" w:space="0" w:color="auto"/>
                                    <w:right w:val="none" w:sz="0" w:space="0" w:color="auto"/>
                                  </w:divBdr>
                                  <w:divsChild>
                                    <w:div w:id="2090886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0879223">
                          <w:marLeft w:val="0"/>
                          <w:marRight w:val="0"/>
                          <w:marTop w:val="0"/>
                          <w:marBottom w:val="0"/>
                          <w:divBdr>
                            <w:top w:val="none" w:sz="0" w:space="0" w:color="auto"/>
                            <w:left w:val="none" w:sz="0" w:space="0" w:color="auto"/>
                            <w:bottom w:val="none" w:sz="0" w:space="0" w:color="auto"/>
                            <w:right w:val="none" w:sz="0" w:space="0" w:color="auto"/>
                          </w:divBdr>
                          <w:divsChild>
                            <w:div w:id="18245858">
                              <w:marLeft w:val="0"/>
                              <w:marRight w:val="0"/>
                              <w:marTop w:val="0"/>
                              <w:marBottom w:val="0"/>
                              <w:divBdr>
                                <w:top w:val="none" w:sz="0" w:space="0" w:color="auto"/>
                                <w:left w:val="none" w:sz="0" w:space="0" w:color="auto"/>
                                <w:bottom w:val="none" w:sz="0" w:space="0" w:color="auto"/>
                                <w:right w:val="none" w:sz="0" w:space="0" w:color="auto"/>
                              </w:divBdr>
                              <w:divsChild>
                                <w:div w:id="1666087224">
                                  <w:marLeft w:val="0"/>
                                  <w:marRight w:val="0"/>
                                  <w:marTop w:val="0"/>
                                  <w:marBottom w:val="0"/>
                                  <w:divBdr>
                                    <w:top w:val="none" w:sz="0" w:space="0" w:color="auto"/>
                                    <w:left w:val="none" w:sz="0" w:space="0" w:color="auto"/>
                                    <w:bottom w:val="none" w:sz="0" w:space="0" w:color="auto"/>
                                    <w:right w:val="none" w:sz="0" w:space="0" w:color="auto"/>
                                  </w:divBdr>
                                  <w:divsChild>
                                    <w:div w:id="523829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1938803">
                  <w:marLeft w:val="0"/>
                  <w:marRight w:val="0"/>
                  <w:marTop w:val="0"/>
                  <w:marBottom w:val="0"/>
                  <w:divBdr>
                    <w:top w:val="none" w:sz="0" w:space="0" w:color="auto"/>
                    <w:left w:val="none" w:sz="0" w:space="0" w:color="auto"/>
                    <w:bottom w:val="none" w:sz="0" w:space="0" w:color="auto"/>
                    <w:right w:val="none" w:sz="0" w:space="0" w:color="auto"/>
                  </w:divBdr>
                  <w:divsChild>
                    <w:div w:id="1078673825">
                      <w:marLeft w:val="0"/>
                      <w:marRight w:val="0"/>
                      <w:marTop w:val="0"/>
                      <w:marBottom w:val="0"/>
                      <w:divBdr>
                        <w:top w:val="none" w:sz="0" w:space="0" w:color="auto"/>
                        <w:left w:val="none" w:sz="0" w:space="0" w:color="auto"/>
                        <w:bottom w:val="none" w:sz="0" w:space="0" w:color="auto"/>
                        <w:right w:val="none" w:sz="0" w:space="0" w:color="auto"/>
                      </w:divBdr>
                      <w:divsChild>
                        <w:div w:id="1216819986">
                          <w:marLeft w:val="0"/>
                          <w:marRight w:val="0"/>
                          <w:marTop w:val="0"/>
                          <w:marBottom w:val="0"/>
                          <w:divBdr>
                            <w:top w:val="none" w:sz="0" w:space="0" w:color="auto"/>
                            <w:left w:val="none" w:sz="0" w:space="0" w:color="auto"/>
                            <w:bottom w:val="none" w:sz="0" w:space="0" w:color="auto"/>
                            <w:right w:val="none" w:sz="0" w:space="0" w:color="auto"/>
                          </w:divBdr>
                          <w:divsChild>
                            <w:div w:id="1294171040">
                              <w:marLeft w:val="0"/>
                              <w:marRight w:val="0"/>
                              <w:marTop w:val="0"/>
                              <w:marBottom w:val="0"/>
                              <w:divBdr>
                                <w:top w:val="none" w:sz="0" w:space="0" w:color="auto"/>
                                <w:left w:val="none" w:sz="0" w:space="0" w:color="auto"/>
                                <w:bottom w:val="none" w:sz="0" w:space="0" w:color="auto"/>
                                <w:right w:val="none" w:sz="0" w:space="0" w:color="auto"/>
                              </w:divBdr>
                              <w:divsChild>
                                <w:div w:id="352852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72852428">
          <w:marLeft w:val="0"/>
          <w:marRight w:val="0"/>
          <w:marTop w:val="0"/>
          <w:marBottom w:val="0"/>
          <w:divBdr>
            <w:top w:val="none" w:sz="0" w:space="0" w:color="auto"/>
            <w:left w:val="none" w:sz="0" w:space="0" w:color="auto"/>
            <w:bottom w:val="none" w:sz="0" w:space="0" w:color="auto"/>
            <w:right w:val="none" w:sz="0" w:space="0" w:color="auto"/>
          </w:divBdr>
          <w:divsChild>
            <w:div w:id="107284334">
              <w:marLeft w:val="0"/>
              <w:marRight w:val="0"/>
              <w:marTop w:val="0"/>
              <w:marBottom w:val="0"/>
              <w:divBdr>
                <w:top w:val="none" w:sz="0" w:space="0" w:color="auto"/>
                <w:left w:val="none" w:sz="0" w:space="0" w:color="auto"/>
                <w:bottom w:val="none" w:sz="0" w:space="0" w:color="auto"/>
                <w:right w:val="none" w:sz="0" w:space="0" w:color="auto"/>
              </w:divBdr>
              <w:divsChild>
                <w:div w:id="367610482">
                  <w:marLeft w:val="0"/>
                  <w:marRight w:val="0"/>
                  <w:marTop w:val="0"/>
                  <w:marBottom w:val="0"/>
                  <w:divBdr>
                    <w:top w:val="none" w:sz="0" w:space="0" w:color="auto"/>
                    <w:left w:val="none" w:sz="0" w:space="0" w:color="auto"/>
                    <w:bottom w:val="none" w:sz="0" w:space="0" w:color="auto"/>
                    <w:right w:val="none" w:sz="0" w:space="0" w:color="auto"/>
                  </w:divBdr>
                  <w:divsChild>
                    <w:div w:id="116263617">
                      <w:marLeft w:val="0"/>
                      <w:marRight w:val="0"/>
                      <w:marTop w:val="0"/>
                      <w:marBottom w:val="0"/>
                      <w:divBdr>
                        <w:top w:val="none" w:sz="0" w:space="0" w:color="auto"/>
                        <w:left w:val="none" w:sz="0" w:space="0" w:color="auto"/>
                        <w:bottom w:val="none" w:sz="0" w:space="0" w:color="auto"/>
                        <w:right w:val="none" w:sz="0" w:space="0" w:color="auto"/>
                      </w:divBdr>
                      <w:divsChild>
                        <w:div w:id="164169098">
                          <w:marLeft w:val="0"/>
                          <w:marRight w:val="0"/>
                          <w:marTop w:val="0"/>
                          <w:marBottom w:val="0"/>
                          <w:divBdr>
                            <w:top w:val="none" w:sz="0" w:space="0" w:color="auto"/>
                            <w:left w:val="none" w:sz="0" w:space="0" w:color="auto"/>
                            <w:bottom w:val="none" w:sz="0" w:space="0" w:color="auto"/>
                            <w:right w:val="none" w:sz="0" w:space="0" w:color="auto"/>
                          </w:divBdr>
                          <w:divsChild>
                            <w:div w:id="52432393">
                              <w:marLeft w:val="0"/>
                              <w:marRight w:val="0"/>
                              <w:marTop w:val="0"/>
                              <w:marBottom w:val="0"/>
                              <w:divBdr>
                                <w:top w:val="none" w:sz="0" w:space="0" w:color="auto"/>
                                <w:left w:val="none" w:sz="0" w:space="0" w:color="auto"/>
                                <w:bottom w:val="none" w:sz="0" w:space="0" w:color="auto"/>
                                <w:right w:val="none" w:sz="0" w:space="0" w:color="auto"/>
                              </w:divBdr>
                              <w:divsChild>
                                <w:div w:id="821503752">
                                  <w:marLeft w:val="0"/>
                                  <w:marRight w:val="0"/>
                                  <w:marTop w:val="0"/>
                                  <w:marBottom w:val="0"/>
                                  <w:divBdr>
                                    <w:top w:val="none" w:sz="0" w:space="0" w:color="auto"/>
                                    <w:left w:val="none" w:sz="0" w:space="0" w:color="auto"/>
                                    <w:bottom w:val="none" w:sz="0" w:space="0" w:color="auto"/>
                                    <w:right w:val="none" w:sz="0" w:space="0" w:color="auto"/>
                                  </w:divBdr>
                                  <w:divsChild>
                                    <w:div w:id="1536968460">
                                      <w:marLeft w:val="0"/>
                                      <w:marRight w:val="0"/>
                                      <w:marTop w:val="0"/>
                                      <w:marBottom w:val="0"/>
                                      <w:divBdr>
                                        <w:top w:val="none" w:sz="0" w:space="0" w:color="auto"/>
                                        <w:left w:val="none" w:sz="0" w:space="0" w:color="auto"/>
                                        <w:bottom w:val="none" w:sz="0" w:space="0" w:color="auto"/>
                                        <w:right w:val="none" w:sz="0" w:space="0" w:color="auto"/>
                                      </w:divBdr>
                                      <w:divsChild>
                                        <w:div w:id="461077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43718871">
          <w:marLeft w:val="0"/>
          <w:marRight w:val="0"/>
          <w:marTop w:val="0"/>
          <w:marBottom w:val="0"/>
          <w:divBdr>
            <w:top w:val="none" w:sz="0" w:space="0" w:color="auto"/>
            <w:left w:val="none" w:sz="0" w:space="0" w:color="auto"/>
            <w:bottom w:val="none" w:sz="0" w:space="0" w:color="auto"/>
            <w:right w:val="none" w:sz="0" w:space="0" w:color="auto"/>
          </w:divBdr>
          <w:divsChild>
            <w:div w:id="1119691005">
              <w:marLeft w:val="0"/>
              <w:marRight w:val="0"/>
              <w:marTop w:val="0"/>
              <w:marBottom w:val="0"/>
              <w:divBdr>
                <w:top w:val="none" w:sz="0" w:space="0" w:color="auto"/>
                <w:left w:val="none" w:sz="0" w:space="0" w:color="auto"/>
                <w:bottom w:val="none" w:sz="0" w:space="0" w:color="auto"/>
                <w:right w:val="none" w:sz="0" w:space="0" w:color="auto"/>
              </w:divBdr>
              <w:divsChild>
                <w:div w:id="104234935">
                  <w:marLeft w:val="0"/>
                  <w:marRight w:val="0"/>
                  <w:marTop w:val="0"/>
                  <w:marBottom w:val="0"/>
                  <w:divBdr>
                    <w:top w:val="none" w:sz="0" w:space="0" w:color="auto"/>
                    <w:left w:val="none" w:sz="0" w:space="0" w:color="auto"/>
                    <w:bottom w:val="none" w:sz="0" w:space="0" w:color="auto"/>
                    <w:right w:val="none" w:sz="0" w:space="0" w:color="auto"/>
                  </w:divBdr>
                  <w:divsChild>
                    <w:div w:id="1591083498">
                      <w:marLeft w:val="0"/>
                      <w:marRight w:val="0"/>
                      <w:marTop w:val="0"/>
                      <w:marBottom w:val="0"/>
                      <w:divBdr>
                        <w:top w:val="none" w:sz="0" w:space="0" w:color="auto"/>
                        <w:left w:val="none" w:sz="0" w:space="0" w:color="auto"/>
                        <w:bottom w:val="none" w:sz="0" w:space="0" w:color="auto"/>
                        <w:right w:val="none" w:sz="0" w:space="0" w:color="auto"/>
                      </w:divBdr>
                      <w:divsChild>
                        <w:div w:id="1389109743">
                          <w:marLeft w:val="0"/>
                          <w:marRight w:val="0"/>
                          <w:marTop w:val="0"/>
                          <w:marBottom w:val="0"/>
                          <w:divBdr>
                            <w:top w:val="none" w:sz="0" w:space="0" w:color="auto"/>
                            <w:left w:val="none" w:sz="0" w:space="0" w:color="auto"/>
                            <w:bottom w:val="none" w:sz="0" w:space="0" w:color="auto"/>
                            <w:right w:val="none" w:sz="0" w:space="0" w:color="auto"/>
                          </w:divBdr>
                          <w:divsChild>
                            <w:div w:id="9450488">
                              <w:marLeft w:val="0"/>
                              <w:marRight w:val="0"/>
                              <w:marTop w:val="0"/>
                              <w:marBottom w:val="0"/>
                              <w:divBdr>
                                <w:top w:val="none" w:sz="0" w:space="0" w:color="auto"/>
                                <w:left w:val="none" w:sz="0" w:space="0" w:color="auto"/>
                                <w:bottom w:val="none" w:sz="0" w:space="0" w:color="auto"/>
                                <w:right w:val="none" w:sz="0" w:space="0" w:color="auto"/>
                              </w:divBdr>
                              <w:divsChild>
                                <w:div w:id="1526822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1634943">
                  <w:marLeft w:val="0"/>
                  <w:marRight w:val="0"/>
                  <w:marTop w:val="0"/>
                  <w:marBottom w:val="0"/>
                  <w:divBdr>
                    <w:top w:val="none" w:sz="0" w:space="0" w:color="auto"/>
                    <w:left w:val="none" w:sz="0" w:space="0" w:color="auto"/>
                    <w:bottom w:val="none" w:sz="0" w:space="0" w:color="auto"/>
                    <w:right w:val="none" w:sz="0" w:space="0" w:color="auto"/>
                  </w:divBdr>
                  <w:divsChild>
                    <w:div w:id="1214123649">
                      <w:marLeft w:val="0"/>
                      <w:marRight w:val="0"/>
                      <w:marTop w:val="0"/>
                      <w:marBottom w:val="0"/>
                      <w:divBdr>
                        <w:top w:val="none" w:sz="0" w:space="0" w:color="auto"/>
                        <w:left w:val="none" w:sz="0" w:space="0" w:color="auto"/>
                        <w:bottom w:val="none" w:sz="0" w:space="0" w:color="auto"/>
                        <w:right w:val="none" w:sz="0" w:space="0" w:color="auto"/>
                      </w:divBdr>
                      <w:divsChild>
                        <w:div w:id="144512791">
                          <w:marLeft w:val="0"/>
                          <w:marRight w:val="0"/>
                          <w:marTop w:val="0"/>
                          <w:marBottom w:val="0"/>
                          <w:divBdr>
                            <w:top w:val="none" w:sz="0" w:space="0" w:color="auto"/>
                            <w:left w:val="none" w:sz="0" w:space="0" w:color="auto"/>
                            <w:bottom w:val="none" w:sz="0" w:space="0" w:color="auto"/>
                            <w:right w:val="none" w:sz="0" w:space="0" w:color="auto"/>
                          </w:divBdr>
                          <w:divsChild>
                            <w:div w:id="1329207014">
                              <w:marLeft w:val="0"/>
                              <w:marRight w:val="0"/>
                              <w:marTop w:val="0"/>
                              <w:marBottom w:val="0"/>
                              <w:divBdr>
                                <w:top w:val="none" w:sz="0" w:space="0" w:color="auto"/>
                                <w:left w:val="none" w:sz="0" w:space="0" w:color="auto"/>
                                <w:bottom w:val="none" w:sz="0" w:space="0" w:color="auto"/>
                                <w:right w:val="none" w:sz="0" w:space="0" w:color="auto"/>
                              </w:divBdr>
                              <w:divsChild>
                                <w:div w:id="1259873121">
                                  <w:marLeft w:val="0"/>
                                  <w:marRight w:val="0"/>
                                  <w:marTop w:val="0"/>
                                  <w:marBottom w:val="0"/>
                                  <w:divBdr>
                                    <w:top w:val="none" w:sz="0" w:space="0" w:color="auto"/>
                                    <w:left w:val="none" w:sz="0" w:space="0" w:color="auto"/>
                                    <w:bottom w:val="none" w:sz="0" w:space="0" w:color="auto"/>
                                    <w:right w:val="none" w:sz="0" w:space="0" w:color="auto"/>
                                  </w:divBdr>
                                  <w:divsChild>
                                    <w:div w:id="1268267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2421213">
                          <w:marLeft w:val="0"/>
                          <w:marRight w:val="0"/>
                          <w:marTop w:val="0"/>
                          <w:marBottom w:val="0"/>
                          <w:divBdr>
                            <w:top w:val="none" w:sz="0" w:space="0" w:color="auto"/>
                            <w:left w:val="none" w:sz="0" w:space="0" w:color="auto"/>
                            <w:bottom w:val="none" w:sz="0" w:space="0" w:color="auto"/>
                            <w:right w:val="none" w:sz="0" w:space="0" w:color="auto"/>
                          </w:divBdr>
                          <w:divsChild>
                            <w:div w:id="1183401368">
                              <w:marLeft w:val="0"/>
                              <w:marRight w:val="0"/>
                              <w:marTop w:val="0"/>
                              <w:marBottom w:val="0"/>
                              <w:divBdr>
                                <w:top w:val="none" w:sz="0" w:space="0" w:color="auto"/>
                                <w:left w:val="none" w:sz="0" w:space="0" w:color="auto"/>
                                <w:bottom w:val="none" w:sz="0" w:space="0" w:color="auto"/>
                                <w:right w:val="none" w:sz="0" w:space="0" w:color="auto"/>
                              </w:divBdr>
                              <w:divsChild>
                                <w:div w:id="1046873607">
                                  <w:marLeft w:val="0"/>
                                  <w:marRight w:val="0"/>
                                  <w:marTop w:val="0"/>
                                  <w:marBottom w:val="0"/>
                                  <w:divBdr>
                                    <w:top w:val="none" w:sz="0" w:space="0" w:color="auto"/>
                                    <w:left w:val="none" w:sz="0" w:space="0" w:color="auto"/>
                                    <w:bottom w:val="none" w:sz="0" w:space="0" w:color="auto"/>
                                    <w:right w:val="none" w:sz="0" w:space="0" w:color="auto"/>
                                  </w:divBdr>
                                  <w:divsChild>
                                    <w:div w:id="1455128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35009971">
          <w:marLeft w:val="0"/>
          <w:marRight w:val="0"/>
          <w:marTop w:val="0"/>
          <w:marBottom w:val="0"/>
          <w:divBdr>
            <w:top w:val="none" w:sz="0" w:space="0" w:color="auto"/>
            <w:left w:val="none" w:sz="0" w:space="0" w:color="auto"/>
            <w:bottom w:val="none" w:sz="0" w:space="0" w:color="auto"/>
            <w:right w:val="none" w:sz="0" w:space="0" w:color="auto"/>
          </w:divBdr>
          <w:divsChild>
            <w:div w:id="438110159">
              <w:marLeft w:val="0"/>
              <w:marRight w:val="0"/>
              <w:marTop w:val="0"/>
              <w:marBottom w:val="0"/>
              <w:divBdr>
                <w:top w:val="none" w:sz="0" w:space="0" w:color="auto"/>
                <w:left w:val="none" w:sz="0" w:space="0" w:color="auto"/>
                <w:bottom w:val="none" w:sz="0" w:space="0" w:color="auto"/>
                <w:right w:val="none" w:sz="0" w:space="0" w:color="auto"/>
              </w:divBdr>
              <w:divsChild>
                <w:div w:id="257176660">
                  <w:marLeft w:val="0"/>
                  <w:marRight w:val="0"/>
                  <w:marTop w:val="0"/>
                  <w:marBottom w:val="0"/>
                  <w:divBdr>
                    <w:top w:val="none" w:sz="0" w:space="0" w:color="auto"/>
                    <w:left w:val="none" w:sz="0" w:space="0" w:color="auto"/>
                    <w:bottom w:val="none" w:sz="0" w:space="0" w:color="auto"/>
                    <w:right w:val="none" w:sz="0" w:space="0" w:color="auto"/>
                  </w:divBdr>
                  <w:divsChild>
                    <w:div w:id="2027097129">
                      <w:marLeft w:val="0"/>
                      <w:marRight w:val="0"/>
                      <w:marTop w:val="0"/>
                      <w:marBottom w:val="0"/>
                      <w:divBdr>
                        <w:top w:val="none" w:sz="0" w:space="0" w:color="auto"/>
                        <w:left w:val="none" w:sz="0" w:space="0" w:color="auto"/>
                        <w:bottom w:val="none" w:sz="0" w:space="0" w:color="auto"/>
                        <w:right w:val="none" w:sz="0" w:space="0" w:color="auto"/>
                      </w:divBdr>
                      <w:divsChild>
                        <w:div w:id="852692873">
                          <w:marLeft w:val="0"/>
                          <w:marRight w:val="0"/>
                          <w:marTop w:val="0"/>
                          <w:marBottom w:val="0"/>
                          <w:divBdr>
                            <w:top w:val="none" w:sz="0" w:space="0" w:color="auto"/>
                            <w:left w:val="none" w:sz="0" w:space="0" w:color="auto"/>
                            <w:bottom w:val="none" w:sz="0" w:space="0" w:color="auto"/>
                            <w:right w:val="none" w:sz="0" w:space="0" w:color="auto"/>
                          </w:divBdr>
                          <w:divsChild>
                            <w:div w:id="128284535">
                              <w:marLeft w:val="0"/>
                              <w:marRight w:val="0"/>
                              <w:marTop w:val="0"/>
                              <w:marBottom w:val="0"/>
                              <w:divBdr>
                                <w:top w:val="none" w:sz="0" w:space="0" w:color="auto"/>
                                <w:left w:val="none" w:sz="0" w:space="0" w:color="auto"/>
                                <w:bottom w:val="none" w:sz="0" w:space="0" w:color="auto"/>
                                <w:right w:val="none" w:sz="0" w:space="0" w:color="auto"/>
                              </w:divBdr>
                              <w:divsChild>
                                <w:div w:id="973484532">
                                  <w:marLeft w:val="0"/>
                                  <w:marRight w:val="0"/>
                                  <w:marTop w:val="0"/>
                                  <w:marBottom w:val="0"/>
                                  <w:divBdr>
                                    <w:top w:val="none" w:sz="0" w:space="0" w:color="auto"/>
                                    <w:left w:val="none" w:sz="0" w:space="0" w:color="auto"/>
                                    <w:bottom w:val="none" w:sz="0" w:space="0" w:color="auto"/>
                                    <w:right w:val="none" w:sz="0" w:space="0" w:color="auto"/>
                                  </w:divBdr>
                                  <w:divsChild>
                                    <w:div w:id="1729187036">
                                      <w:marLeft w:val="0"/>
                                      <w:marRight w:val="0"/>
                                      <w:marTop w:val="0"/>
                                      <w:marBottom w:val="0"/>
                                      <w:divBdr>
                                        <w:top w:val="none" w:sz="0" w:space="0" w:color="auto"/>
                                        <w:left w:val="none" w:sz="0" w:space="0" w:color="auto"/>
                                        <w:bottom w:val="none" w:sz="0" w:space="0" w:color="auto"/>
                                        <w:right w:val="none" w:sz="0" w:space="0" w:color="auto"/>
                                      </w:divBdr>
                                      <w:divsChild>
                                        <w:div w:id="2070880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11947485">
          <w:marLeft w:val="0"/>
          <w:marRight w:val="0"/>
          <w:marTop w:val="0"/>
          <w:marBottom w:val="0"/>
          <w:divBdr>
            <w:top w:val="none" w:sz="0" w:space="0" w:color="auto"/>
            <w:left w:val="none" w:sz="0" w:space="0" w:color="auto"/>
            <w:bottom w:val="none" w:sz="0" w:space="0" w:color="auto"/>
            <w:right w:val="none" w:sz="0" w:space="0" w:color="auto"/>
          </w:divBdr>
          <w:divsChild>
            <w:div w:id="1130174407">
              <w:marLeft w:val="0"/>
              <w:marRight w:val="0"/>
              <w:marTop w:val="0"/>
              <w:marBottom w:val="0"/>
              <w:divBdr>
                <w:top w:val="none" w:sz="0" w:space="0" w:color="auto"/>
                <w:left w:val="none" w:sz="0" w:space="0" w:color="auto"/>
                <w:bottom w:val="none" w:sz="0" w:space="0" w:color="auto"/>
                <w:right w:val="none" w:sz="0" w:space="0" w:color="auto"/>
              </w:divBdr>
              <w:divsChild>
                <w:div w:id="1406487983">
                  <w:marLeft w:val="0"/>
                  <w:marRight w:val="0"/>
                  <w:marTop w:val="0"/>
                  <w:marBottom w:val="0"/>
                  <w:divBdr>
                    <w:top w:val="none" w:sz="0" w:space="0" w:color="auto"/>
                    <w:left w:val="none" w:sz="0" w:space="0" w:color="auto"/>
                    <w:bottom w:val="none" w:sz="0" w:space="0" w:color="auto"/>
                    <w:right w:val="none" w:sz="0" w:space="0" w:color="auto"/>
                  </w:divBdr>
                  <w:divsChild>
                    <w:div w:id="250893136">
                      <w:marLeft w:val="0"/>
                      <w:marRight w:val="0"/>
                      <w:marTop w:val="0"/>
                      <w:marBottom w:val="0"/>
                      <w:divBdr>
                        <w:top w:val="none" w:sz="0" w:space="0" w:color="auto"/>
                        <w:left w:val="none" w:sz="0" w:space="0" w:color="auto"/>
                        <w:bottom w:val="none" w:sz="0" w:space="0" w:color="auto"/>
                        <w:right w:val="none" w:sz="0" w:space="0" w:color="auto"/>
                      </w:divBdr>
                      <w:divsChild>
                        <w:div w:id="68424100">
                          <w:marLeft w:val="0"/>
                          <w:marRight w:val="0"/>
                          <w:marTop w:val="0"/>
                          <w:marBottom w:val="0"/>
                          <w:divBdr>
                            <w:top w:val="none" w:sz="0" w:space="0" w:color="auto"/>
                            <w:left w:val="none" w:sz="0" w:space="0" w:color="auto"/>
                            <w:bottom w:val="none" w:sz="0" w:space="0" w:color="auto"/>
                            <w:right w:val="none" w:sz="0" w:space="0" w:color="auto"/>
                          </w:divBdr>
                          <w:divsChild>
                            <w:div w:id="758526796">
                              <w:marLeft w:val="0"/>
                              <w:marRight w:val="0"/>
                              <w:marTop w:val="0"/>
                              <w:marBottom w:val="0"/>
                              <w:divBdr>
                                <w:top w:val="none" w:sz="0" w:space="0" w:color="auto"/>
                                <w:left w:val="none" w:sz="0" w:space="0" w:color="auto"/>
                                <w:bottom w:val="none" w:sz="0" w:space="0" w:color="auto"/>
                                <w:right w:val="none" w:sz="0" w:space="0" w:color="auto"/>
                              </w:divBdr>
                              <w:divsChild>
                                <w:div w:id="1263032247">
                                  <w:marLeft w:val="0"/>
                                  <w:marRight w:val="0"/>
                                  <w:marTop w:val="0"/>
                                  <w:marBottom w:val="0"/>
                                  <w:divBdr>
                                    <w:top w:val="none" w:sz="0" w:space="0" w:color="auto"/>
                                    <w:left w:val="none" w:sz="0" w:space="0" w:color="auto"/>
                                    <w:bottom w:val="none" w:sz="0" w:space="0" w:color="auto"/>
                                    <w:right w:val="none" w:sz="0" w:space="0" w:color="auto"/>
                                  </w:divBdr>
                                  <w:divsChild>
                                    <w:div w:id="1469124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5602430">
                          <w:marLeft w:val="0"/>
                          <w:marRight w:val="0"/>
                          <w:marTop w:val="0"/>
                          <w:marBottom w:val="0"/>
                          <w:divBdr>
                            <w:top w:val="none" w:sz="0" w:space="0" w:color="auto"/>
                            <w:left w:val="none" w:sz="0" w:space="0" w:color="auto"/>
                            <w:bottom w:val="none" w:sz="0" w:space="0" w:color="auto"/>
                            <w:right w:val="none" w:sz="0" w:space="0" w:color="auto"/>
                          </w:divBdr>
                          <w:divsChild>
                            <w:div w:id="700595507">
                              <w:marLeft w:val="0"/>
                              <w:marRight w:val="0"/>
                              <w:marTop w:val="0"/>
                              <w:marBottom w:val="0"/>
                              <w:divBdr>
                                <w:top w:val="none" w:sz="0" w:space="0" w:color="auto"/>
                                <w:left w:val="none" w:sz="0" w:space="0" w:color="auto"/>
                                <w:bottom w:val="none" w:sz="0" w:space="0" w:color="auto"/>
                                <w:right w:val="none" w:sz="0" w:space="0" w:color="auto"/>
                              </w:divBdr>
                              <w:divsChild>
                                <w:div w:id="1422798735">
                                  <w:marLeft w:val="0"/>
                                  <w:marRight w:val="0"/>
                                  <w:marTop w:val="0"/>
                                  <w:marBottom w:val="0"/>
                                  <w:divBdr>
                                    <w:top w:val="none" w:sz="0" w:space="0" w:color="auto"/>
                                    <w:left w:val="none" w:sz="0" w:space="0" w:color="auto"/>
                                    <w:bottom w:val="none" w:sz="0" w:space="0" w:color="auto"/>
                                    <w:right w:val="none" w:sz="0" w:space="0" w:color="auto"/>
                                  </w:divBdr>
                                  <w:divsChild>
                                    <w:div w:id="1049040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08526869">
                  <w:marLeft w:val="0"/>
                  <w:marRight w:val="0"/>
                  <w:marTop w:val="0"/>
                  <w:marBottom w:val="0"/>
                  <w:divBdr>
                    <w:top w:val="none" w:sz="0" w:space="0" w:color="auto"/>
                    <w:left w:val="none" w:sz="0" w:space="0" w:color="auto"/>
                    <w:bottom w:val="none" w:sz="0" w:space="0" w:color="auto"/>
                    <w:right w:val="none" w:sz="0" w:space="0" w:color="auto"/>
                  </w:divBdr>
                  <w:divsChild>
                    <w:div w:id="841050255">
                      <w:marLeft w:val="0"/>
                      <w:marRight w:val="0"/>
                      <w:marTop w:val="0"/>
                      <w:marBottom w:val="0"/>
                      <w:divBdr>
                        <w:top w:val="none" w:sz="0" w:space="0" w:color="auto"/>
                        <w:left w:val="none" w:sz="0" w:space="0" w:color="auto"/>
                        <w:bottom w:val="none" w:sz="0" w:space="0" w:color="auto"/>
                        <w:right w:val="none" w:sz="0" w:space="0" w:color="auto"/>
                      </w:divBdr>
                      <w:divsChild>
                        <w:div w:id="319189535">
                          <w:marLeft w:val="0"/>
                          <w:marRight w:val="0"/>
                          <w:marTop w:val="0"/>
                          <w:marBottom w:val="0"/>
                          <w:divBdr>
                            <w:top w:val="none" w:sz="0" w:space="0" w:color="auto"/>
                            <w:left w:val="none" w:sz="0" w:space="0" w:color="auto"/>
                            <w:bottom w:val="none" w:sz="0" w:space="0" w:color="auto"/>
                            <w:right w:val="none" w:sz="0" w:space="0" w:color="auto"/>
                          </w:divBdr>
                          <w:divsChild>
                            <w:div w:id="1293292849">
                              <w:marLeft w:val="0"/>
                              <w:marRight w:val="0"/>
                              <w:marTop w:val="0"/>
                              <w:marBottom w:val="0"/>
                              <w:divBdr>
                                <w:top w:val="none" w:sz="0" w:space="0" w:color="auto"/>
                                <w:left w:val="none" w:sz="0" w:space="0" w:color="auto"/>
                                <w:bottom w:val="none" w:sz="0" w:space="0" w:color="auto"/>
                                <w:right w:val="none" w:sz="0" w:space="0" w:color="auto"/>
                              </w:divBdr>
                              <w:divsChild>
                                <w:div w:id="781416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46500146">
          <w:marLeft w:val="0"/>
          <w:marRight w:val="0"/>
          <w:marTop w:val="0"/>
          <w:marBottom w:val="0"/>
          <w:divBdr>
            <w:top w:val="none" w:sz="0" w:space="0" w:color="auto"/>
            <w:left w:val="none" w:sz="0" w:space="0" w:color="auto"/>
            <w:bottom w:val="none" w:sz="0" w:space="0" w:color="auto"/>
            <w:right w:val="none" w:sz="0" w:space="0" w:color="auto"/>
          </w:divBdr>
          <w:divsChild>
            <w:div w:id="1483153535">
              <w:marLeft w:val="0"/>
              <w:marRight w:val="0"/>
              <w:marTop w:val="0"/>
              <w:marBottom w:val="0"/>
              <w:divBdr>
                <w:top w:val="none" w:sz="0" w:space="0" w:color="auto"/>
                <w:left w:val="none" w:sz="0" w:space="0" w:color="auto"/>
                <w:bottom w:val="none" w:sz="0" w:space="0" w:color="auto"/>
                <w:right w:val="none" w:sz="0" w:space="0" w:color="auto"/>
              </w:divBdr>
              <w:divsChild>
                <w:div w:id="1865091005">
                  <w:marLeft w:val="0"/>
                  <w:marRight w:val="0"/>
                  <w:marTop w:val="0"/>
                  <w:marBottom w:val="0"/>
                  <w:divBdr>
                    <w:top w:val="none" w:sz="0" w:space="0" w:color="auto"/>
                    <w:left w:val="none" w:sz="0" w:space="0" w:color="auto"/>
                    <w:bottom w:val="none" w:sz="0" w:space="0" w:color="auto"/>
                    <w:right w:val="none" w:sz="0" w:space="0" w:color="auto"/>
                  </w:divBdr>
                  <w:divsChild>
                    <w:div w:id="998388983">
                      <w:marLeft w:val="0"/>
                      <w:marRight w:val="0"/>
                      <w:marTop w:val="0"/>
                      <w:marBottom w:val="0"/>
                      <w:divBdr>
                        <w:top w:val="none" w:sz="0" w:space="0" w:color="auto"/>
                        <w:left w:val="none" w:sz="0" w:space="0" w:color="auto"/>
                        <w:bottom w:val="none" w:sz="0" w:space="0" w:color="auto"/>
                        <w:right w:val="none" w:sz="0" w:space="0" w:color="auto"/>
                      </w:divBdr>
                      <w:divsChild>
                        <w:div w:id="366301703">
                          <w:marLeft w:val="0"/>
                          <w:marRight w:val="0"/>
                          <w:marTop w:val="0"/>
                          <w:marBottom w:val="0"/>
                          <w:divBdr>
                            <w:top w:val="none" w:sz="0" w:space="0" w:color="auto"/>
                            <w:left w:val="none" w:sz="0" w:space="0" w:color="auto"/>
                            <w:bottom w:val="none" w:sz="0" w:space="0" w:color="auto"/>
                            <w:right w:val="none" w:sz="0" w:space="0" w:color="auto"/>
                          </w:divBdr>
                          <w:divsChild>
                            <w:div w:id="102917204">
                              <w:marLeft w:val="0"/>
                              <w:marRight w:val="0"/>
                              <w:marTop w:val="0"/>
                              <w:marBottom w:val="0"/>
                              <w:divBdr>
                                <w:top w:val="none" w:sz="0" w:space="0" w:color="auto"/>
                                <w:left w:val="none" w:sz="0" w:space="0" w:color="auto"/>
                                <w:bottom w:val="none" w:sz="0" w:space="0" w:color="auto"/>
                                <w:right w:val="none" w:sz="0" w:space="0" w:color="auto"/>
                              </w:divBdr>
                              <w:divsChild>
                                <w:div w:id="1065254374">
                                  <w:marLeft w:val="0"/>
                                  <w:marRight w:val="0"/>
                                  <w:marTop w:val="0"/>
                                  <w:marBottom w:val="0"/>
                                  <w:divBdr>
                                    <w:top w:val="none" w:sz="0" w:space="0" w:color="auto"/>
                                    <w:left w:val="none" w:sz="0" w:space="0" w:color="auto"/>
                                    <w:bottom w:val="none" w:sz="0" w:space="0" w:color="auto"/>
                                    <w:right w:val="none" w:sz="0" w:space="0" w:color="auto"/>
                                  </w:divBdr>
                                  <w:divsChild>
                                    <w:div w:id="696004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2012270">
                          <w:marLeft w:val="0"/>
                          <w:marRight w:val="0"/>
                          <w:marTop w:val="0"/>
                          <w:marBottom w:val="0"/>
                          <w:divBdr>
                            <w:top w:val="none" w:sz="0" w:space="0" w:color="auto"/>
                            <w:left w:val="none" w:sz="0" w:space="0" w:color="auto"/>
                            <w:bottom w:val="none" w:sz="0" w:space="0" w:color="auto"/>
                            <w:right w:val="none" w:sz="0" w:space="0" w:color="auto"/>
                          </w:divBdr>
                          <w:divsChild>
                            <w:div w:id="216823815">
                              <w:marLeft w:val="0"/>
                              <w:marRight w:val="0"/>
                              <w:marTop w:val="0"/>
                              <w:marBottom w:val="0"/>
                              <w:divBdr>
                                <w:top w:val="none" w:sz="0" w:space="0" w:color="auto"/>
                                <w:left w:val="none" w:sz="0" w:space="0" w:color="auto"/>
                                <w:bottom w:val="none" w:sz="0" w:space="0" w:color="auto"/>
                                <w:right w:val="none" w:sz="0" w:space="0" w:color="auto"/>
                              </w:divBdr>
                              <w:divsChild>
                                <w:div w:id="1517961988">
                                  <w:marLeft w:val="0"/>
                                  <w:marRight w:val="0"/>
                                  <w:marTop w:val="0"/>
                                  <w:marBottom w:val="0"/>
                                  <w:divBdr>
                                    <w:top w:val="none" w:sz="0" w:space="0" w:color="auto"/>
                                    <w:left w:val="none" w:sz="0" w:space="0" w:color="auto"/>
                                    <w:bottom w:val="none" w:sz="0" w:space="0" w:color="auto"/>
                                    <w:right w:val="none" w:sz="0" w:space="0" w:color="auto"/>
                                  </w:divBdr>
                                  <w:divsChild>
                                    <w:div w:id="2083873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71010130">
                  <w:marLeft w:val="0"/>
                  <w:marRight w:val="0"/>
                  <w:marTop w:val="0"/>
                  <w:marBottom w:val="0"/>
                  <w:divBdr>
                    <w:top w:val="none" w:sz="0" w:space="0" w:color="auto"/>
                    <w:left w:val="none" w:sz="0" w:space="0" w:color="auto"/>
                    <w:bottom w:val="none" w:sz="0" w:space="0" w:color="auto"/>
                    <w:right w:val="none" w:sz="0" w:space="0" w:color="auto"/>
                  </w:divBdr>
                  <w:divsChild>
                    <w:div w:id="811482413">
                      <w:marLeft w:val="0"/>
                      <w:marRight w:val="0"/>
                      <w:marTop w:val="0"/>
                      <w:marBottom w:val="0"/>
                      <w:divBdr>
                        <w:top w:val="none" w:sz="0" w:space="0" w:color="auto"/>
                        <w:left w:val="none" w:sz="0" w:space="0" w:color="auto"/>
                        <w:bottom w:val="none" w:sz="0" w:space="0" w:color="auto"/>
                        <w:right w:val="none" w:sz="0" w:space="0" w:color="auto"/>
                      </w:divBdr>
                      <w:divsChild>
                        <w:div w:id="2107461589">
                          <w:marLeft w:val="0"/>
                          <w:marRight w:val="0"/>
                          <w:marTop w:val="0"/>
                          <w:marBottom w:val="0"/>
                          <w:divBdr>
                            <w:top w:val="none" w:sz="0" w:space="0" w:color="auto"/>
                            <w:left w:val="none" w:sz="0" w:space="0" w:color="auto"/>
                            <w:bottom w:val="none" w:sz="0" w:space="0" w:color="auto"/>
                            <w:right w:val="none" w:sz="0" w:space="0" w:color="auto"/>
                          </w:divBdr>
                          <w:divsChild>
                            <w:div w:id="178935714">
                              <w:marLeft w:val="0"/>
                              <w:marRight w:val="0"/>
                              <w:marTop w:val="0"/>
                              <w:marBottom w:val="0"/>
                              <w:divBdr>
                                <w:top w:val="none" w:sz="0" w:space="0" w:color="auto"/>
                                <w:left w:val="none" w:sz="0" w:space="0" w:color="auto"/>
                                <w:bottom w:val="none" w:sz="0" w:space="0" w:color="auto"/>
                                <w:right w:val="none" w:sz="0" w:space="0" w:color="auto"/>
                              </w:divBdr>
                              <w:divsChild>
                                <w:div w:id="1726100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70551688">
          <w:marLeft w:val="0"/>
          <w:marRight w:val="0"/>
          <w:marTop w:val="0"/>
          <w:marBottom w:val="0"/>
          <w:divBdr>
            <w:top w:val="none" w:sz="0" w:space="0" w:color="auto"/>
            <w:left w:val="none" w:sz="0" w:space="0" w:color="auto"/>
            <w:bottom w:val="none" w:sz="0" w:space="0" w:color="auto"/>
            <w:right w:val="none" w:sz="0" w:space="0" w:color="auto"/>
          </w:divBdr>
          <w:divsChild>
            <w:div w:id="625702415">
              <w:marLeft w:val="0"/>
              <w:marRight w:val="0"/>
              <w:marTop w:val="0"/>
              <w:marBottom w:val="0"/>
              <w:divBdr>
                <w:top w:val="none" w:sz="0" w:space="0" w:color="auto"/>
                <w:left w:val="none" w:sz="0" w:space="0" w:color="auto"/>
                <w:bottom w:val="none" w:sz="0" w:space="0" w:color="auto"/>
                <w:right w:val="none" w:sz="0" w:space="0" w:color="auto"/>
              </w:divBdr>
              <w:divsChild>
                <w:div w:id="1702053323">
                  <w:marLeft w:val="0"/>
                  <w:marRight w:val="0"/>
                  <w:marTop w:val="0"/>
                  <w:marBottom w:val="0"/>
                  <w:divBdr>
                    <w:top w:val="none" w:sz="0" w:space="0" w:color="auto"/>
                    <w:left w:val="none" w:sz="0" w:space="0" w:color="auto"/>
                    <w:bottom w:val="none" w:sz="0" w:space="0" w:color="auto"/>
                    <w:right w:val="none" w:sz="0" w:space="0" w:color="auto"/>
                  </w:divBdr>
                  <w:divsChild>
                    <w:div w:id="1209754800">
                      <w:marLeft w:val="0"/>
                      <w:marRight w:val="0"/>
                      <w:marTop w:val="0"/>
                      <w:marBottom w:val="0"/>
                      <w:divBdr>
                        <w:top w:val="none" w:sz="0" w:space="0" w:color="auto"/>
                        <w:left w:val="none" w:sz="0" w:space="0" w:color="auto"/>
                        <w:bottom w:val="none" w:sz="0" w:space="0" w:color="auto"/>
                        <w:right w:val="none" w:sz="0" w:space="0" w:color="auto"/>
                      </w:divBdr>
                      <w:divsChild>
                        <w:div w:id="2124613531">
                          <w:marLeft w:val="0"/>
                          <w:marRight w:val="0"/>
                          <w:marTop w:val="0"/>
                          <w:marBottom w:val="0"/>
                          <w:divBdr>
                            <w:top w:val="none" w:sz="0" w:space="0" w:color="auto"/>
                            <w:left w:val="none" w:sz="0" w:space="0" w:color="auto"/>
                            <w:bottom w:val="none" w:sz="0" w:space="0" w:color="auto"/>
                            <w:right w:val="none" w:sz="0" w:space="0" w:color="auto"/>
                          </w:divBdr>
                          <w:divsChild>
                            <w:div w:id="144250154">
                              <w:marLeft w:val="0"/>
                              <w:marRight w:val="0"/>
                              <w:marTop w:val="0"/>
                              <w:marBottom w:val="0"/>
                              <w:divBdr>
                                <w:top w:val="none" w:sz="0" w:space="0" w:color="auto"/>
                                <w:left w:val="none" w:sz="0" w:space="0" w:color="auto"/>
                                <w:bottom w:val="none" w:sz="0" w:space="0" w:color="auto"/>
                                <w:right w:val="none" w:sz="0" w:space="0" w:color="auto"/>
                              </w:divBdr>
                              <w:divsChild>
                                <w:div w:id="429085165">
                                  <w:marLeft w:val="0"/>
                                  <w:marRight w:val="0"/>
                                  <w:marTop w:val="0"/>
                                  <w:marBottom w:val="0"/>
                                  <w:divBdr>
                                    <w:top w:val="none" w:sz="0" w:space="0" w:color="auto"/>
                                    <w:left w:val="none" w:sz="0" w:space="0" w:color="auto"/>
                                    <w:bottom w:val="none" w:sz="0" w:space="0" w:color="auto"/>
                                    <w:right w:val="none" w:sz="0" w:space="0" w:color="auto"/>
                                  </w:divBdr>
                                  <w:divsChild>
                                    <w:div w:id="494494274">
                                      <w:marLeft w:val="0"/>
                                      <w:marRight w:val="0"/>
                                      <w:marTop w:val="0"/>
                                      <w:marBottom w:val="0"/>
                                      <w:divBdr>
                                        <w:top w:val="none" w:sz="0" w:space="0" w:color="auto"/>
                                        <w:left w:val="none" w:sz="0" w:space="0" w:color="auto"/>
                                        <w:bottom w:val="none" w:sz="0" w:space="0" w:color="auto"/>
                                        <w:right w:val="none" w:sz="0" w:space="0" w:color="auto"/>
                                      </w:divBdr>
                                      <w:divsChild>
                                        <w:div w:id="1555198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23647271">
          <w:marLeft w:val="0"/>
          <w:marRight w:val="0"/>
          <w:marTop w:val="0"/>
          <w:marBottom w:val="0"/>
          <w:divBdr>
            <w:top w:val="none" w:sz="0" w:space="0" w:color="auto"/>
            <w:left w:val="none" w:sz="0" w:space="0" w:color="auto"/>
            <w:bottom w:val="none" w:sz="0" w:space="0" w:color="auto"/>
            <w:right w:val="none" w:sz="0" w:space="0" w:color="auto"/>
          </w:divBdr>
          <w:divsChild>
            <w:div w:id="1171676398">
              <w:marLeft w:val="0"/>
              <w:marRight w:val="0"/>
              <w:marTop w:val="0"/>
              <w:marBottom w:val="0"/>
              <w:divBdr>
                <w:top w:val="none" w:sz="0" w:space="0" w:color="auto"/>
                <w:left w:val="none" w:sz="0" w:space="0" w:color="auto"/>
                <w:bottom w:val="none" w:sz="0" w:space="0" w:color="auto"/>
                <w:right w:val="none" w:sz="0" w:space="0" w:color="auto"/>
              </w:divBdr>
              <w:divsChild>
                <w:div w:id="109281000">
                  <w:marLeft w:val="0"/>
                  <w:marRight w:val="0"/>
                  <w:marTop w:val="0"/>
                  <w:marBottom w:val="0"/>
                  <w:divBdr>
                    <w:top w:val="none" w:sz="0" w:space="0" w:color="auto"/>
                    <w:left w:val="none" w:sz="0" w:space="0" w:color="auto"/>
                    <w:bottom w:val="none" w:sz="0" w:space="0" w:color="auto"/>
                    <w:right w:val="none" w:sz="0" w:space="0" w:color="auto"/>
                  </w:divBdr>
                  <w:divsChild>
                    <w:div w:id="761031017">
                      <w:marLeft w:val="0"/>
                      <w:marRight w:val="0"/>
                      <w:marTop w:val="0"/>
                      <w:marBottom w:val="0"/>
                      <w:divBdr>
                        <w:top w:val="none" w:sz="0" w:space="0" w:color="auto"/>
                        <w:left w:val="none" w:sz="0" w:space="0" w:color="auto"/>
                        <w:bottom w:val="none" w:sz="0" w:space="0" w:color="auto"/>
                        <w:right w:val="none" w:sz="0" w:space="0" w:color="auto"/>
                      </w:divBdr>
                      <w:divsChild>
                        <w:div w:id="1097210509">
                          <w:marLeft w:val="0"/>
                          <w:marRight w:val="0"/>
                          <w:marTop w:val="0"/>
                          <w:marBottom w:val="0"/>
                          <w:divBdr>
                            <w:top w:val="none" w:sz="0" w:space="0" w:color="auto"/>
                            <w:left w:val="none" w:sz="0" w:space="0" w:color="auto"/>
                            <w:bottom w:val="none" w:sz="0" w:space="0" w:color="auto"/>
                            <w:right w:val="none" w:sz="0" w:space="0" w:color="auto"/>
                          </w:divBdr>
                          <w:divsChild>
                            <w:div w:id="1336806729">
                              <w:marLeft w:val="0"/>
                              <w:marRight w:val="0"/>
                              <w:marTop w:val="0"/>
                              <w:marBottom w:val="0"/>
                              <w:divBdr>
                                <w:top w:val="none" w:sz="0" w:space="0" w:color="auto"/>
                                <w:left w:val="none" w:sz="0" w:space="0" w:color="auto"/>
                                <w:bottom w:val="none" w:sz="0" w:space="0" w:color="auto"/>
                                <w:right w:val="none" w:sz="0" w:space="0" w:color="auto"/>
                              </w:divBdr>
                              <w:divsChild>
                                <w:div w:id="219371198">
                                  <w:marLeft w:val="0"/>
                                  <w:marRight w:val="0"/>
                                  <w:marTop w:val="0"/>
                                  <w:marBottom w:val="0"/>
                                  <w:divBdr>
                                    <w:top w:val="none" w:sz="0" w:space="0" w:color="auto"/>
                                    <w:left w:val="none" w:sz="0" w:space="0" w:color="auto"/>
                                    <w:bottom w:val="none" w:sz="0" w:space="0" w:color="auto"/>
                                    <w:right w:val="none" w:sz="0" w:space="0" w:color="auto"/>
                                  </w:divBdr>
                                  <w:divsChild>
                                    <w:div w:id="1807043960">
                                      <w:marLeft w:val="0"/>
                                      <w:marRight w:val="0"/>
                                      <w:marTop w:val="0"/>
                                      <w:marBottom w:val="0"/>
                                      <w:divBdr>
                                        <w:top w:val="none" w:sz="0" w:space="0" w:color="auto"/>
                                        <w:left w:val="none" w:sz="0" w:space="0" w:color="auto"/>
                                        <w:bottom w:val="none" w:sz="0" w:space="0" w:color="auto"/>
                                        <w:right w:val="none" w:sz="0" w:space="0" w:color="auto"/>
                                      </w:divBdr>
                                      <w:divsChild>
                                        <w:div w:id="1922177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38442890">
          <w:marLeft w:val="0"/>
          <w:marRight w:val="0"/>
          <w:marTop w:val="0"/>
          <w:marBottom w:val="0"/>
          <w:divBdr>
            <w:top w:val="none" w:sz="0" w:space="0" w:color="auto"/>
            <w:left w:val="none" w:sz="0" w:space="0" w:color="auto"/>
            <w:bottom w:val="none" w:sz="0" w:space="0" w:color="auto"/>
            <w:right w:val="none" w:sz="0" w:space="0" w:color="auto"/>
          </w:divBdr>
          <w:divsChild>
            <w:div w:id="1713462657">
              <w:marLeft w:val="0"/>
              <w:marRight w:val="0"/>
              <w:marTop w:val="0"/>
              <w:marBottom w:val="0"/>
              <w:divBdr>
                <w:top w:val="none" w:sz="0" w:space="0" w:color="auto"/>
                <w:left w:val="none" w:sz="0" w:space="0" w:color="auto"/>
                <w:bottom w:val="none" w:sz="0" w:space="0" w:color="auto"/>
                <w:right w:val="none" w:sz="0" w:space="0" w:color="auto"/>
              </w:divBdr>
              <w:divsChild>
                <w:div w:id="530537608">
                  <w:marLeft w:val="0"/>
                  <w:marRight w:val="0"/>
                  <w:marTop w:val="0"/>
                  <w:marBottom w:val="0"/>
                  <w:divBdr>
                    <w:top w:val="none" w:sz="0" w:space="0" w:color="auto"/>
                    <w:left w:val="none" w:sz="0" w:space="0" w:color="auto"/>
                    <w:bottom w:val="none" w:sz="0" w:space="0" w:color="auto"/>
                    <w:right w:val="none" w:sz="0" w:space="0" w:color="auto"/>
                  </w:divBdr>
                  <w:divsChild>
                    <w:div w:id="1506245354">
                      <w:marLeft w:val="0"/>
                      <w:marRight w:val="0"/>
                      <w:marTop w:val="0"/>
                      <w:marBottom w:val="0"/>
                      <w:divBdr>
                        <w:top w:val="none" w:sz="0" w:space="0" w:color="auto"/>
                        <w:left w:val="none" w:sz="0" w:space="0" w:color="auto"/>
                        <w:bottom w:val="none" w:sz="0" w:space="0" w:color="auto"/>
                        <w:right w:val="none" w:sz="0" w:space="0" w:color="auto"/>
                      </w:divBdr>
                      <w:divsChild>
                        <w:div w:id="424615010">
                          <w:marLeft w:val="0"/>
                          <w:marRight w:val="0"/>
                          <w:marTop w:val="0"/>
                          <w:marBottom w:val="0"/>
                          <w:divBdr>
                            <w:top w:val="none" w:sz="0" w:space="0" w:color="auto"/>
                            <w:left w:val="none" w:sz="0" w:space="0" w:color="auto"/>
                            <w:bottom w:val="none" w:sz="0" w:space="0" w:color="auto"/>
                            <w:right w:val="none" w:sz="0" w:space="0" w:color="auto"/>
                          </w:divBdr>
                          <w:divsChild>
                            <w:div w:id="1851597774">
                              <w:marLeft w:val="0"/>
                              <w:marRight w:val="0"/>
                              <w:marTop w:val="0"/>
                              <w:marBottom w:val="0"/>
                              <w:divBdr>
                                <w:top w:val="none" w:sz="0" w:space="0" w:color="auto"/>
                                <w:left w:val="none" w:sz="0" w:space="0" w:color="auto"/>
                                <w:bottom w:val="none" w:sz="0" w:space="0" w:color="auto"/>
                                <w:right w:val="none" w:sz="0" w:space="0" w:color="auto"/>
                              </w:divBdr>
                              <w:divsChild>
                                <w:div w:id="140125188">
                                  <w:marLeft w:val="0"/>
                                  <w:marRight w:val="0"/>
                                  <w:marTop w:val="0"/>
                                  <w:marBottom w:val="0"/>
                                  <w:divBdr>
                                    <w:top w:val="none" w:sz="0" w:space="0" w:color="auto"/>
                                    <w:left w:val="none" w:sz="0" w:space="0" w:color="auto"/>
                                    <w:bottom w:val="none" w:sz="0" w:space="0" w:color="auto"/>
                                    <w:right w:val="none" w:sz="0" w:space="0" w:color="auto"/>
                                  </w:divBdr>
                                  <w:divsChild>
                                    <w:div w:id="1322536759">
                                      <w:marLeft w:val="0"/>
                                      <w:marRight w:val="0"/>
                                      <w:marTop w:val="0"/>
                                      <w:marBottom w:val="0"/>
                                      <w:divBdr>
                                        <w:top w:val="none" w:sz="0" w:space="0" w:color="auto"/>
                                        <w:left w:val="none" w:sz="0" w:space="0" w:color="auto"/>
                                        <w:bottom w:val="none" w:sz="0" w:space="0" w:color="auto"/>
                                        <w:right w:val="none" w:sz="0" w:space="0" w:color="auto"/>
                                      </w:divBdr>
                                    </w:div>
                                  </w:divsChild>
                                </w:div>
                                <w:div w:id="1193570708">
                                  <w:marLeft w:val="0"/>
                                  <w:marRight w:val="0"/>
                                  <w:marTop w:val="0"/>
                                  <w:marBottom w:val="0"/>
                                  <w:divBdr>
                                    <w:top w:val="none" w:sz="0" w:space="0" w:color="auto"/>
                                    <w:left w:val="none" w:sz="0" w:space="0" w:color="auto"/>
                                    <w:bottom w:val="none" w:sz="0" w:space="0" w:color="auto"/>
                                    <w:right w:val="none" w:sz="0" w:space="0" w:color="auto"/>
                                  </w:divBdr>
                                  <w:divsChild>
                                    <w:div w:id="1292713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6591911">
                          <w:marLeft w:val="0"/>
                          <w:marRight w:val="0"/>
                          <w:marTop w:val="0"/>
                          <w:marBottom w:val="0"/>
                          <w:divBdr>
                            <w:top w:val="none" w:sz="0" w:space="0" w:color="auto"/>
                            <w:left w:val="none" w:sz="0" w:space="0" w:color="auto"/>
                            <w:bottom w:val="none" w:sz="0" w:space="0" w:color="auto"/>
                            <w:right w:val="none" w:sz="0" w:space="0" w:color="auto"/>
                          </w:divBdr>
                          <w:divsChild>
                            <w:div w:id="1975597106">
                              <w:marLeft w:val="0"/>
                              <w:marRight w:val="0"/>
                              <w:marTop w:val="0"/>
                              <w:marBottom w:val="0"/>
                              <w:divBdr>
                                <w:top w:val="none" w:sz="0" w:space="0" w:color="auto"/>
                                <w:left w:val="none" w:sz="0" w:space="0" w:color="auto"/>
                                <w:bottom w:val="none" w:sz="0" w:space="0" w:color="auto"/>
                                <w:right w:val="none" w:sz="0" w:space="0" w:color="auto"/>
                              </w:divBdr>
                              <w:divsChild>
                                <w:div w:id="484861252">
                                  <w:marLeft w:val="0"/>
                                  <w:marRight w:val="0"/>
                                  <w:marTop w:val="0"/>
                                  <w:marBottom w:val="0"/>
                                  <w:divBdr>
                                    <w:top w:val="none" w:sz="0" w:space="0" w:color="auto"/>
                                    <w:left w:val="none" w:sz="0" w:space="0" w:color="auto"/>
                                    <w:bottom w:val="none" w:sz="0" w:space="0" w:color="auto"/>
                                    <w:right w:val="none" w:sz="0" w:space="0" w:color="auto"/>
                                  </w:divBdr>
                                  <w:divsChild>
                                    <w:div w:id="994996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2811708">
                  <w:marLeft w:val="0"/>
                  <w:marRight w:val="0"/>
                  <w:marTop w:val="0"/>
                  <w:marBottom w:val="0"/>
                  <w:divBdr>
                    <w:top w:val="none" w:sz="0" w:space="0" w:color="auto"/>
                    <w:left w:val="none" w:sz="0" w:space="0" w:color="auto"/>
                    <w:bottom w:val="none" w:sz="0" w:space="0" w:color="auto"/>
                    <w:right w:val="none" w:sz="0" w:space="0" w:color="auto"/>
                  </w:divBdr>
                  <w:divsChild>
                    <w:div w:id="1974869937">
                      <w:marLeft w:val="0"/>
                      <w:marRight w:val="0"/>
                      <w:marTop w:val="0"/>
                      <w:marBottom w:val="0"/>
                      <w:divBdr>
                        <w:top w:val="none" w:sz="0" w:space="0" w:color="auto"/>
                        <w:left w:val="none" w:sz="0" w:space="0" w:color="auto"/>
                        <w:bottom w:val="none" w:sz="0" w:space="0" w:color="auto"/>
                        <w:right w:val="none" w:sz="0" w:space="0" w:color="auto"/>
                      </w:divBdr>
                      <w:divsChild>
                        <w:div w:id="1851986965">
                          <w:marLeft w:val="0"/>
                          <w:marRight w:val="0"/>
                          <w:marTop w:val="0"/>
                          <w:marBottom w:val="0"/>
                          <w:divBdr>
                            <w:top w:val="none" w:sz="0" w:space="0" w:color="auto"/>
                            <w:left w:val="none" w:sz="0" w:space="0" w:color="auto"/>
                            <w:bottom w:val="none" w:sz="0" w:space="0" w:color="auto"/>
                            <w:right w:val="none" w:sz="0" w:space="0" w:color="auto"/>
                          </w:divBdr>
                          <w:divsChild>
                            <w:div w:id="1587299913">
                              <w:marLeft w:val="0"/>
                              <w:marRight w:val="0"/>
                              <w:marTop w:val="0"/>
                              <w:marBottom w:val="0"/>
                              <w:divBdr>
                                <w:top w:val="none" w:sz="0" w:space="0" w:color="auto"/>
                                <w:left w:val="none" w:sz="0" w:space="0" w:color="auto"/>
                                <w:bottom w:val="none" w:sz="0" w:space="0" w:color="auto"/>
                                <w:right w:val="none" w:sz="0" w:space="0" w:color="auto"/>
                              </w:divBdr>
                              <w:divsChild>
                                <w:div w:id="722559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61330473">
          <w:marLeft w:val="0"/>
          <w:marRight w:val="0"/>
          <w:marTop w:val="0"/>
          <w:marBottom w:val="0"/>
          <w:divBdr>
            <w:top w:val="none" w:sz="0" w:space="0" w:color="auto"/>
            <w:left w:val="none" w:sz="0" w:space="0" w:color="auto"/>
            <w:bottom w:val="none" w:sz="0" w:space="0" w:color="auto"/>
            <w:right w:val="none" w:sz="0" w:space="0" w:color="auto"/>
          </w:divBdr>
          <w:divsChild>
            <w:div w:id="1400784729">
              <w:marLeft w:val="0"/>
              <w:marRight w:val="0"/>
              <w:marTop w:val="0"/>
              <w:marBottom w:val="0"/>
              <w:divBdr>
                <w:top w:val="none" w:sz="0" w:space="0" w:color="auto"/>
                <w:left w:val="none" w:sz="0" w:space="0" w:color="auto"/>
                <w:bottom w:val="none" w:sz="0" w:space="0" w:color="auto"/>
                <w:right w:val="none" w:sz="0" w:space="0" w:color="auto"/>
              </w:divBdr>
              <w:divsChild>
                <w:div w:id="735667159">
                  <w:marLeft w:val="0"/>
                  <w:marRight w:val="0"/>
                  <w:marTop w:val="0"/>
                  <w:marBottom w:val="0"/>
                  <w:divBdr>
                    <w:top w:val="none" w:sz="0" w:space="0" w:color="auto"/>
                    <w:left w:val="none" w:sz="0" w:space="0" w:color="auto"/>
                    <w:bottom w:val="none" w:sz="0" w:space="0" w:color="auto"/>
                    <w:right w:val="none" w:sz="0" w:space="0" w:color="auto"/>
                  </w:divBdr>
                  <w:divsChild>
                    <w:div w:id="2094088371">
                      <w:marLeft w:val="0"/>
                      <w:marRight w:val="0"/>
                      <w:marTop w:val="0"/>
                      <w:marBottom w:val="0"/>
                      <w:divBdr>
                        <w:top w:val="none" w:sz="0" w:space="0" w:color="auto"/>
                        <w:left w:val="none" w:sz="0" w:space="0" w:color="auto"/>
                        <w:bottom w:val="none" w:sz="0" w:space="0" w:color="auto"/>
                        <w:right w:val="none" w:sz="0" w:space="0" w:color="auto"/>
                      </w:divBdr>
                      <w:divsChild>
                        <w:div w:id="1027607553">
                          <w:marLeft w:val="0"/>
                          <w:marRight w:val="0"/>
                          <w:marTop w:val="0"/>
                          <w:marBottom w:val="0"/>
                          <w:divBdr>
                            <w:top w:val="none" w:sz="0" w:space="0" w:color="auto"/>
                            <w:left w:val="none" w:sz="0" w:space="0" w:color="auto"/>
                            <w:bottom w:val="none" w:sz="0" w:space="0" w:color="auto"/>
                            <w:right w:val="none" w:sz="0" w:space="0" w:color="auto"/>
                          </w:divBdr>
                          <w:divsChild>
                            <w:div w:id="1489636948">
                              <w:marLeft w:val="0"/>
                              <w:marRight w:val="0"/>
                              <w:marTop w:val="0"/>
                              <w:marBottom w:val="0"/>
                              <w:divBdr>
                                <w:top w:val="none" w:sz="0" w:space="0" w:color="auto"/>
                                <w:left w:val="none" w:sz="0" w:space="0" w:color="auto"/>
                                <w:bottom w:val="none" w:sz="0" w:space="0" w:color="auto"/>
                                <w:right w:val="none" w:sz="0" w:space="0" w:color="auto"/>
                              </w:divBdr>
                              <w:divsChild>
                                <w:div w:id="685643500">
                                  <w:marLeft w:val="0"/>
                                  <w:marRight w:val="0"/>
                                  <w:marTop w:val="0"/>
                                  <w:marBottom w:val="0"/>
                                  <w:divBdr>
                                    <w:top w:val="none" w:sz="0" w:space="0" w:color="auto"/>
                                    <w:left w:val="none" w:sz="0" w:space="0" w:color="auto"/>
                                    <w:bottom w:val="none" w:sz="0" w:space="0" w:color="auto"/>
                                    <w:right w:val="none" w:sz="0" w:space="0" w:color="auto"/>
                                  </w:divBdr>
                                  <w:divsChild>
                                    <w:div w:id="2011330523">
                                      <w:marLeft w:val="0"/>
                                      <w:marRight w:val="0"/>
                                      <w:marTop w:val="0"/>
                                      <w:marBottom w:val="0"/>
                                      <w:divBdr>
                                        <w:top w:val="none" w:sz="0" w:space="0" w:color="auto"/>
                                        <w:left w:val="none" w:sz="0" w:space="0" w:color="auto"/>
                                        <w:bottom w:val="none" w:sz="0" w:space="0" w:color="auto"/>
                                        <w:right w:val="none" w:sz="0" w:space="0" w:color="auto"/>
                                      </w:divBdr>
                                      <w:divsChild>
                                        <w:div w:id="73016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05886444">
          <w:marLeft w:val="0"/>
          <w:marRight w:val="0"/>
          <w:marTop w:val="0"/>
          <w:marBottom w:val="0"/>
          <w:divBdr>
            <w:top w:val="none" w:sz="0" w:space="0" w:color="auto"/>
            <w:left w:val="none" w:sz="0" w:space="0" w:color="auto"/>
            <w:bottom w:val="none" w:sz="0" w:space="0" w:color="auto"/>
            <w:right w:val="none" w:sz="0" w:space="0" w:color="auto"/>
          </w:divBdr>
          <w:divsChild>
            <w:div w:id="1160543139">
              <w:marLeft w:val="0"/>
              <w:marRight w:val="0"/>
              <w:marTop w:val="0"/>
              <w:marBottom w:val="0"/>
              <w:divBdr>
                <w:top w:val="none" w:sz="0" w:space="0" w:color="auto"/>
                <w:left w:val="none" w:sz="0" w:space="0" w:color="auto"/>
                <w:bottom w:val="none" w:sz="0" w:space="0" w:color="auto"/>
                <w:right w:val="none" w:sz="0" w:space="0" w:color="auto"/>
              </w:divBdr>
              <w:divsChild>
                <w:div w:id="450560860">
                  <w:marLeft w:val="0"/>
                  <w:marRight w:val="0"/>
                  <w:marTop w:val="0"/>
                  <w:marBottom w:val="0"/>
                  <w:divBdr>
                    <w:top w:val="none" w:sz="0" w:space="0" w:color="auto"/>
                    <w:left w:val="none" w:sz="0" w:space="0" w:color="auto"/>
                    <w:bottom w:val="none" w:sz="0" w:space="0" w:color="auto"/>
                    <w:right w:val="none" w:sz="0" w:space="0" w:color="auto"/>
                  </w:divBdr>
                  <w:divsChild>
                    <w:div w:id="1204320982">
                      <w:marLeft w:val="0"/>
                      <w:marRight w:val="0"/>
                      <w:marTop w:val="0"/>
                      <w:marBottom w:val="0"/>
                      <w:divBdr>
                        <w:top w:val="none" w:sz="0" w:space="0" w:color="auto"/>
                        <w:left w:val="none" w:sz="0" w:space="0" w:color="auto"/>
                        <w:bottom w:val="none" w:sz="0" w:space="0" w:color="auto"/>
                        <w:right w:val="none" w:sz="0" w:space="0" w:color="auto"/>
                      </w:divBdr>
                      <w:divsChild>
                        <w:div w:id="1161655076">
                          <w:marLeft w:val="0"/>
                          <w:marRight w:val="0"/>
                          <w:marTop w:val="0"/>
                          <w:marBottom w:val="0"/>
                          <w:divBdr>
                            <w:top w:val="none" w:sz="0" w:space="0" w:color="auto"/>
                            <w:left w:val="none" w:sz="0" w:space="0" w:color="auto"/>
                            <w:bottom w:val="none" w:sz="0" w:space="0" w:color="auto"/>
                            <w:right w:val="none" w:sz="0" w:space="0" w:color="auto"/>
                          </w:divBdr>
                          <w:divsChild>
                            <w:div w:id="272172331">
                              <w:marLeft w:val="0"/>
                              <w:marRight w:val="0"/>
                              <w:marTop w:val="0"/>
                              <w:marBottom w:val="0"/>
                              <w:divBdr>
                                <w:top w:val="none" w:sz="0" w:space="0" w:color="auto"/>
                                <w:left w:val="none" w:sz="0" w:space="0" w:color="auto"/>
                                <w:bottom w:val="none" w:sz="0" w:space="0" w:color="auto"/>
                                <w:right w:val="none" w:sz="0" w:space="0" w:color="auto"/>
                              </w:divBdr>
                              <w:divsChild>
                                <w:div w:id="387651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86554239">
                  <w:marLeft w:val="0"/>
                  <w:marRight w:val="0"/>
                  <w:marTop w:val="0"/>
                  <w:marBottom w:val="0"/>
                  <w:divBdr>
                    <w:top w:val="none" w:sz="0" w:space="0" w:color="auto"/>
                    <w:left w:val="none" w:sz="0" w:space="0" w:color="auto"/>
                    <w:bottom w:val="none" w:sz="0" w:space="0" w:color="auto"/>
                    <w:right w:val="none" w:sz="0" w:space="0" w:color="auto"/>
                  </w:divBdr>
                  <w:divsChild>
                    <w:div w:id="1385176023">
                      <w:marLeft w:val="0"/>
                      <w:marRight w:val="0"/>
                      <w:marTop w:val="0"/>
                      <w:marBottom w:val="0"/>
                      <w:divBdr>
                        <w:top w:val="none" w:sz="0" w:space="0" w:color="auto"/>
                        <w:left w:val="none" w:sz="0" w:space="0" w:color="auto"/>
                        <w:bottom w:val="none" w:sz="0" w:space="0" w:color="auto"/>
                        <w:right w:val="none" w:sz="0" w:space="0" w:color="auto"/>
                      </w:divBdr>
                      <w:divsChild>
                        <w:div w:id="87626695">
                          <w:marLeft w:val="0"/>
                          <w:marRight w:val="0"/>
                          <w:marTop w:val="0"/>
                          <w:marBottom w:val="0"/>
                          <w:divBdr>
                            <w:top w:val="none" w:sz="0" w:space="0" w:color="auto"/>
                            <w:left w:val="none" w:sz="0" w:space="0" w:color="auto"/>
                            <w:bottom w:val="none" w:sz="0" w:space="0" w:color="auto"/>
                            <w:right w:val="none" w:sz="0" w:space="0" w:color="auto"/>
                          </w:divBdr>
                          <w:divsChild>
                            <w:div w:id="2033409097">
                              <w:marLeft w:val="0"/>
                              <w:marRight w:val="0"/>
                              <w:marTop w:val="0"/>
                              <w:marBottom w:val="0"/>
                              <w:divBdr>
                                <w:top w:val="none" w:sz="0" w:space="0" w:color="auto"/>
                                <w:left w:val="none" w:sz="0" w:space="0" w:color="auto"/>
                                <w:bottom w:val="none" w:sz="0" w:space="0" w:color="auto"/>
                                <w:right w:val="none" w:sz="0" w:space="0" w:color="auto"/>
                              </w:divBdr>
                              <w:divsChild>
                                <w:div w:id="643194413">
                                  <w:marLeft w:val="0"/>
                                  <w:marRight w:val="0"/>
                                  <w:marTop w:val="0"/>
                                  <w:marBottom w:val="0"/>
                                  <w:divBdr>
                                    <w:top w:val="none" w:sz="0" w:space="0" w:color="auto"/>
                                    <w:left w:val="none" w:sz="0" w:space="0" w:color="auto"/>
                                    <w:bottom w:val="none" w:sz="0" w:space="0" w:color="auto"/>
                                    <w:right w:val="none" w:sz="0" w:space="0" w:color="auto"/>
                                  </w:divBdr>
                                  <w:divsChild>
                                    <w:div w:id="576596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3591381">
                          <w:marLeft w:val="0"/>
                          <w:marRight w:val="0"/>
                          <w:marTop w:val="0"/>
                          <w:marBottom w:val="0"/>
                          <w:divBdr>
                            <w:top w:val="none" w:sz="0" w:space="0" w:color="auto"/>
                            <w:left w:val="none" w:sz="0" w:space="0" w:color="auto"/>
                            <w:bottom w:val="none" w:sz="0" w:space="0" w:color="auto"/>
                            <w:right w:val="none" w:sz="0" w:space="0" w:color="auto"/>
                          </w:divBdr>
                          <w:divsChild>
                            <w:div w:id="2029600809">
                              <w:marLeft w:val="0"/>
                              <w:marRight w:val="0"/>
                              <w:marTop w:val="0"/>
                              <w:marBottom w:val="0"/>
                              <w:divBdr>
                                <w:top w:val="none" w:sz="0" w:space="0" w:color="auto"/>
                                <w:left w:val="none" w:sz="0" w:space="0" w:color="auto"/>
                                <w:bottom w:val="none" w:sz="0" w:space="0" w:color="auto"/>
                                <w:right w:val="none" w:sz="0" w:space="0" w:color="auto"/>
                              </w:divBdr>
                              <w:divsChild>
                                <w:div w:id="1810248964">
                                  <w:marLeft w:val="0"/>
                                  <w:marRight w:val="0"/>
                                  <w:marTop w:val="0"/>
                                  <w:marBottom w:val="0"/>
                                  <w:divBdr>
                                    <w:top w:val="none" w:sz="0" w:space="0" w:color="auto"/>
                                    <w:left w:val="none" w:sz="0" w:space="0" w:color="auto"/>
                                    <w:bottom w:val="none" w:sz="0" w:space="0" w:color="auto"/>
                                    <w:right w:val="none" w:sz="0" w:space="0" w:color="auto"/>
                                  </w:divBdr>
                                  <w:divsChild>
                                    <w:div w:id="1806774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58850658">
          <w:marLeft w:val="0"/>
          <w:marRight w:val="0"/>
          <w:marTop w:val="0"/>
          <w:marBottom w:val="0"/>
          <w:divBdr>
            <w:top w:val="none" w:sz="0" w:space="0" w:color="auto"/>
            <w:left w:val="none" w:sz="0" w:space="0" w:color="auto"/>
            <w:bottom w:val="none" w:sz="0" w:space="0" w:color="auto"/>
            <w:right w:val="none" w:sz="0" w:space="0" w:color="auto"/>
          </w:divBdr>
          <w:divsChild>
            <w:div w:id="2120449799">
              <w:marLeft w:val="0"/>
              <w:marRight w:val="0"/>
              <w:marTop w:val="0"/>
              <w:marBottom w:val="0"/>
              <w:divBdr>
                <w:top w:val="none" w:sz="0" w:space="0" w:color="auto"/>
                <w:left w:val="none" w:sz="0" w:space="0" w:color="auto"/>
                <w:bottom w:val="none" w:sz="0" w:space="0" w:color="auto"/>
                <w:right w:val="none" w:sz="0" w:space="0" w:color="auto"/>
              </w:divBdr>
              <w:divsChild>
                <w:div w:id="90200367">
                  <w:marLeft w:val="0"/>
                  <w:marRight w:val="0"/>
                  <w:marTop w:val="0"/>
                  <w:marBottom w:val="0"/>
                  <w:divBdr>
                    <w:top w:val="none" w:sz="0" w:space="0" w:color="auto"/>
                    <w:left w:val="none" w:sz="0" w:space="0" w:color="auto"/>
                    <w:bottom w:val="none" w:sz="0" w:space="0" w:color="auto"/>
                    <w:right w:val="none" w:sz="0" w:space="0" w:color="auto"/>
                  </w:divBdr>
                  <w:divsChild>
                    <w:div w:id="1475753588">
                      <w:marLeft w:val="0"/>
                      <w:marRight w:val="0"/>
                      <w:marTop w:val="0"/>
                      <w:marBottom w:val="0"/>
                      <w:divBdr>
                        <w:top w:val="none" w:sz="0" w:space="0" w:color="auto"/>
                        <w:left w:val="none" w:sz="0" w:space="0" w:color="auto"/>
                        <w:bottom w:val="none" w:sz="0" w:space="0" w:color="auto"/>
                        <w:right w:val="none" w:sz="0" w:space="0" w:color="auto"/>
                      </w:divBdr>
                      <w:divsChild>
                        <w:div w:id="883710878">
                          <w:marLeft w:val="0"/>
                          <w:marRight w:val="0"/>
                          <w:marTop w:val="0"/>
                          <w:marBottom w:val="0"/>
                          <w:divBdr>
                            <w:top w:val="none" w:sz="0" w:space="0" w:color="auto"/>
                            <w:left w:val="none" w:sz="0" w:space="0" w:color="auto"/>
                            <w:bottom w:val="none" w:sz="0" w:space="0" w:color="auto"/>
                            <w:right w:val="none" w:sz="0" w:space="0" w:color="auto"/>
                          </w:divBdr>
                          <w:divsChild>
                            <w:div w:id="529534685">
                              <w:marLeft w:val="0"/>
                              <w:marRight w:val="0"/>
                              <w:marTop w:val="0"/>
                              <w:marBottom w:val="0"/>
                              <w:divBdr>
                                <w:top w:val="none" w:sz="0" w:space="0" w:color="auto"/>
                                <w:left w:val="none" w:sz="0" w:space="0" w:color="auto"/>
                                <w:bottom w:val="none" w:sz="0" w:space="0" w:color="auto"/>
                                <w:right w:val="none" w:sz="0" w:space="0" w:color="auto"/>
                              </w:divBdr>
                              <w:divsChild>
                                <w:div w:id="550003366">
                                  <w:marLeft w:val="0"/>
                                  <w:marRight w:val="0"/>
                                  <w:marTop w:val="0"/>
                                  <w:marBottom w:val="0"/>
                                  <w:divBdr>
                                    <w:top w:val="none" w:sz="0" w:space="0" w:color="auto"/>
                                    <w:left w:val="none" w:sz="0" w:space="0" w:color="auto"/>
                                    <w:bottom w:val="none" w:sz="0" w:space="0" w:color="auto"/>
                                    <w:right w:val="none" w:sz="0" w:space="0" w:color="auto"/>
                                  </w:divBdr>
                                  <w:divsChild>
                                    <w:div w:id="1935282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73078510">
                  <w:marLeft w:val="0"/>
                  <w:marRight w:val="0"/>
                  <w:marTop w:val="0"/>
                  <w:marBottom w:val="0"/>
                  <w:divBdr>
                    <w:top w:val="none" w:sz="0" w:space="0" w:color="auto"/>
                    <w:left w:val="none" w:sz="0" w:space="0" w:color="auto"/>
                    <w:bottom w:val="none" w:sz="0" w:space="0" w:color="auto"/>
                    <w:right w:val="none" w:sz="0" w:space="0" w:color="auto"/>
                  </w:divBdr>
                  <w:divsChild>
                    <w:div w:id="597251730">
                      <w:marLeft w:val="0"/>
                      <w:marRight w:val="0"/>
                      <w:marTop w:val="0"/>
                      <w:marBottom w:val="0"/>
                      <w:divBdr>
                        <w:top w:val="none" w:sz="0" w:space="0" w:color="auto"/>
                        <w:left w:val="none" w:sz="0" w:space="0" w:color="auto"/>
                        <w:bottom w:val="none" w:sz="0" w:space="0" w:color="auto"/>
                        <w:right w:val="none" w:sz="0" w:space="0" w:color="auto"/>
                      </w:divBdr>
                      <w:divsChild>
                        <w:div w:id="1590113098">
                          <w:marLeft w:val="0"/>
                          <w:marRight w:val="0"/>
                          <w:marTop w:val="0"/>
                          <w:marBottom w:val="0"/>
                          <w:divBdr>
                            <w:top w:val="none" w:sz="0" w:space="0" w:color="auto"/>
                            <w:left w:val="none" w:sz="0" w:space="0" w:color="auto"/>
                            <w:bottom w:val="none" w:sz="0" w:space="0" w:color="auto"/>
                            <w:right w:val="none" w:sz="0" w:space="0" w:color="auto"/>
                          </w:divBdr>
                          <w:divsChild>
                            <w:div w:id="2115437310">
                              <w:marLeft w:val="0"/>
                              <w:marRight w:val="0"/>
                              <w:marTop w:val="0"/>
                              <w:marBottom w:val="0"/>
                              <w:divBdr>
                                <w:top w:val="none" w:sz="0" w:space="0" w:color="auto"/>
                                <w:left w:val="none" w:sz="0" w:space="0" w:color="auto"/>
                                <w:bottom w:val="none" w:sz="0" w:space="0" w:color="auto"/>
                                <w:right w:val="none" w:sz="0" w:space="0" w:color="auto"/>
                              </w:divBdr>
                              <w:divsChild>
                                <w:div w:id="697201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2320997">
          <w:marLeft w:val="0"/>
          <w:marRight w:val="0"/>
          <w:marTop w:val="0"/>
          <w:marBottom w:val="0"/>
          <w:divBdr>
            <w:top w:val="none" w:sz="0" w:space="0" w:color="auto"/>
            <w:left w:val="none" w:sz="0" w:space="0" w:color="auto"/>
            <w:bottom w:val="none" w:sz="0" w:space="0" w:color="auto"/>
            <w:right w:val="none" w:sz="0" w:space="0" w:color="auto"/>
          </w:divBdr>
          <w:divsChild>
            <w:div w:id="331495924">
              <w:marLeft w:val="0"/>
              <w:marRight w:val="0"/>
              <w:marTop w:val="0"/>
              <w:marBottom w:val="0"/>
              <w:divBdr>
                <w:top w:val="none" w:sz="0" w:space="0" w:color="auto"/>
                <w:left w:val="none" w:sz="0" w:space="0" w:color="auto"/>
                <w:bottom w:val="none" w:sz="0" w:space="0" w:color="auto"/>
                <w:right w:val="none" w:sz="0" w:space="0" w:color="auto"/>
              </w:divBdr>
              <w:divsChild>
                <w:div w:id="775060312">
                  <w:marLeft w:val="0"/>
                  <w:marRight w:val="0"/>
                  <w:marTop w:val="0"/>
                  <w:marBottom w:val="0"/>
                  <w:divBdr>
                    <w:top w:val="none" w:sz="0" w:space="0" w:color="auto"/>
                    <w:left w:val="none" w:sz="0" w:space="0" w:color="auto"/>
                    <w:bottom w:val="none" w:sz="0" w:space="0" w:color="auto"/>
                    <w:right w:val="none" w:sz="0" w:space="0" w:color="auto"/>
                  </w:divBdr>
                  <w:divsChild>
                    <w:div w:id="469369644">
                      <w:marLeft w:val="0"/>
                      <w:marRight w:val="0"/>
                      <w:marTop w:val="0"/>
                      <w:marBottom w:val="0"/>
                      <w:divBdr>
                        <w:top w:val="none" w:sz="0" w:space="0" w:color="auto"/>
                        <w:left w:val="none" w:sz="0" w:space="0" w:color="auto"/>
                        <w:bottom w:val="none" w:sz="0" w:space="0" w:color="auto"/>
                        <w:right w:val="none" w:sz="0" w:space="0" w:color="auto"/>
                      </w:divBdr>
                      <w:divsChild>
                        <w:div w:id="34819483">
                          <w:marLeft w:val="0"/>
                          <w:marRight w:val="0"/>
                          <w:marTop w:val="0"/>
                          <w:marBottom w:val="0"/>
                          <w:divBdr>
                            <w:top w:val="none" w:sz="0" w:space="0" w:color="auto"/>
                            <w:left w:val="none" w:sz="0" w:space="0" w:color="auto"/>
                            <w:bottom w:val="none" w:sz="0" w:space="0" w:color="auto"/>
                            <w:right w:val="none" w:sz="0" w:space="0" w:color="auto"/>
                          </w:divBdr>
                          <w:divsChild>
                            <w:div w:id="156194675">
                              <w:marLeft w:val="0"/>
                              <w:marRight w:val="0"/>
                              <w:marTop w:val="0"/>
                              <w:marBottom w:val="0"/>
                              <w:divBdr>
                                <w:top w:val="none" w:sz="0" w:space="0" w:color="auto"/>
                                <w:left w:val="none" w:sz="0" w:space="0" w:color="auto"/>
                                <w:bottom w:val="none" w:sz="0" w:space="0" w:color="auto"/>
                                <w:right w:val="none" w:sz="0" w:space="0" w:color="auto"/>
                              </w:divBdr>
                              <w:divsChild>
                                <w:div w:id="1146699871">
                                  <w:marLeft w:val="0"/>
                                  <w:marRight w:val="0"/>
                                  <w:marTop w:val="0"/>
                                  <w:marBottom w:val="0"/>
                                  <w:divBdr>
                                    <w:top w:val="none" w:sz="0" w:space="0" w:color="auto"/>
                                    <w:left w:val="none" w:sz="0" w:space="0" w:color="auto"/>
                                    <w:bottom w:val="none" w:sz="0" w:space="0" w:color="auto"/>
                                    <w:right w:val="none" w:sz="0" w:space="0" w:color="auto"/>
                                  </w:divBdr>
                                  <w:divsChild>
                                    <w:div w:id="245261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5913730">
                          <w:marLeft w:val="0"/>
                          <w:marRight w:val="0"/>
                          <w:marTop w:val="0"/>
                          <w:marBottom w:val="0"/>
                          <w:divBdr>
                            <w:top w:val="none" w:sz="0" w:space="0" w:color="auto"/>
                            <w:left w:val="none" w:sz="0" w:space="0" w:color="auto"/>
                            <w:bottom w:val="none" w:sz="0" w:space="0" w:color="auto"/>
                            <w:right w:val="none" w:sz="0" w:space="0" w:color="auto"/>
                          </w:divBdr>
                          <w:divsChild>
                            <w:div w:id="268121696">
                              <w:marLeft w:val="0"/>
                              <w:marRight w:val="0"/>
                              <w:marTop w:val="0"/>
                              <w:marBottom w:val="0"/>
                              <w:divBdr>
                                <w:top w:val="none" w:sz="0" w:space="0" w:color="auto"/>
                                <w:left w:val="none" w:sz="0" w:space="0" w:color="auto"/>
                                <w:bottom w:val="none" w:sz="0" w:space="0" w:color="auto"/>
                                <w:right w:val="none" w:sz="0" w:space="0" w:color="auto"/>
                              </w:divBdr>
                              <w:divsChild>
                                <w:div w:id="671642125">
                                  <w:marLeft w:val="0"/>
                                  <w:marRight w:val="0"/>
                                  <w:marTop w:val="0"/>
                                  <w:marBottom w:val="0"/>
                                  <w:divBdr>
                                    <w:top w:val="none" w:sz="0" w:space="0" w:color="auto"/>
                                    <w:left w:val="none" w:sz="0" w:space="0" w:color="auto"/>
                                    <w:bottom w:val="none" w:sz="0" w:space="0" w:color="auto"/>
                                    <w:right w:val="none" w:sz="0" w:space="0" w:color="auto"/>
                                  </w:divBdr>
                                  <w:divsChild>
                                    <w:div w:id="1088893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42863229">
                  <w:marLeft w:val="0"/>
                  <w:marRight w:val="0"/>
                  <w:marTop w:val="0"/>
                  <w:marBottom w:val="0"/>
                  <w:divBdr>
                    <w:top w:val="none" w:sz="0" w:space="0" w:color="auto"/>
                    <w:left w:val="none" w:sz="0" w:space="0" w:color="auto"/>
                    <w:bottom w:val="none" w:sz="0" w:space="0" w:color="auto"/>
                    <w:right w:val="none" w:sz="0" w:space="0" w:color="auto"/>
                  </w:divBdr>
                  <w:divsChild>
                    <w:div w:id="939878263">
                      <w:marLeft w:val="0"/>
                      <w:marRight w:val="0"/>
                      <w:marTop w:val="0"/>
                      <w:marBottom w:val="0"/>
                      <w:divBdr>
                        <w:top w:val="none" w:sz="0" w:space="0" w:color="auto"/>
                        <w:left w:val="none" w:sz="0" w:space="0" w:color="auto"/>
                        <w:bottom w:val="none" w:sz="0" w:space="0" w:color="auto"/>
                        <w:right w:val="none" w:sz="0" w:space="0" w:color="auto"/>
                      </w:divBdr>
                      <w:divsChild>
                        <w:div w:id="1426029948">
                          <w:marLeft w:val="0"/>
                          <w:marRight w:val="0"/>
                          <w:marTop w:val="0"/>
                          <w:marBottom w:val="0"/>
                          <w:divBdr>
                            <w:top w:val="none" w:sz="0" w:space="0" w:color="auto"/>
                            <w:left w:val="none" w:sz="0" w:space="0" w:color="auto"/>
                            <w:bottom w:val="none" w:sz="0" w:space="0" w:color="auto"/>
                            <w:right w:val="none" w:sz="0" w:space="0" w:color="auto"/>
                          </w:divBdr>
                          <w:divsChild>
                            <w:div w:id="245039790">
                              <w:marLeft w:val="0"/>
                              <w:marRight w:val="0"/>
                              <w:marTop w:val="0"/>
                              <w:marBottom w:val="0"/>
                              <w:divBdr>
                                <w:top w:val="none" w:sz="0" w:space="0" w:color="auto"/>
                                <w:left w:val="none" w:sz="0" w:space="0" w:color="auto"/>
                                <w:bottom w:val="none" w:sz="0" w:space="0" w:color="auto"/>
                                <w:right w:val="none" w:sz="0" w:space="0" w:color="auto"/>
                              </w:divBdr>
                              <w:divsChild>
                                <w:div w:id="1653174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69669015">
          <w:marLeft w:val="0"/>
          <w:marRight w:val="0"/>
          <w:marTop w:val="0"/>
          <w:marBottom w:val="0"/>
          <w:divBdr>
            <w:top w:val="none" w:sz="0" w:space="0" w:color="auto"/>
            <w:left w:val="none" w:sz="0" w:space="0" w:color="auto"/>
            <w:bottom w:val="none" w:sz="0" w:space="0" w:color="auto"/>
            <w:right w:val="none" w:sz="0" w:space="0" w:color="auto"/>
          </w:divBdr>
          <w:divsChild>
            <w:div w:id="1502238168">
              <w:marLeft w:val="0"/>
              <w:marRight w:val="0"/>
              <w:marTop w:val="0"/>
              <w:marBottom w:val="0"/>
              <w:divBdr>
                <w:top w:val="none" w:sz="0" w:space="0" w:color="auto"/>
                <w:left w:val="none" w:sz="0" w:space="0" w:color="auto"/>
                <w:bottom w:val="none" w:sz="0" w:space="0" w:color="auto"/>
                <w:right w:val="none" w:sz="0" w:space="0" w:color="auto"/>
              </w:divBdr>
              <w:divsChild>
                <w:div w:id="2078043303">
                  <w:marLeft w:val="0"/>
                  <w:marRight w:val="0"/>
                  <w:marTop w:val="0"/>
                  <w:marBottom w:val="0"/>
                  <w:divBdr>
                    <w:top w:val="none" w:sz="0" w:space="0" w:color="auto"/>
                    <w:left w:val="none" w:sz="0" w:space="0" w:color="auto"/>
                    <w:bottom w:val="none" w:sz="0" w:space="0" w:color="auto"/>
                    <w:right w:val="none" w:sz="0" w:space="0" w:color="auto"/>
                  </w:divBdr>
                  <w:divsChild>
                    <w:div w:id="1967809516">
                      <w:marLeft w:val="0"/>
                      <w:marRight w:val="0"/>
                      <w:marTop w:val="0"/>
                      <w:marBottom w:val="0"/>
                      <w:divBdr>
                        <w:top w:val="none" w:sz="0" w:space="0" w:color="auto"/>
                        <w:left w:val="none" w:sz="0" w:space="0" w:color="auto"/>
                        <w:bottom w:val="none" w:sz="0" w:space="0" w:color="auto"/>
                        <w:right w:val="none" w:sz="0" w:space="0" w:color="auto"/>
                      </w:divBdr>
                      <w:divsChild>
                        <w:div w:id="1193420145">
                          <w:marLeft w:val="0"/>
                          <w:marRight w:val="0"/>
                          <w:marTop w:val="0"/>
                          <w:marBottom w:val="0"/>
                          <w:divBdr>
                            <w:top w:val="none" w:sz="0" w:space="0" w:color="auto"/>
                            <w:left w:val="none" w:sz="0" w:space="0" w:color="auto"/>
                            <w:bottom w:val="none" w:sz="0" w:space="0" w:color="auto"/>
                            <w:right w:val="none" w:sz="0" w:space="0" w:color="auto"/>
                          </w:divBdr>
                          <w:divsChild>
                            <w:div w:id="1360619926">
                              <w:marLeft w:val="0"/>
                              <w:marRight w:val="0"/>
                              <w:marTop w:val="0"/>
                              <w:marBottom w:val="0"/>
                              <w:divBdr>
                                <w:top w:val="none" w:sz="0" w:space="0" w:color="auto"/>
                                <w:left w:val="none" w:sz="0" w:space="0" w:color="auto"/>
                                <w:bottom w:val="none" w:sz="0" w:space="0" w:color="auto"/>
                                <w:right w:val="none" w:sz="0" w:space="0" w:color="auto"/>
                              </w:divBdr>
                              <w:divsChild>
                                <w:div w:id="986595671">
                                  <w:marLeft w:val="0"/>
                                  <w:marRight w:val="0"/>
                                  <w:marTop w:val="0"/>
                                  <w:marBottom w:val="0"/>
                                  <w:divBdr>
                                    <w:top w:val="none" w:sz="0" w:space="0" w:color="auto"/>
                                    <w:left w:val="none" w:sz="0" w:space="0" w:color="auto"/>
                                    <w:bottom w:val="none" w:sz="0" w:space="0" w:color="auto"/>
                                    <w:right w:val="none" w:sz="0" w:space="0" w:color="auto"/>
                                  </w:divBdr>
                                  <w:divsChild>
                                    <w:div w:id="547883711">
                                      <w:marLeft w:val="0"/>
                                      <w:marRight w:val="0"/>
                                      <w:marTop w:val="0"/>
                                      <w:marBottom w:val="0"/>
                                      <w:divBdr>
                                        <w:top w:val="none" w:sz="0" w:space="0" w:color="auto"/>
                                        <w:left w:val="none" w:sz="0" w:space="0" w:color="auto"/>
                                        <w:bottom w:val="none" w:sz="0" w:space="0" w:color="auto"/>
                                        <w:right w:val="none" w:sz="0" w:space="0" w:color="auto"/>
                                      </w:divBdr>
                                      <w:divsChild>
                                        <w:div w:id="850491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43754715">
          <w:marLeft w:val="0"/>
          <w:marRight w:val="0"/>
          <w:marTop w:val="0"/>
          <w:marBottom w:val="0"/>
          <w:divBdr>
            <w:top w:val="none" w:sz="0" w:space="0" w:color="auto"/>
            <w:left w:val="none" w:sz="0" w:space="0" w:color="auto"/>
            <w:bottom w:val="none" w:sz="0" w:space="0" w:color="auto"/>
            <w:right w:val="none" w:sz="0" w:space="0" w:color="auto"/>
          </w:divBdr>
          <w:divsChild>
            <w:div w:id="295842492">
              <w:marLeft w:val="0"/>
              <w:marRight w:val="0"/>
              <w:marTop w:val="0"/>
              <w:marBottom w:val="0"/>
              <w:divBdr>
                <w:top w:val="none" w:sz="0" w:space="0" w:color="auto"/>
                <w:left w:val="none" w:sz="0" w:space="0" w:color="auto"/>
                <w:bottom w:val="none" w:sz="0" w:space="0" w:color="auto"/>
                <w:right w:val="none" w:sz="0" w:space="0" w:color="auto"/>
              </w:divBdr>
              <w:divsChild>
                <w:div w:id="732974152">
                  <w:marLeft w:val="0"/>
                  <w:marRight w:val="0"/>
                  <w:marTop w:val="0"/>
                  <w:marBottom w:val="0"/>
                  <w:divBdr>
                    <w:top w:val="none" w:sz="0" w:space="0" w:color="auto"/>
                    <w:left w:val="none" w:sz="0" w:space="0" w:color="auto"/>
                    <w:bottom w:val="none" w:sz="0" w:space="0" w:color="auto"/>
                    <w:right w:val="none" w:sz="0" w:space="0" w:color="auto"/>
                  </w:divBdr>
                  <w:divsChild>
                    <w:div w:id="825631544">
                      <w:marLeft w:val="0"/>
                      <w:marRight w:val="0"/>
                      <w:marTop w:val="0"/>
                      <w:marBottom w:val="0"/>
                      <w:divBdr>
                        <w:top w:val="none" w:sz="0" w:space="0" w:color="auto"/>
                        <w:left w:val="none" w:sz="0" w:space="0" w:color="auto"/>
                        <w:bottom w:val="none" w:sz="0" w:space="0" w:color="auto"/>
                        <w:right w:val="none" w:sz="0" w:space="0" w:color="auto"/>
                      </w:divBdr>
                    </w:div>
                    <w:div w:id="1971546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3437636">
          <w:marLeft w:val="0"/>
          <w:marRight w:val="0"/>
          <w:marTop w:val="0"/>
          <w:marBottom w:val="0"/>
          <w:divBdr>
            <w:top w:val="none" w:sz="0" w:space="0" w:color="auto"/>
            <w:left w:val="none" w:sz="0" w:space="0" w:color="auto"/>
            <w:bottom w:val="none" w:sz="0" w:space="0" w:color="auto"/>
            <w:right w:val="none" w:sz="0" w:space="0" w:color="auto"/>
          </w:divBdr>
          <w:divsChild>
            <w:div w:id="726538381">
              <w:marLeft w:val="0"/>
              <w:marRight w:val="0"/>
              <w:marTop w:val="0"/>
              <w:marBottom w:val="0"/>
              <w:divBdr>
                <w:top w:val="none" w:sz="0" w:space="0" w:color="auto"/>
                <w:left w:val="none" w:sz="0" w:space="0" w:color="auto"/>
                <w:bottom w:val="none" w:sz="0" w:space="0" w:color="auto"/>
                <w:right w:val="none" w:sz="0" w:space="0" w:color="auto"/>
              </w:divBdr>
              <w:divsChild>
                <w:div w:id="486098129">
                  <w:marLeft w:val="0"/>
                  <w:marRight w:val="0"/>
                  <w:marTop w:val="0"/>
                  <w:marBottom w:val="0"/>
                  <w:divBdr>
                    <w:top w:val="none" w:sz="0" w:space="0" w:color="auto"/>
                    <w:left w:val="none" w:sz="0" w:space="0" w:color="auto"/>
                    <w:bottom w:val="none" w:sz="0" w:space="0" w:color="auto"/>
                    <w:right w:val="none" w:sz="0" w:space="0" w:color="auto"/>
                  </w:divBdr>
                  <w:divsChild>
                    <w:div w:id="253976947">
                      <w:marLeft w:val="0"/>
                      <w:marRight w:val="0"/>
                      <w:marTop w:val="0"/>
                      <w:marBottom w:val="0"/>
                      <w:divBdr>
                        <w:top w:val="none" w:sz="0" w:space="0" w:color="auto"/>
                        <w:left w:val="none" w:sz="0" w:space="0" w:color="auto"/>
                        <w:bottom w:val="none" w:sz="0" w:space="0" w:color="auto"/>
                        <w:right w:val="none" w:sz="0" w:space="0" w:color="auto"/>
                      </w:divBdr>
                      <w:divsChild>
                        <w:div w:id="743645960">
                          <w:marLeft w:val="0"/>
                          <w:marRight w:val="0"/>
                          <w:marTop w:val="0"/>
                          <w:marBottom w:val="0"/>
                          <w:divBdr>
                            <w:top w:val="none" w:sz="0" w:space="0" w:color="auto"/>
                            <w:left w:val="none" w:sz="0" w:space="0" w:color="auto"/>
                            <w:bottom w:val="none" w:sz="0" w:space="0" w:color="auto"/>
                            <w:right w:val="none" w:sz="0" w:space="0" w:color="auto"/>
                          </w:divBdr>
                          <w:divsChild>
                            <w:div w:id="724374210">
                              <w:marLeft w:val="0"/>
                              <w:marRight w:val="0"/>
                              <w:marTop w:val="0"/>
                              <w:marBottom w:val="0"/>
                              <w:divBdr>
                                <w:top w:val="none" w:sz="0" w:space="0" w:color="auto"/>
                                <w:left w:val="none" w:sz="0" w:space="0" w:color="auto"/>
                                <w:bottom w:val="none" w:sz="0" w:space="0" w:color="auto"/>
                                <w:right w:val="none" w:sz="0" w:space="0" w:color="auto"/>
                              </w:divBdr>
                              <w:divsChild>
                                <w:div w:id="1887984437">
                                  <w:marLeft w:val="0"/>
                                  <w:marRight w:val="0"/>
                                  <w:marTop w:val="0"/>
                                  <w:marBottom w:val="0"/>
                                  <w:divBdr>
                                    <w:top w:val="none" w:sz="0" w:space="0" w:color="auto"/>
                                    <w:left w:val="none" w:sz="0" w:space="0" w:color="auto"/>
                                    <w:bottom w:val="none" w:sz="0" w:space="0" w:color="auto"/>
                                    <w:right w:val="none" w:sz="0" w:space="0" w:color="auto"/>
                                  </w:divBdr>
                                  <w:divsChild>
                                    <w:div w:id="1415476165">
                                      <w:marLeft w:val="0"/>
                                      <w:marRight w:val="0"/>
                                      <w:marTop w:val="0"/>
                                      <w:marBottom w:val="0"/>
                                      <w:divBdr>
                                        <w:top w:val="none" w:sz="0" w:space="0" w:color="auto"/>
                                        <w:left w:val="none" w:sz="0" w:space="0" w:color="auto"/>
                                        <w:bottom w:val="none" w:sz="0" w:space="0" w:color="auto"/>
                                        <w:right w:val="none" w:sz="0" w:space="0" w:color="auto"/>
                                      </w:divBdr>
                                      <w:divsChild>
                                        <w:div w:id="1701664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58964635">
          <w:marLeft w:val="0"/>
          <w:marRight w:val="0"/>
          <w:marTop w:val="0"/>
          <w:marBottom w:val="0"/>
          <w:divBdr>
            <w:top w:val="none" w:sz="0" w:space="0" w:color="auto"/>
            <w:left w:val="none" w:sz="0" w:space="0" w:color="auto"/>
            <w:bottom w:val="none" w:sz="0" w:space="0" w:color="auto"/>
            <w:right w:val="none" w:sz="0" w:space="0" w:color="auto"/>
          </w:divBdr>
          <w:divsChild>
            <w:div w:id="672341247">
              <w:marLeft w:val="0"/>
              <w:marRight w:val="0"/>
              <w:marTop w:val="0"/>
              <w:marBottom w:val="0"/>
              <w:divBdr>
                <w:top w:val="none" w:sz="0" w:space="0" w:color="auto"/>
                <w:left w:val="none" w:sz="0" w:space="0" w:color="auto"/>
                <w:bottom w:val="none" w:sz="0" w:space="0" w:color="auto"/>
                <w:right w:val="none" w:sz="0" w:space="0" w:color="auto"/>
              </w:divBdr>
              <w:divsChild>
                <w:div w:id="769280436">
                  <w:marLeft w:val="0"/>
                  <w:marRight w:val="0"/>
                  <w:marTop w:val="0"/>
                  <w:marBottom w:val="0"/>
                  <w:divBdr>
                    <w:top w:val="none" w:sz="0" w:space="0" w:color="auto"/>
                    <w:left w:val="none" w:sz="0" w:space="0" w:color="auto"/>
                    <w:bottom w:val="none" w:sz="0" w:space="0" w:color="auto"/>
                    <w:right w:val="none" w:sz="0" w:space="0" w:color="auto"/>
                  </w:divBdr>
                  <w:divsChild>
                    <w:div w:id="815072688">
                      <w:marLeft w:val="0"/>
                      <w:marRight w:val="0"/>
                      <w:marTop w:val="0"/>
                      <w:marBottom w:val="0"/>
                      <w:divBdr>
                        <w:top w:val="none" w:sz="0" w:space="0" w:color="auto"/>
                        <w:left w:val="none" w:sz="0" w:space="0" w:color="auto"/>
                        <w:bottom w:val="none" w:sz="0" w:space="0" w:color="auto"/>
                        <w:right w:val="none" w:sz="0" w:space="0" w:color="auto"/>
                      </w:divBdr>
                      <w:divsChild>
                        <w:div w:id="443382867">
                          <w:marLeft w:val="0"/>
                          <w:marRight w:val="0"/>
                          <w:marTop w:val="0"/>
                          <w:marBottom w:val="0"/>
                          <w:divBdr>
                            <w:top w:val="none" w:sz="0" w:space="0" w:color="auto"/>
                            <w:left w:val="none" w:sz="0" w:space="0" w:color="auto"/>
                            <w:bottom w:val="none" w:sz="0" w:space="0" w:color="auto"/>
                            <w:right w:val="none" w:sz="0" w:space="0" w:color="auto"/>
                          </w:divBdr>
                          <w:divsChild>
                            <w:div w:id="1888255162">
                              <w:marLeft w:val="0"/>
                              <w:marRight w:val="0"/>
                              <w:marTop w:val="0"/>
                              <w:marBottom w:val="0"/>
                              <w:divBdr>
                                <w:top w:val="none" w:sz="0" w:space="0" w:color="auto"/>
                                <w:left w:val="none" w:sz="0" w:space="0" w:color="auto"/>
                                <w:bottom w:val="none" w:sz="0" w:space="0" w:color="auto"/>
                                <w:right w:val="none" w:sz="0" w:space="0" w:color="auto"/>
                              </w:divBdr>
                              <w:divsChild>
                                <w:div w:id="1699349033">
                                  <w:marLeft w:val="0"/>
                                  <w:marRight w:val="0"/>
                                  <w:marTop w:val="0"/>
                                  <w:marBottom w:val="0"/>
                                  <w:divBdr>
                                    <w:top w:val="none" w:sz="0" w:space="0" w:color="auto"/>
                                    <w:left w:val="none" w:sz="0" w:space="0" w:color="auto"/>
                                    <w:bottom w:val="none" w:sz="0" w:space="0" w:color="auto"/>
                                    <w:right w:val="none" w:sz="0" w:space="0" w:color="auto"/>
                                  </w:divBdr>
                                  <w:divsChild>
                                    <w:div w:id="1216509482">
                                      <w:marLeft w:val="0"/>
                                      <w:marRight w:val="0"/>
                                      <w:marTop w:val="0"/>
                                      <w:marBottom w:val="0"/>
                                      <w:divBdr>
                                        <w:top w:val="none" w:sz="0" w:space="0" w:color="auto"/>
                                        <w:left w:val="none" w:sz="0" w:space="0" w:color="auto"/>
                                        <w:bottom w:val="none" w:sz="0" w:space="0" w:color="auto"/>
                                        <w:right w:val="none" w:sz="0" w:space="0" w:color="auto"/>
                                      </w:divBdr>
                                      <w:divsChild>
                                        <w:div w:id="130902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34830211">
      <w:bodyDiv w:val="1"/>
      <w:marLeft w:val="0"/>
      <w:marRight w:val="0"/>
      <w:marTop w:val="0"/>
      <w:marBottom w:val="0"/>
      <w:divBdr>
        <w:top w:val="none" w:sz="0" w:space="0" w:color="auto"/>
        <w:left w:val="none" w:sz="0" w:space="0" w:color="auto"/>
        <w:bottom w:val="none" w:sz="0" w:space="0" w:color="auto"/>
        <w:right w:val="none" w:sz="0" w:space="0" w:color="auto"/>
      </w:divBdr>
    </w:div>
    <w:div w:id="1848599065">
      <w:bodyDiv w:val="1"/>
      <w:marLeft w:val="0"/>
      <w:marRight w:val="0"/>
      <w:marTop w:val="0"/>
      <w:marBottom w:val="0"/>
      <w:divBdr>
        <w:top w:val="none" w:sz="0" w:space="0" w:color="auto"/>
        <w:left w:val="none" w:sz="0" w:space="0" w:color="auto"/>
        <w:bottom w:val="none" w:sz="0" w:space="0" w:color="auto"/>
        <w:right w:val="none" w:sz="0" w:space="0" w:color="auto"/>
      </w:divBdr>
    </w:div>
    <w:div w:id="1936791961">
      <w:bodyDiv w:val="1"/>
      <w:marLeft w:val="0"/>
      <w:marRight w:val="0"/>
      <w:marTop w:val="0"/>
      <w:marBottom w:val="0"/>
      <w:divBdr>
        <w:top w:val="none" w:sz="0" w:space="0" w:color="auto"/>
        <w:left w:val="none" w:sz="0" w:space="0" w:color="auto"/>
        <w:bottom w:val="none" w:sz="0" w:space="0" w:color="auto"/>
        <w:right w:val="none" w:sz="0" w:space="0" w:color="auto"/>
      </w:divBdr>
    </w:div>
    <w:div w:id="2016224516">
      <w:bodyDiv w:val="1"/>
      <w:marLeft w:val="0"/>
      <w:marRight w:val="0"/>
      <w:marTop w:val="0"/>
      <w:marBottom w:val="0"/>
      <w:divBdr>
        <w:top w:val="none" w:sz="0" w:space="0" w:color="auto"/>
        <w:left w:val="none" w:sz="0" w:space="0" w:color="auto"/>
        <w:bottom w:val="none" w:sz="0" w:space="0" w:color="auto"/>
        <w:right w:val="none" w:sz="0" w:space="0" w:color="auto"/>
      </w:divBdr>
    </w:div>
    <w:div w:id="2113164331">
      <w:bodyDiv w:val="1"/>
      <w:marLeft w:val="0"/>
      <w:marRight w:val="0"/>
      <w:marTop w:val="0"/>
      <w:marBottom w:val="0"/>
      <w:divBdr>
        <w:top w:val="none" w:sz="0" w:space="0" w:color="auto"/>
        <w:left w:val="none" w:sz="0" w:space="0" w:color="auto"/>
        <w:bottom w:val="none" w:sz="0" w:space="0" w:color="auto"/>
        <w:right w:val="none" w:sz="0" w:space="0" w:color="auto"/>
      </w:divBdr>
    </w:div>
    <w:div w:id="21353659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jpeg"/><Relationship Id="rId26" Type="http://schemas.openxmlformats.org/officeDocument/2006/relationships/image" Target="media/image13.png"/><Relationship Id="rId39" Type="http://schemas.openxmlformats.org/officeDocument/2006/relationships/glossaryDocument" Target="glossary/document.xml"/><Relationship Id="rId21" Type="http://schemas.openxmlformats.org/officeDocument/2006/relationships/image" Target="media/image9.jpeg"/><Relationship Id="rId34" Type="http://schemas.openxmlformats.org/officeDocument/2006/relationships/footer" Target="footer1.xml"/><Relationship Id="rId7" Type="http://schemas.openxmlformats.org/officeDocument/2006/relationships/styles" Target="styles.xml"/><Relationship Id="rId12" Type="http://schemas.openxmlformats.org/officeDocument/2006/relationships/hyperlink" Target="https://usc-word-edit.officeapps.live.com/we/wordeditorframe.aspx?ui=es-ES&amp;rs=es-ES&amp;wopisrc=https%3A%2F%2Funidadvictimas-my.sharepoint.com%2Fpersonal%2Fyuri_espinosa_unidadvictimas_gov_co1%2F_vti_bin%2Fwopi.ashx%2Ffiles%2Fbd4e206942434279bed8a5ad0bebc20b&amp;wdenableroaming=1&amp;mscc=1&amp;wdodb=1&amp;hid=525127A1-30F1-5000-6AF2-3FBE5B78B83E.0&amp;uih=sharepointcom&amp;wdlcid=es-ES&amp;jsapi=1&amp;jsapiver=v2&amp;corrid=d8108716-4940-cc21-ab4b-c8454998eb12&amp;usid=d8108716-4940-cc21-ab4b-c8454998eb12&amp;newsession=1&amp;sftc=1&amp;uihit=docaspx&amp;muv=1&amp;cac=1&amp;sams=1&amp;mtf=1&amp;sfp=1&amp;sdp=1&amp;hch=1&amp;hwfh=1&amp;dchat=1&amp;sc=%7B%22pmo%22%3A%22https%3A%2F%2Funidadvictimas-my.sharepoint.com%22%2C%22pmshare%22%3Atrue%7D&amp;ctp=LeastProtected&amp;rct=Normal&amp;wdorigin=OWA-NT-Mail.Sharing.DirectLink.Copy.LOF&amp;wdhostclicktime=1715351345446&amp;instantedit=1&amp;wopicomplete=1&amp;wdredirectionreason=Unified_SingleFlush" TargetMode="External"/><Relationship Id="rId17" Type="http://schemas.openxmlformats.org/officeDocument/2006/relationships/image" Target="media/image5.png"/><Relationship Id="rId25" Type="http://schemas.openxmlformats.org/officeDocument/2006/relationships/hyperlink" Target="https://www.unidadvictimas.gov.co/especiales/andariega-carpa-itinerante-de-la-memoria/index.html" TargetMode="External"/><Relationship Id="rId33" Type="http://schemas.openxmlformats.org/officeDocument/2006/relationships/header" Target="header2.xm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6.jp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2.jpeg"/><Relationship Id="rId32" Type="http://schemas.openxmlformats.org/officeDocument/2006/relationships/header" Target="header1.xml"/><Relationship Id="rId37" Type="http://schemas.openxmlformats.org/officeDocument/2006/relationships/footer" Target="footer3.xml"/><Relationship Id="rId40"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jpeg"/><Relationship Id="rId28" Type="http://schemas.openxmlformats.org/officeDocument/2006/relationships/image" Target="media/image15.jpg"/><Relationship Id="rId36" Type="http://schemas.openxmlformats.org/officeDocument/2006/relationships/header" Target="header3.xml"/><Relationship Id="rId10" Type="http://schemas.openxmlformats.org/officeDocument/2006/relationships/footnotes" Target="footnotes.xml"/><Relationship Id="rId19" Type="http://schemas.openxmlformats.org/officeDocument/2006/relationships/image" Target="media/image7.jpeg"/><Relationship Id="rId31" Type="http://schemas.openxmlformats.org/officeDocument/2006/relationships/image" Target="media/image1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10.jpeg"/><Relationship Id="rId27" Type="http://schemas.openxmlformats.org/officeDocument/2006/relationships/image" Target="media/image14.png"/><Relationship Id="rId30" Type="http://schemas.openxmlformats.org/officeDocument/2006/relationships/image" Target="media/image17.jpg"/><Relationship Id="rId35" Type="http://schemas.openxmlformats.org/officeDocument/2006/relationships/footer" Target="footer2.xml"/><Relationship Id="rId8" Type="http://schemas.openxmlformats.org/officeDocument/2006/relationships/settings" Target="settings.xml"/><Relationship Id="rId3" Type="http://schemas.openxmlformats.org/officeDocument/2006/relationships/customXml" Target="../customXml/item3.xml"/></Relationships>
</file>

<file path=word/_rels/footnotes.xml.rels><?xml version="1.0" encoding="UTF-8" standalone="yes"?>
<Relationships xmlns="http://schemas.openxmlformats.org/package/2006/relationships"><Relationship Id="rId1" Type="http://schemas.openxmlformats.org/officeDocument/2006/relationships/hyperlink" Target="https://w3.ual.es/Universidad/GabPrensa/controlexamenes/pdfs/capitulo08.pdf"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9.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124B460BE61347CBADE6AA0E7192EEC5"/>
        <w:category>
          <w:name w:val="General"/>
          <w:gallery w:val="placeholder"/>
        </w:category>
        <w:types>
          <w:type w:val="bbPlcHdr"/>
        </w:types>
        <w:behaviors>
          <w:behavior w:val="content"/>
        </w:behaviors>
        <w:guid w:val="{31C7B310-2809-46B5-AF8A-0708FAE50E2E}"/>
      </w:docPartPr>
      <w:docPartBody>
        <w:p w:rsidR="003565DF" w:rsidRDefault="00823155" w:rsidP="00823155">
          <w:pPr>
            <w:pStyle w:val="124B460BE61347CBADE6AA0E7192EEC5"/>
          </w:pPr>
          <w:r>
            <w:rPr>
              <w:rFonts w:asciiTheme="majorHAnsi" w:eastAsiaTheme="majorEastAsia" w:hAnsiTheme="majorHAnsi" w:cstheme="majorBidi"/>
              <w:color w:val="156082" w:themeColor="accent1"/>
              <w:sz w:val="88"/>
              <w:szCs w:val="88"/>
              <w:lang w:val="es-ES"/>
            </w:rPr>
            <w:t>[Título del documento]</w:t>
          </w:r>
        </w:p>
      </w:docPartBody>
    </w:docPart>
    <w:docPart>
      <w:docPartPr>
        <w:name w:val="8AE910EE4E3D41DA9274E2D16BCC280C"/>
        <w:category>
          <w:name w:val="General"/>
          <w:gallery w:val="placeholder"/>
        </w:category>
        <w:types>
          <w:type w:val="bbPlcHdr"/>
        </w:types>
        <w:behaviors>
          <w:behavior w:val="content"/>
        </w:behaviors>
        <w:guid w:val="{A7D9574B-CED6-4607-A670-FCF07AF98E7F}"/>
      </w:docPartPr>
      <w:docPartBody>
        <w:p w:rsidR="003565DF" w:rsidRDefault="00823155" w:rsidP="00823155">
          <w:pPr>
            <w:pStyle w:val="8AE910EE4E3D41DA9274E2D16BCC280C"/>
          </w:pPr>
          <w:r>
            <w:rPr>
              <w:color w:val="0F4761" w:themeColor="accent1" w:themeShade="BF"/>
              <w:lang w:val="es-ES"/>
            </w:rPr>
            <w:t>[Subtítulo del documento]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Noto Sans Symbols">
    <w:altName w:val="Calibri"/>
    <w:charset w:val="00"/>
    <w:family w:val="swiss"/>
    <w:pitch w:val="variable"/>
    <w:sig w:usb0="00000003" w:usb1="0200E0A0" w:usb2="00000000" w:usb3="00000000" w:csb0="00000001"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rial MT">
    <w:altName w:val="Arial"/>
    <w:charset w:val="01"/>
    <w:family w:val="swiss"/>
    <w:pitch w:val="variable"/>
  </w:font>
  <w:font w:name="Georgia">
    <w:panose1 w:val="02040502050405020303"/>
    <w:charset w:val="00"/>
    <w:family w:val="roman"/>
    <w:pitch w:val="variable"/>
    <w:sig w:usb0="00000287" w:usb1="00000000" w:usb2="00000000" w:usb3="00000000" w:csb0="0000009F" w:csb1="00000000"/>
  </w:font>
  <w:font w:name="Segoe UI">
    <w:altName w:val="Cambria"/>
    <w:panose1 w:val="020B0502040204020203"/>
    <w:charset w:val="00"/>
    <w:family w:val="swiss"/>
    <w:pitch w:val="variable"/>
    <w:sig w:usb0="E4002EFF" w:usb1="C000E47F" w:usb2="00000009" w:usb3="00000000" w:csb0="000001F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3155"/>
    <w:rsid w:val="0008383D"/>
    <w:rsid w:val="001327D2"/>
    <w:rsid w:val="00141201"/>
    <w:rsid w:val="00155121"/>
    <w:rsid w:val="001701F8"/>
    <w:rsid w:val="001C1CE4"/>
    <w:rsid w:val="00216678"/>
    <w:rsid w:val="002367D0"/>
    <w:rsid w:val="00251F95"/>
    <w:rsid w:val="002758F4"/>
    <w:rsid w:val="002A25D2"/>
    <w:rsid w:val="002D1E3E"/>
    <w:rsid w:val="002D319C"/>
    <w:rsid w:val="003238E0"/>
    <w:rsid w:val="00354439"/>
    <w:rsid w:val="003565DF"/>
    <w:rsid w:val="00375084"/>
    <w:rsid w:val="0039463D"/>
    <w:rsid w:val="003A2609"/>
    <w:rsid w:val="003E2777"/>
    <w:rsid w:val="003F5BF8"/>
    <w:rsid w:val="004205D0"/>
    <w:rsid w:val="00432AF5"/>
    <w:rsid w:val="00475B99"/>
    <w:rsid w:val="00525957"/>
    <w:rsid w:val="0054149B"/>
    <w:rsid w:val="005A56C2"/>
    <w:rsid w:val="005C1D46"/>
    <w:rsid w:val="005C7218"/>
    <w:rsid w:val="006722EF"/>
    <w:rsid w:val="00745D04"/>
    <w:rsid w:val="00785192"/>
    <w:rsid w:val="00821948"/>
    <w:rsid w:val="00823155"/>
    <w:rsid w:val="00845A10"/>
    <w:rsid w:val="008475C7"/>
    <w:rsid w:val="008A5D38"/>
    <w:rsid w:val="00931B6F"/>
    <w:rsid w:val="0097776F"/>
    <w:rsid w:val="009F17AC"/>
    <w:rsid w:val="009F1DDA"/>
    <w:rsid w:val="00A538A4"/>
    <w:rsid w:val="00A76C6C"/>
    <w:rsid w:val="00A91046"/>
    <w:rsid w:val="00AA6ACA"/>
    <w:rsid w:val="00AB4F1A"/>
    <w:rsid w:val="00B02686"/>
    <w:rsid w:val="00B33A3F"/>
    <w:rsid w:val="00B441B2"/>
    <w:rsid w:val="00B744DA"/>
    <w:rsid w:val="00BA30F7"/>
    <w:rsid w:val="00BD2572"/>
    <w:rsid w:val="00BE74B8"/>
    <w:rsid w:val="00C300EB"/>
    <w:rsid w:val="00C94810"/>
    <w:rsid w:val="00CF7C32"/>
    <w:rsid w:val="00D841C0"/>
    <w:rsid w:val="00DA7078"/>
    <w:rsid w:val="00E01DAB"/>
    <w:rsid w:val="00E10B8F"/>
    <w:rsid w:val="00E7255F"/>
    <w:rsid w:val="00E76641"/>
    <w:rsid w:val="00E8368D"/>
    <w:rsid w:val="00EB27BD"/>
    <w:rsid w:val="00EB3200"/>
    <w:rsid w:val="00EC7E97"/>
    <w:rsid w:val="00F15454"/>
    <w:rsid w:val="00F41338"/>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s-CO" w:eastAsia="es-CO"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124B460BE61347CBADE6AA0E7192EEC5">
    <w:name w:val="124B460BE61347CBADE6AA0E7192EEC5"/>
    <w:rsid w:val="00823155"/>
  </w:style>
  <w:style w:type="paragraph" w:customStyle="1" w:styleId="8AE910EE4E3D41DA9274E2D16BCC280C">
    <w:name w:val="8AE910EE4E3D41DA9274E2D16BCC280C"/>
    <w:rsid w:val="0082315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2024-09-20T00:00:00</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Expires xmlns="4a84aae7-e3be-476f-ad65-60ca344568f8">3000-01-01T00:00:00+00:00</Expires>
    <Habilitado xmlns="4a84aae7-e3be-476f-ad65-60ca344568f8">true</Habilitado>
    <Imagen xmlns="4a84aae7-e3be-476f-ad65-60ca344568f8">
      <Url xsi:nil="true"/>
      <Description xsi:nil="true"/>
    </Imagen>
    <Orden xmlns="4a84aae7-e3be-476f-ad65-60ca344568f8" xsi:nil="true"/>
    <URLDestino xmlns="4a84aae7-e3be-476f-ad65-60ca344568f8">
      <Url xsi:nil="true"/>
      <Description xsi:nil="true"/>
    </URLDestino>
    <lcf76f155ced4ddcb4097134ff3c332f xmlns="4a84aae7-e3be-476f-ad65-60ca344568f8">
      <Terms xmlns="http://schemas.microsoft.com/office/infopath/2007/PartnerControls"/>
    </lcf76f155ced4ddcb4097134ff3c332f>
    <Destacado xmlns="4a84aae7-e3be-476f-ad65-60ca344568f8">true</Destacado>
    <TaxCatchAll xmlns="151aedf8-b73a-4565-a4fd-2e9260f5a2dd"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D6E448B53BCF82469E215D6E4E8CD039" ma:contentTypeVersion="23" ma:contentTypeDescription="Crear nuevo documento." ma:contentTypeScope="" ma:versionID="9e4dbb8980c3644670def2221f15f0fa">
  <xsd:schema xmlns:xsd="http://www.w3.org/2001/XMLSchema" xmlns:xs="http://www.w3.org/2001/XMLSchema" xmlns:p="http://schemas.microsoft.com/office/2006/metadata/properties" xmlns:ns2="4a84aae7-e3be-476f-ad65-60ca344568f8" xmlns:ns3="151aedf8-b73a-4565-a4fd-2e9260f5a2dd" targetNamespace="http://schemas.microsoft.com/office/2006/metadata/properties" ma:root="true" ma:fieldsID="f861337b6d4d6561640d0bcc423ccd4b" ns2:_="" ns3:_="">
    <xsd:import namespace="4a84aae7-e3be-476f-ad65-60ca344568f8"/>
    <xsd:import namespace="151aedf8-b73a-4565-a4fd-2e9260f5a2dd"/>
    <xsd:element name="properties">
      <xsd:complexType>
        <xsd:sequence>
          <xsd:element name="documentManagement">
            <xsd:complexType>
              <xsd:all>
                <xsd:element ref="ns2:Imagen" minOccurs="0"/>
                <xsd:element ref="ns2:Orden" minOccurs="0"/>
                <xsd:element ref="ns2:Habilitado" minOccurs="0"/>
                <xsd:element ref="ns2:MediaServiceMetadata" minOccurs="0"/>
                <xsd:element ref="ns2:MediaServiceFastMetadata" minOccurs="0"/>
                <xsd:element ref="ns2:URLDestino" minOccurs="0"/>
                <xsd:element ref="ns2:Expires"/>
                <xsd:element ref="ns2:Destacado"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MediaServiceDateTaken"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a84aae7-e3be-476f-ad65-60ca344568f8" elementFormDefault="qualified">
    <xsd:import namespace="http://schemas.microsoft.com/office/2006/documentManagement/types"/>
    <xsd:import namespace="http://schemas.microsoft.com/office/infopath/2007/PartnerControls"/>
    <xsd:element name="Imagen" ma:index="8" nillable="true" ma:displayName="Imagen" ma:format="Image" ma:internalName="Imagen">
      <xsd:complexType>
        <xsd:complexContent>
          <xsd:extension base="dms:URL">
            <xsd:sequence>
              <xsd:element name="Url" type="dms:ValidUrl" minOccurs="0" nillable="true"/>
              <xsd:element name="Description" type="xsd:string" nillable="true"/>
            </xsd:sequence>
          </xsd:extension>
        </xsd:complexContent>
      </xsd:complexType>
    </xsd:element>
    <xsd:element name="Orden" ma:index="9" nillable="true" ma:displayName="Orden" ma:decimals="0" ma:internalName="Orden">
      <xsd:simpleType>
        <xsd:restriction base="dms:Number"/>
      </xsd:simpleType>
    </xsd:element>
    <xsd:element name="Habilitado" ma:index="10" nillable="true" ma:displayName="Habilitado" ma:default="1" ma:internalName="Habilitado">
      <xsd:simpleType>
        <xsd:restriction base="dms:Boolean"/>
      </xsd:simpleType>
    </xsd:element>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URLDestino" ma:index="13" nillable="true" ma:displayName="URLDestino" ma:format="Hyperlink" ma:internalName="URLDestino">
      <xsd:complexType>
        <xsd:complexContent>
          <xsd:extension base="dms:URL">
            <xsd:sequence>
              <xsd:element name="Url" type="dms:ValidUrl" minOccurs="0" nillable="true"/>
              <xsd:element name="Description" type="xsd:string" nillable="true"/>
            </xsd:sequence>
          </xsd:extension>
        </xsd:complexContent>
      </xsd:complexType>
    </xsd:element>
    <xsd:element name="Expires" ma:index="14" ma:displayName="Expira" ma:default="3000-01-01T00:00:00Z" ma:format="DateOnly" ma:internalName="Expires">
      <xsd:simpleType>
        <xsd:restriction base="dms:DateTime"/>
      </xsd:simpleType>
    </xsd:element>
    <xsd:element name="Destacado" ma:index="15" nillable="true" ma:displayName="Destacado" ma:default="1" ma:internalName="Destacado">
      <xsd:simpleType>
        <xsd:restriction base="dms:Boolea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DateTaken" ma:index="23" nillable="true" ma:displayName="MediaServiceDateTaken" ma:hidden="true" ma:internalName="MediaServiceDateTaken" ma:readOnly="true">
      <xsd:simpleType>
        <xsd:restriction base="dms:Text"/>
      </xsd:simpleType>
    </xsd:element>
    <xsd:element name="lcf76f155ced4ddcb4097134ff3c332f" ma:index="25" nillable="true" ma:taxonomy="true" ma:internalName="lcf76f155ced4ddcb4097134ff3c332f" ma:taxonomyFieldName="MediaServiceImageTags" ma:displayName="Etiquetas de imagen" ma:readOnly="false" ma:fieldId="{5cf76f15-5ced-4ddc-b409-7134ff3c332f}" ma:taxonomyMulti="true" ma:sspId="63b8c75e-ec72-4c21-81ea-4ec031f757d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51aedf8-b73a-4565-a4fd-2e9260f5a2dd" elementFormDefault="qualified">
    <xsd:import namespace="http://schemas.microsoft.com/office/2006/documentManagement/types"/>
    <xsd:import namespace="http://schemas.microsoft.com/office/infopath/2007/PartnerControls"/>
    <xsd:element name="SharedWithUsers" ma:index="1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Detalles de uso compartido" ma:internalName="SharedWithDetails" ma:readOnly="true">
      <xsd:simpleType>
        <xsd:restriction base="dms:Note">
          <xsd:maxLength value="255"/>
        </xsd:restriction>
      </xsd:simpleType>
    </xsd:element>
    <xsd:element name="TaxCatchAll" ma:index="26" nillable="true" ma:displayName="Columna global de taxonomía" ma:hidden="true" ma:list="{9cf9a5ca-1a86-4d57-a412-b3f2b3f27a42}" ma:internalName="TaxCatchAll" ma:showField="CatchAllData" ma:web="151aedf8-b73a-4565-a4fd-2e9260f5a2d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3B2629FB-229D-4D24-86D2-9B0E26F4D968}">
  <ds:schemaRefs>
    <ds:schemaRef ds:uri="http://schemas.microsoft.com/office/2006/metadata/properties"/>
    <ds:schemaRef ds:uri="http://schemas.microsoft.com/office/infopath/2007/PartnerControls"/>
    <ds:schemaRef ds:uri="4a84aae7-e3be-476f-ad65-60ca344568f8"/>
    <ds:schemaRef ds:uri="151aedf8-b73a-4565-a4fd-2e9260f5a2dd"/>
  </ds:schemaRefs>
</ds:datastoreItem>
</file>

<file path=customXml/itemProps3.xml><?xml version="1.0" encoding="utf-8"?>
<ds:datastoreItem xmlns:ds="http://schemas.openxmlformats.org/officeDocument/2006/customXml" ds:itemID="{2A6214D3-405B-4E59-8E7C-021DDD70EB41}">
  <ds:schemaRefs>
    <ds:schemaRef ds:uri="http://schemas.microsoft.com/sharepoint/v3/contenttype/forms"/>
  </ds:schemaRefs>
</ds:datastoreItem>
</file>

<file path=customXml/itemProps4.xml><?xml version="1.0" encoding="utf-8"?>
<ds:datastoreItem xmlns:ds="http://schemas.openxmlformats.org/officeDocument/2006/customXml" ds:itemID="{7FBCC6B2-8284-4C62-B365-367B98DCA3A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a84aae7-e3be-476f-ad65-60ca344568f8"/>
    <ds:schemaRef ds:uri="151aedf8-b73a-4565-a4fd-2e9260f5a2d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82A76A4-13AD-48CE-B5EE-6EB84E2D6570}">
  <ds:schemaRefs>
    <ds:schemaRef ds:uri="http://schemas.openxmlformats.org/officeDocument/2006/bibliography"/>
  </ds:schemaRefs>
</ds:datastoreItem>
</file>

<file path=docMetadata/LabelInfo.xml><?xml version="1.0" encoding="utf-8"?>
<clbl:labelList xmlns:clbl="http://schemas.microsoft.com/office/2020/mipLabelMetadata">
  <clbl:label id="{5964d9f2-aeb6-48d9-a53d-7ab5cb1d07e8}" enabled="0" method="" siteId="{5964d9f2-aeb6-48d9-a53d-7ab5cb1d07e8}" removed="1"/>
</clbl:labelList>
</file>

<file path=docProps/app.xml><?xml version="1.0" encoding="utf-8"?>
<Properties xmlns="http://schemas.openxmlformats.org/officeDocument/2006/extended-properties" xmlns:vt="http://schemas.openxmlformats.org/officeDocument/2006/docPropsVTypes">
  <Template>Normal</Template>
  <TotalTime>82</TotalTime>
  <Pages>102</Pages>
  <Words>31198</Words>
  <Characters>181266</Characters>
  <Application>Microsoft Office Word</Application>
  <DocSecurity>0</DocSecurity>
  <Lines>4119</Lines>
  <Paragraphs>2334</Paragraphs>
  <ScaleCrop>false</ScaleCrop>
  <HeadingPairs>
    <vt:vector size="2" baseType="variant">
      <vt:variant>
        <vt:lpstr>Título</vt:lpstr>
      </vt:variant>
      <vt:variant>
        <vt:i4>1</vt:i4>
      </vt:variant>
    </vt:vector>
  </HeadingPairs>
  <TitlesOfParts>
    <vt:vector size="1" baseType="lpstr">
      <vt:lpstr>ESTRATEGIA DE RECUPERACIÓN EMOCIONAL PARA MUJERES VICTIMAS DE VIOLENCIA SEXUAL “RENACE”</vt:lpstr>
    </vt:vector>
  </TitlesOfParts>
  <Company/>
  <LinksUpToDate>false</LinksUpToDate>
  <CharactersWithSpaces>210130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ESTRATEGIA DE RECUPERACIÓN EMOCIONAL PARA MUJERES VICTIMAS DE VIOLENCIA SEXUAL “RENACE”</dc:title>
  <dc:subject>Grupo de Enfoque Psicosocial</dc:subject>
  <dc:creator>Luis Alfonso Tello Cardenas</dc:creator>
  <cp:keywords/>
  <dc:description/>
  <cp:lastModifiedBy>Yuri Maritza Espinosa Moreno</cp:lastModifiedBy>
  <cp:revision>37</cp:revision>
  <cp:lastPrinted>2025-07-09T17:10:00Z</cp:lastPrinted>
  <dcterms:created xsi:type="dcterms:W3CDTF">2025-04-10T16:56:00Z</dcterms:created>
  <dcterms:modified xsi:type="dcterms:W3CDTF">2026-02-10T16:09:00Z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0x010100D6E448B53BCF82469E215D6E4E8CD039</vt:lpwstr>
  </property>
</Properties>
</file>